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4850" w:type="pct"/>
        <w:jc w:val="center"/>
        <w:tblLook w:val="01E0"/>
      </w:tblPr>
      <w:tblGrid>
        <w:gridCol w:w="5161"/>
        <w:gridCol w:w="5162"/>
      </w:tblGrid>
      <w:tr w:rsidR="00906079" w:rsidRPr="004E75C5" w:rsidTr="00265408">
        <w:trPr>
          <w:trHeight w:val="451"/>
          <w:jc w:val="center"/>
        </w:trPr>
        <w:tc>
          <w:tcPr>
            <w:tcW w:w="5161" w:type="dxa"/>
          </w:tcPr>
          <w:p w:rsidR="00906079" w:rsidRPr="004E75C5" w:rsidRDefault="00413A78" w:rsidP="00265408">
            <w:pPr>
              <w:keepNext/>
              <w:spacing w:before="120" w:line="240" w:lineRule="auto"/>
              <w:ind w:left="0" w:right="0" w:firstLine="0"/>
              <w:jc w:val="center"/>
              <w:rPr>
                <w:b/>
                <w:caps/>
                <w:snapToGrid/>
                <w:color w:val="auto"/>
                <w:sz w:val="28"/>
                <w:szCs w:val="28"/>
              </w:rPr>
            </w:pPr>
            <w:r w:rsidRPr="004E75C5">
              <w:rPr>
                <w:b/>
                <w:caps/>
                <w:snapToGrid/>
                <w:color w:val="auto"/>
                <w:sz w:val="28"/>
                <w:szCs w:val="28"/>
              </w:rPr>
              <w:t>Утверждаю</w:t>
            </w:r>
          </w:p>
        </w:tc>
        <w:tc>
          <w:tcPr>
            <w:tcW w:w="5162" w:type="dxa"/>
          </w:tcPr>
          <w:p w:rsidR="00906079" w:rsidRPr="004E75C5" w:rsidRDefault="00906079" w:rsidP="00265408">
            <w:pPr>
              <w:keepNext/>
              <w:spacing w:before="120" w:line="240" w:lineRule="auto"/>
              <w:ind w:left="0" w:right="0" w:firstLine="0"/>
              <w:jc w:val="center"/>
              <w:rPr>
                <w:b/>
                <w:caps/>
                <w:snapToGrid/>
                <w:color w:val="auto"/>
                <w:sz w:val="28"/>
                <w:szCs w:val="28"/>
              </w:rPr>
            </w:pPr>
            <w:r w:rsidRPr="004E75C5">
              <w:rPr>
                <w:b/>
                <w:caps/>
                <w:snapToGrid/>
                <w:color w:val="auto"/>
                <w:sz w:val="28"/>
                <w:szCs w:val="28"/>
              </w:rPr>
              <w:t>Утверждаю</w:t>
            </w:r>
          </w:p>
        </w:tc>
      </w:tr>
      <w:tr w:rsidR="00906079" w:rsidRPr="004E75C5" w:rsidTr="00265408">
        <w:trPr>
          <w:trHeight w:val="451"/>
          <w:jc w:val="center"/>
        </w:trPr>
        <w:tc>
          <w:tcPr>
            <w:tcW w:w="5161" w:type="dxa"/>
          </w:tcPr>
          <w:p w:rsidR="00906079" w:rsidRPr="004E75C5" w:rsidRDefault="00906079" w:rsidP="0026540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</w:p>
        </w:tc>
        <w:tc>
          <w:tcPr>
            <w:tcW w:w="5162" w:type="dxa"/>
          </w:tcPr>
          <w:p w:rsidR="00906079" w:rsidRPr="004E75C5" w:rsidRDefault="00906079" w:rsidP="008D7ED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</w:p>
        </w:tc>
      </w:tr>
      <w:tr w:rsidR="00906079" w:rsidRPr="004E75C5" w:rsidTr="00265408">
        <w:trPr>
          <w:trHeight w:val="451"/>
          <w:jc w:val="center"/>
        </w:trPr>
        <w:tc>
          <w:tcPr>
            <w:tcW w:w="5161" w:type="dxa"/>
          </w:tcPr>
          <w:p w:rsidR="00906079" w:rsidRPr="004E75C5" w:rsidRDefault="00906079" w:rsidP="0026540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</w:p>
        </w:tc>
        <w:tc>
          <w:tcPr>
            <w:tcW w:w="5162" w:type="dxa"/>
          </w:tcPr>
          <w:p w:rsidR="00906079" w:rsidRPr="004E75C5" w:rsidRDefault="00906079" w:rsidP="0026540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</w:p>
        </w:tc>
      </w:tr>
      <w:tr w:rsidR="00906079" w:rsidRPr="004E75C5" w:rsidTr="00265408">
        <w:trPr>
          <w:trHeight w:val="451"/>
          <w:jc w:val="center"/>
        </w:trPr>
        <w:tc>
          <w:tcPr>
            <w:tcW w:w="5161" w:type="dxa"/>
          </w:tcPr>
          <w:p w:rsidR="00906079" w:rsidRPr="004E75C5" w:rsidRDefault="00906079" w:rsidP="00A82491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  <w:r w:rsidRPr="004E75C5">
              <w:rPr>
                <w:snapToGrid/>
                <w:color w:val="auto"/>
                <w:szCs w:val="24"/>
                <w:lang w:val="en-US"/>
              </w:rPr>
              <w:br/>
            </w:r>
            <w:r w:rsidRPr="004E75C5">
              <w:rPr>
                <w:snapToGrid/>
                <w:color w:val="auto"/>
                <w:szCs w:val="24"/>
              </w:rPr>
              <w:t xml:space="preserve">_________________ </w:t>
            </w:r>
          </w:p>
        </w:tc>
        <w:tc>
          <w:tcPr>
            <w:tcW w:w="5162" w:type="dxa"/>
          </w:tcPr>
          <w:p w:rsidR="00906079" w:rsidRPr="004E75C5" w:rsidRDefault="00906079" w:rsidP="00B87105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  <w:r w:rsidRPr="004E75C5">
              <w:rPr>
                <w:snapToGrid/>
                <w:color w:val="auto"/>
                <w:szCs w:val="24"/>
                <w:lang w:val="en-US"/>
              </w:rPr>
              <w:br/>
            </w:r>
            <w:r w:rsidRPr="004E75C5">
              <w:rPr>
                <w:snapToGrid/>
                <w:color w:val="auto"/>
                <w:szCs w:val="24"/>
              </w:rPr>
              <w:t xml:space="preserve">_________________ </w:t>
            </w:r>
          </w:p>
        </w:tc>
      </w:tr>
      <w:tr w:rsidR="00906079" w:rsidRPr="004E75C5" w:rsidTr="00265408">
        <w:trPr>
          <w:trHeight w:val="451"/>
          <w:jc w:val="center"/>
        </w:trPr>
        <w:tc>
          <w:tcPr>
            <w:tcW w:w="5161" w:type="dxa"/>
          </w:tcPr>
          <w:p w:rsidR="00906079" w:rsidRPr="004E75C5" w:rsidRDefault="00906079" w:rsidP="0026540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  <w:r w:rsidRPr="004E75C5">
              <w:rPr>
                <w:snapToGrid/>
                <w:color w:val="auto"/>
                <w:szCs w:val="24"/>
              </w:rPr>
              <w:t>«___»_____________ 2020 г.</w:t>
            </w:r>
          </w:p>
        </w:tc>
        <w:tc>
          <w:tcPr>
            <w:tcW w:w="5162" w:type="dxa"/>
          </w:tcPr>
          <w:p w:rsidR="00906079" w:rsidRPr="004E75C5" w:rsidRDefault="00906079" w:rsidP="00265408">
            <w:pPr>
              <w:keepLines/>
              <w:widowControl w:val="0"/>
              <w:spacing w:before="60" w:after="60"/>
              <w:ind w:left="0" w:right="0" w:firstLine="0"/>
              <w:jc w:val="center"/>
              <w:rPr>
                <w:snapToGrid/>
                <w:color w:val="auto"/>
                <w:szCs w:val="24"/>
              </w:rPr>
            </w:pPr>
            <w:r w:rsidRPr="004E75C5">
              <w:rPr>
                <w:snapToGrid/>
                <w:color w:val="auto"/>
                <w:szCs w:val="24"/>
              </w:rPr>
              <w:t>«___»_____________ 2020 г.</w:t>
            </w:r>
          </w:p>
        </w:tc>
      </w:tr>
    </w:tbl>
    <w:p w:rsidR="00265408" w:rsidRPr="004E75C5" w:rsidRDefault="00265408" w:rsidP="00265408">
      <w:pPr>
        <w:keepLines/>
        <w:spacing w:before="1080"/>
        <w:ind w:firstLine="0"/>
        <w:jc w:val="center"/>
        <w:rPr>
          <w:b/>
          <w:bCs/>
          <w:caps/>
          <w:snapToGrid/>
          <w:color w:val="auto"/>
          <w:sz w:val="28"/>
          <w:szCs w:val="28"/>
        </w:rPr>
      </w:pPr>
      <w:fldSimple w:instr=" DOCPROPERTY  &quot;Наименование системы&quot;  \* MERGEFORMAT ">
        <w:r w:rsidR="00C67258">
          <w:rPr>
            <w:b/>
            <w:bCs/>
            <w:caps/>
            <w:snapToGrid/>
            <w:color w:val="auto"/>
            <w:sz w:val="28"/>
            <w:szCs w:val="28"/>
          </w:rPr>
          <w:t>ЕДИНАЯ СИСТЕМА СБОРА И ОБРАБОТКИ СТАТИСТИЧЕСКОЙ ИНФОРМАЦИИ ИВС РОССТАТА В ЧАСТИ ЭЛЕКТРОННОГО СБОРА ДАННЫХ</w:t>
        </w:r>
      </w:fldSimple>
    </w:p>
    <w:p w:rsidR="00265408" w:rsidRPr="004E75C5" w:rsidRDefault="00265408" w:rsidP="00265408">
      <w:pPr>
        <w:suppressAutoHyphens/>
        <w:spacing w:before="120"/>
        <w:ind w:firstLine="0"/>
        <w:jc w:val="center"/>
        <w:rPr>
          <w:b/>
          <w:snapToGrid/>
          <w:color w:val="auto"/>
          <w:sz w:val="36"/>
          <w:szCs w:val="36"/>
          <w:lang w:eastAsia="ru-RU"/>
        </w:rPr>
      </w:pPr>
      <w:fldSimple w:instr=" DOCPROPERTY  &quot;Наименование документа&quot;  \* MERGEFORMAT ">
        <w:r w:rsidR="00C67258">
          <w:rPr>
            <w:b/>
            <w:snapToGrid/>
            <w:color w:val="auto"/>
            <w:sz w:val="36"/>
            <w:szCs w:val="36"/>
          </w:rPr>
          <w:t>Руководство пользователя на ON-LINE модуль подготовки отчетов-ЭВФ</w:t>
        </w:r>
      </w:fldSimple>
    </w:p>
    <w:p w:rsidR="00906079" w:rsidRDefault="00F11E26" w:rsidP="00F11E26">
      <w:pPr>
        <w:suppressAutoHyphens/>
        <w:spacing w:before="120"/>
        <w:ind w:firstLine="0"/>
        <w:jc w:val="center"/>
        <w:rPr>
          <w:snapToGrid/>
          <w:color w:val="auto"/>
          <w:szCs w:val="24"/>
          <w:lang w:eastAsia="ru-RU"/>
        </w:rPr>
      </w:pPr>
      <w:r w:rsidRPr="00F11E26">
        <w:rPr>
          <w:snapToGrid/>
          <w:color w:val="auto"/>
          <w:szCs w:val="24"/>
          <w:lang w:eastAsia="ru-RU"/>
        </w:rPr>
        <w:t>17404049.4255009.579.И3.03</w:t>
      </w:r>
      <w:r w:rsidR="00906079" w:rsidRPr="004E75C5">
        <w:rPr>
          <w:snapToGrid/>
          <w:color w:val="auto"/>
          <w:szCs w:val="24"/>
          <w:lang w:eastAsia="ru-RU"/>
        </w:rPr>
        <w:t>-ЛУ</w:t>
      </w:r>
    </w:p>
    <w:p w:rsidR="00420F66" w:rsidRPr="004E75C5" w:rsidRDefault="00420F66" w:rsidP="00420F66">
      <w:pPr>
        <w:suppressAutoHyphens/>
        <w:spacing w:before="120"/>
        <w:ind w:firstLine="0"/>
        <w:jc w:val="center"/>
        <w:rPr>
          <w:snapToGrid/>
          <w:color w:val="auto"/>
          <w:szCs w:val="24"/>
          <w:lang w:eastAsia="ru-RU"/>
        </w:rPr>
      </w:pPr>
      <w:r w:rsidRPr="004E75C5">
        <w:rPr>
          <w:snapToGrid/>
          <w:color w:val="auto"/>
          <w:szCs w:val="24"/>
          <w:lang w:eastAsia="ru-RU"/>
        </w:rPr>
        <w:t>Лист утверждения</w:t>
      </w:r>
    </w:p>
    <w:p w:rsidR="00420F66" w:rsidRPr="004E75C5" w:rsidRDefault="00420F66" w:rsidP="00F11E26">
      <w:pPr>
        <w:suppressAutoHyphens/>
        <w:spacing w:before="120"/>
        <w:ind w:firstLine="0"/>
        <w:jc w:val="center"/>
        <w:rPr>
          <w:snapToGrid/>
          <w:color w:val="auto"/>
          <w:szCs w:val="24"/>
          <w:lang w:eastAsia="ru-RU"/>
        </w:rPr>
      </w:pPr>
    </w:p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/>
    <w:p w:rsidR="00906079" w:rsidRDefault="00906079" w:rsidP="00906079">
      <w:pPr>
        <w:jc w:val="center"/>
      </w:pPr>
      <w:r>
        <w:t>2020</w:t>
      </w:r>
    </w:p>
    <w:p w:rsidR="00BC2319" w:rsidRPr="008725D0" w:rsidRDefault="00BC2319" w:rsidP="00BC2319">
      <w:pPr>
        <w:spacing w:after="0" w:line="240" w:lineRule="auto"/>
        <w:jc w:val="center"/>
        <w:rPr>
          <w:szCs w:val="24"/>
        </w:rPr>
        <w:sectPr w:rsidR="00BC2319" w:rsidRPr="008725D0" w:rsidSect="004318D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 w:code="9"/>
          <w:pgMar w:top="1026" w:right="346" w:bottom="720" w:left="1134" w:header="227" w:footer="624" w:gutter="0"/>
          <w:cols w:space="708"/>
          <w:titlePg/>
          <w:docGrid w:linePitch="360"/>
        </w:sectPr>
      </w:pPr>
    </w:p>
    <w:p w:rsidR="00906079" w:rsidRPr="0077615F" w:rsidRDefault="00906079" w:rsidP="00906079">
      <w:pPr>
        <w:keepLines/>
        <w:widowControl w:val="0"/>
        <w:tabs>
          <w:tab w:val="left" w:pos="4788"/>
        </w:tabs>
        <w:spacing w:before="60" w:after="60"/>
        <w:ind w:firstLine="0"/>
        <w:jc w:val="left"/>
        <w:rPr>
          <w:snapToGrid/>
          <w:color w:val="auto"/>
          <w:szCs w:val="24"/>
        </w:rPr>
      </w:pPr>
      <w:r w:rsidRPr="0077615F">
        <w:rPr>
          <w:snapToGrid/>
          <w:color w:val="auto"/>
          <w:szCs w:val="24"/>
        </w:rPr>
        <w:lastRenderedPageBreak/>
        <w:t>Утвержден</w:t>
      </w:r>
    </w:p>
    <w:p w:rsidR="00906079" w:rsidRPr="0077615F" w:rsidRDefault="00F11E26" w:rsidP="00F11E26">
      <w:pPr>
        <w:keepLines/>
        <w:widowControl w:val="0"/>
        <w:tabs>
          <w:tab w:val="left" w:pos="4788"/>
        </w:tabs>
        <w:spacing w:before="60" w:after="60"/>
        <w:ind w:firstLine="0"/>
        <w:jc w:val="left"/>
        <w:rPr>
          <w:snapToGrid/>
          <w:color w:val="auto"/>
          <w:szCs w:val="24"/>
        </w:rPr>
      </w:pPr>
      <w:r w:rsidRPr="00F11E26">
        <w:rPr>
          <w:snapToGrid/>
          <w:color w:val="auto"/>
          <w:szCs w:val="24"/>
        </w:rPr>
        <w:t>17404049.4255009.579.И3.03</w:t>
      </w:r>
      <w:r w:rsidR="00906079" w:rsidRPr="0077615F">
        <w:rPr>
          <w:snapToGrid/>
          <w:color w:val="auto"/>
          <w:szCs w:val="24"/>
        </w:rPr>
        <w:t>-ЛУ</w:t>
      </w:r>
    </w:p>
    <w:p w:rsidR="00906079" w:rsidRDefault="00906079" w:rsidP="00906079">
      <w:pPr>
        <w:keepLines/>
        <w:spacing w:before="1080"/>
        <w:ind w:left="0" w:right="0" w:firstLine="0"/>
        <w:jc w:val="center"/>
        <w:rPr>
          <w:b/>
          <w:bCs/>
          <w:caps/>
          <w:snapToGrid/>
          <w:color w:val="auto"/>
          <w:sz w:val="28"/>
          <w:szCs w:val="28"/>
        </w:rPr>
      </w:pPr>
    </w:p>
    <w:p w:rsidR="00906079" w:rsidRDefault="00906079" w:rsidP="00906079">
      <w:pPr>
        <w:keepLines/>
        <w:spacing w:before="1080"/>
        <w:ind w:left="0" w:right="0" w:firstLine="0"/>
        <w:jc w:val="center"/>
        <w:rPr>
          <w:b/>
          <w:bCs/>
          <w:caps/>
          <w:snapToGrid/>
          <w:color w:val="auto"/>
          <w:sz w:val="28"/>
          <w:szCs w:val="28"/>
        </w:rPr>
      </w:pPr>
    </w:p>
    <w:p w:rsidR="00265408" w:rsidRPr="004E75C5" w:rsidRDefault="00265408" w:rsidP="00265408">
      <w:pPr>
        <w:keepLines/>
        <w:spacing w:before="1080"/>
        <w:ind w:firstLine="0"/>
        <w:jc w:val="center"/>
        <w:rPr>
          <w:b/>
          <w:bCs/>
          <w:caps/>
          <w:snapToGrid/>
          <w:color w:val="auto"/>
          <w:sz w:val="28"/>
          <w:szCs w:val="28"/>
        </w:rPr>
      </w:pPr>
      <w:fldSimple w:instr=" DOCPROPERTY  &quot;Наименование системы&quot;  \* MERGEFORMAT ">
        <w:r w:rsidR="00C67258">
          <w:rPr>
            <w:b/>
            <w:bCs/>
            <w:caps/>
            <w:snapToGrid/>
            <w:color w:val="auto"/>
            <w:sz w:val="28"/>
            <w:szCs w:val="28"/>
          </w:rPr>
          <w:t>ЕДИНАЯ СИСТЕМА СБОРА И ОБРАБОТКИ СТАТИСТИЧЕСКОЙ ИНФОРМАЦИИ ИВС РОССТАТА В ЧАСТИ ЭЛЕКТРОННОГО СБОРА ДАННЫХ</w:t>
        </w:r>
      </w:fldSimple>
    </w:p>
    <w:p w:rsidR="00265408" w:rsidRPr="004E75C5" w:rsidRDefault="00265408" w:rsidP="00265408">
      <w:pPr>
        <w:suppressAutoHyphens/>
        <w:spacing w:before="120"/>
        <w:ind w:firstLine="0"/>
        <w:jc w:val="center"/>
        <w:rPr>
          <w:b/>
          <w:snapToGrid/>
          <w:color w:val="auto"/>
          <w:sz w:val="36"/>
          <w:szCs w:val="36"/>
          <w:lang w:eastAsia="ru-RU"/>
        </w:rPr>
      </w:pPr>
      <w:fldSimple w:instr=" DOCPROPERTY  &quot;Наименование документа&quot;  \* MERGEFORMAT ">
        <w:r w:rsidR="00C67258">
          <w:rPr>
            <w:b/>
            <w:snapToGrid/>
            <w:color w:val="auto"/>
            <w:sz w:val="36"/>
            <w:szCs w:val="36"/>
          </w:rPr>
          <w:t>Руководство пользователя на ON-LINE модуль подготовки отчетов-ЭВФ</w:t>
        </w:r>
      </w:fldSimple>
    </w:p>
    <w:p w:rsidR="00265408" w:rsidRDefault="00FE1B7F" w:rsidP="00906079">
      <w:pPr>
        <w:ind w:left="0" w:firstLine="0"/>
        <w:jc w:val="center"/>
      </w:pPr>
      <w:r w:rsidRPr="00F11E26">
        <w:rPr>
          <w:snapToGrid/>
          <w:color w:val="auto"/>
          <w:szCs w:val="24"/>
        </w:rPr>
        <w:t>17404049.4255009.579.И3.03</w:t>
      </w:r>
    </w:p>
    <w:p w:rsidR="00906079" w:rsidRDefault="00906079" w:rsidP="00906079">
      <w:pPr>
        <w:ind w:left="0" w:firstLine="0"/>
        <w:jc w:val="center"/>
      </w:pPr>
      <w:r>
        <w:t xml:space="preserve">Листов </w:t>
      </w:r>
      <w:r>
        <w:fldChar w:fldCharType="begin"/>
      </w:r>
      <w:r w:rsidRPr="000626CA">
        <w:instrText xml:space="preserve"> </w:instrText>
      </w:r>
      <w:r>
        <w:instrText>=</w:instrText>
      </w:r>
      <w:fldSimple w:instr=" NUMPAGES   \* MERGEFORMAT ">
        <w:r w:rsidR="00C67258" w:rsidRPr="001B5CFD">
          <w:rPr>
            <w:noProof/>
          </w:rPr>
          <w:instrText>136</w:instrText>
        </w:r>
      </w:fldSimple>
      <w:r w:rsidRPr="000626CA">
        <w:instrText xml:space="preserve">-1 </w:instrText>
      </w:r>
      <w:r>
        <w:fldChar w:fldCharType="separate"/>
      </w:r>
      <w:r w:rsidR="00C67258">
        <w:rPr>
          <w:noProof/>
        </w:rPr>
        <w:t>135</w:t>
      </w:r>
      <w:r>
        <w:fldChar w:fldCharType="end"/>
      </w:r>
    </w:p>
    <w:p w:rsidR="00FF7489" w:rsidRPr="008725D0" w:rsidRDefault="00FF7489" w:rsidP="00FF7489">
      <w:pPr>
        <w:pStyle w:val="DocumentCode"/>
      </w:pPr>
    </w:p>
    <w:p w:rsidR="00BC726F" w:rsidRDefault="00BC726F" w:rsidP="00FF7489">
      <w:pPr>
        <w:pStyle w:val="TableofContents"/>
        <w:sectPr w:rsidR="00BC726F" w:rsidSect="004318D6">
          <w:headerReference w:type="first" r:id="rId14"/>
          <w:footerReference w:type="first" r:id="rId15"/>
          <w:pgSz w:w="11906" w:h="16838"/>
          <w:pgMar w:top="1026" w:right="346" w:bottom="720" w:left="1134" w:header="227" w:footer="624" w:gutter="0"/>
          <w:cols w:space="708"/>
          <w:titlePg/>
          <w:docGrid w:linePitch="360"/>
        </w:sectPr>
      </w:pPr>
      <w:bookmarkStart w:id="0" w:name="_Toc494788321"/>
      <w:bookmarkStart w:id="1" w:name="_Toc494876718"/>
      <w:bookmarkStart w:id="2" w:name="_Toc494876796"/>
    </w:p>
    <w:p w:rsidR="00FF7489" w:rsidRPr="004318D6" w:rsidRDefault="00FF7489" w:rsidP="004318D6">
      <w:pPr>
        <w:pStyle w:val="TableofContents"/>
      </w:pPr>
      <w:r w:rsidRPr="004318D6">
        <w:lastRenderedPageBreak/>
        <w:t>Аннотация</w:t>
      </w:r>
      <w:bookmarkEnd w:id="0"/>
      <w:bookmarkEnd w:id="1"/>
      <w:bookmarkEnd w:id="2"/>
    </w:p>
    <w:p w:rsidR="00C34029" w:rsidRPr="008725D0" w:rsidRDefault="00C34029" w:rsidP="00265408">
      <w:r w:rsidRPr="008725D0">
        <w:rPr>
          <w:rStyle w:val="CharAttribute1"/>
          <w:rFonts w:eastAsia="Batang"/>
          <w:szCs w:val="24"/>
        </w:rPr>
        <w:t xml:space="preserve">Данный документ описывает порядок работы </w:t>
      </w:r>
      <w:r w:rsidRPr="008725D0">
        <w:t>организаций, отчитывающихся в территориальный орган Федеральной службы государственной статистики с использованием ON-</w:t>
      </w:r>
      <w:r w:rsidRPr="008725D0">
        <w:rPr>
          <w:rStyle w:val="CharAttribute1"/>
          <w:rFonts w:eastAsia="Batang"/>
          <w:szCs w:val="24"/>
        </w:rPr>
        <w:t xml:space="preserve"> </w:t>
      </w:r>
      <w:r w:rsidRPr="008725D0">
        <w:rPr>
          <w:rStyle w:val="CharAttribute1"/>
          <w:rFonts w:eastAsia="Batang"/>
          <w:szCs w:val="24"/>
          <w:lang w:val="en-US"/>
        </w:rPr>
        <w:t>LINE</w:t>
      </w:r>
      <w:r w:rsidRPr="008725D0">
        <w:t xml:space="preserve"> модуля подготовки отчетов. </w:t>
      </w:r>
    </w:p>
    <w:p w:rsidR="00914DF4" w:rsidRDefault="00B6285F" w:rsidP="00914DF4">
      <w:pPr>
        <w:rPr>
          <w:b/>
          <w:bCs/>
        </w:rPr>
      </w:pPr>
      <w:r w:rsidRPr="00877CD0">
        <w:rPr>
          <w:rStyle w:val="CharAttribute1"/>
          <w:rFonts w:eastAsia="Batang"/>
          <w:szCs w:val="24"/>
        </w:rPr>
        <w:t xml:space="preserve">Актуализация настоящего документа произведена по результатам </w:t>
      </w:r>
      <w:r w:rsidR="00914DF4">
        <w:rPr>
          <w:rStyle w:val="CharAttribute1"/>
          <w:rFonts w:eastAsia="Batang"/>
          <w:szCs w:val="24"/>
        </w:rPr>
        <w:t>реализации</w:t>
      </w:r>
      <w:r w:rsidRPr="00877CD0">
        <w:rPr>
          <w:rStyle w:val="CharAttribute1"/>
          <w:rFonts w:eastAsia="Batang"/>
          <w:szCs w:val="24"/>
        </w:rPr>
        <w:t xml:space="preserve"> </w:t>
      </w:r>
      <w:r w:rsidR="00914DF4">
        <w:rPr>
          <w:rStyle w:val="CharAttribute1"/>
          <w:rFonts w:eastAsia="Batang"/>
          <w:szCs w:val="24"/>
        </w:rPr>
        <w:t xml:space="preserve">следующих </w:t>
      </w:r>
      <w:r w:rsidRPr="00877CD0">
        <w:rPr>
          <w:rStyle w:val="CharAttribute1"/>
          <w:rFonts w:eastAsia="Batang"/>
          <w:szCs w:val="24"/>
        </w:rPr>
        <w:t xml:space="preserve">функциональных возможностей Системы в соответствии </w:t>
      </w:r>
      <w:r w:rsidR="00914DF4">
        <w:rPr>
          <w:rStyle w:val="CharAttribute1"/>
          <w:rFonts w:eastAsia="Batang"/>
          <w:szCs w:val="24"/>
        </w:rPr>
        <w:t>с</w:t>
      </w:r>
      <w:r w:rsidR="00914DF4" w:rsidRPr="00BB2A3B">
        <w:rPr>
          <w:rStyle w:val="CharAttribute1"/>
          <w:rFonts w:eastAsia="Batang"/>
          <w:szCs w:val="24"/>
        </w:rPr>
        <w:t xml:space="preserve"> </w:t>
      </w:r>
      <w:r w:rsidR="00914DF4" w:rsidRPr="00DD4FC7">
        <w:rPr>
          <w:rStyle w:val="CharAttribute1"/>
          <w:rFonts w:eastAsia="Batang"/>
          <w:szCs w:val="24"/>
        </w:rPr>
        <w:t>Раздел</w:t>
      </w:r>
      <w:r w:rsidR="00914DF4" w:rsidRPr="00BB2A3B">
        <w:rPr>
          <w:rStyle w:val="CharAttribute1"/>
          <w:rFonts w:eastAsia="Batang"/>
          <w:szCs w:val="24"/>
        </w:rPr>
        <w:t>ом</w:t>
      </w:r>
      <w:r w:rsidR="00914DF4" w:rsidRPr="00DD4FC7">
        <w:rPr>
          <w:rStyle w:val="CharAttribute1"/>
          <w:rFonts w:eastAsia="Batang"/>
          <w:szCs w:val="24"/>
        </w:rPr>
        <w:t xml:space="preserve"> VI «Технические требования (включая График реализации)»</w:t>
      </w:r>
      <w:r w:rsidR="00914DF4" w:rsidRPr="00BB2A3B">
        <w:rPr>
          <w:rStyle w:val="CharAttribute1"/>
          <w:rFonts w:eastAsia="Batang"/>
          <w:szCs w:val="24"/>
        </w:rPr>
        <w:t xml:space="preserve"> </w:t>
      </w:r>
      <w:r w:rsidR="00BB2A3B" w:rsidRPr="00BB2A3B">
        <w:rPr>
          <w:rStyle w:val="CharAttribute1"/>
          <w:rFonts w:eastAsia="Batang"/>
          <w:szCs w:val="24"/>
        </w:rPr>
        <w:t>Государственного к</w:t>
      </w:r>
      <w:r w:rsidR="00914DF4" w:rsidRPr="00DD4FC7">
        <w:rPr>
          <w:rStyle w:val="CharAttribute1"/>
          <w:rFonts w:eastAsia="Batang"/>
          <w:szCs w:val="24"/>
        </w:rPr>
        <w:t>онтракта</w:t>
      </w:r>
      <w:r w:rsidR="00BB2A3B">
        <w:rPr>
          <w:rStyle w:val="CharAttribute1"/>
          <w:rFonts w:eastAsia="Batang"/>
          <w:szCs w:val="24"/>
        </w:rPr>
        <w:t xml:space="preserve"> </w:t>
      </w:r>
      <w:r w:rsidR="00BB2A3B" w:rsidRPr="00DD4FC7">
        <w:rPr>
          <w:rStyle w:val="CharAttribute1"/>
          <w:rFonts w:eastAsia="Batang"/>
          <w:szCs w:val="24"/>
        </w:rPr>
        <w:t>№ ST2/1/B.13.4 от 06.06.2019 «Развитие единой системы сбора и обработки статистической информации в части электронного сбора данных»:</w:t>
      </w:r>
    </w:p>
    <w:p w:rsidR="00884585" w:rsidRPr="00884585" w:rsidRDefault="00884585" w:rsidP="00DD4FC7">
      <w:pPr>
        <w:numPr>
          <w:ilvl w:val="0"/>
          <w:numId w:val="46"/>
        </w:numPr>
        <w:ind w:left="993" w:hanging="284"/>
        <w:rPr>
          <w:bCs/>
        </w:rPr>
      </w:pPr>
      <w:r w:rsidRPr="00884585">
        <w:rPr>
          <w:bCs/>
        </w:rPr>
        <w:t xml:space="preserve">5.2.1 - </w:t>
      </w:r>
      <w:bookmarkStart w:id="3" w:name="_Ref382836130"/>
      <w:bookmarkStart w:id="4" w:name="_Ref444627643"/>
      <w:bookmarkStart w:id="5" w:name="_Ref524349286"/>
      <w:bookmarkStart w:id="6" w:name="_Toc524380726"/>
      <w:bookmarkStart w:id="7" w:name="_Toc7543065"/>
      <w:bookmarkStart w:id="8" w:name="_Toc8899478"/>
      <w:r w:rsidRPr="00884585">
        <w:rPr>
          <w:bCs/>
        </w:rPr>
        <w:t xml:space="preserve">Требования к </w:t>
      </w:r>
      <w:bookmarkEnd w:id="3"/>
      <w:bookmarkEnd w:id="4"/>
      <w:r w:rsidRPr="00884585">
        <w:rPr>
          <w:bCs/>
        </w:rPr>
        <w:t>доработке ПО в части поддержки электронной подписи на персональных компьютерах, работающих под управлением операционных систем семейства «Linux» и «MacOS»</w:t>
      </w:r>
      <w:bookmarkEnd w:id="5"/>
      <w:bookmarkEnd w:id="6"/>
      <w:bookmarkEnd w:id="7"/>
      <w:bookmarkEnd w:id="8"/>
      <w:r w:rsidR="00DD4FC7" w:rsidRPr="001B5CFD">
        <w:rPr>
          <w:bCs/>
        </w:rPr>
        <w:t>.</w:t>
      </w:r>
    </w:p>
    <w:p w:rsidR="00177835" w:rsidRDefault="00914DF4" w:rsidP="001B5CFD">
      <w:pPr>
        <w:numPr>
          <w:ilvl w:val="0"/>
          <w:numId w:val="46"/>
        </w:numPr>
        <w:ind w:left="993" w:hanging="284"/>
        <w:rPr>
          <w:bCs/>
        </w:rPr>
      </w:pPr>
      <w:r w:rsidRPr="00DD4FC7">
        <w:rPr>
          <w:bCs/>
        </w:rPr>
        <w:t xml:space="preserve">5.2.4 </w:t>
      </w:r>
      <w:bookmarkStart w:id="9" w:name="_Toc35607595"/>
      <w:r w:rsidRPr="00DD4FC7">
        <w:rPr>
          <w:bCs/>
        </w:rPr>
        <w:t>Требования к реализации функциональной возможности по выборочной подписке на уведомления для респондентов</w:t>
      </w:r>
      <w:bookmarkStart w:id="10" w:name="_Ref524349593"/>
      <w:bookmarkStart w:id="11" w:name="_Toc524380735"/>
      <w:bookmarkStart w:id="12" w:name="_Toc7543073"/>
      <w:bookmarkStart w:id="13" w:name="_Toc8899486"/>
      <w:bookmarkEnd w:id="9"/>
      <w:r w:rsidR="00177835">
        <w:rPr>
          <w:bCs/>
        </w:rPr>
        <w:t>.</w:t>
      </w:r>
    </w:p>
    <w:p w:rsidR="00FE6BF6" w:rsidRPr="0032567F" w:rsidRDefault="00FE6BF6" w:rsidP="001B5CFD">
      <w:pPr>
        <w:numPr>
          <w:ilvl w:val="0"/>
          <w:numId w:val="46"/>
        </w:numPr>
        <w:ind w:left="993" w:hanging="284"/>
        <w:rPr>
          <w:bCs/>
        </w:rPr>
      </w:pPr>
      <w:r w:rsidRPr="0039474C">
        <w:rPr>
          <w:bCs/>
        </w:rPr>
        <w:t>5.2.9 Требования к расширению инструментов аудирования работы Системы</w:t>
      </w:r>
      <w:bookmarkEnd w:id="10"/>
      <w:bookmarkEnd w:id="11"/>
      <w:bookmarkEnd w:id="12"/>
      <w:bookmarkEnd w:id="13"/>
      <w:r w:rsidR="00AB4F75" w:rsidRPr="0032567F">
        <w:rPr>
          <w:bCs/>
        </w:rPr>
        <w:t>.</w:t>
      </w:r>
    </w:p>
    <w:p w:rsidR="00AB4F75" w:rsidRPr="00DD4FC7" w:rsidRDefault="00AB4F75" w:rsidP="001B5CFD">
      <w:pPr>
        <w:numPr>
          <w:ilvl w:val="0"/>
          <w:numId w:val="46"/>
        </w:numPr>
        <w:ind w:left="993" w:hanging="284"/>
        <w:rPr>
          <w:bCs/>
        </w:rPr>
      </w:pPr>
      <w:r w:rsidRPr="00DD4FC7">
        <w:rPr>
          <w:bCs/>
        </w:rPr>
        <w:t>5.2.14 - Реализация возможности управления настройками сроков приема ПСД в зависимости от способов их предоставления.</w:t>
      </w:r>
    </w:p>
    <w:p w:rsidR="00AB4F75" w:rsidRPr="0039474C" w:rsidRDefault="00025A53" w:rsidP="001B5CFD">
      <w:pPr>
        <w:numPr>
          <w:ilvl w:val="0"/>
          <w:numId w:val="46"/>
        </w:numPr>
        <w:ind w:left="993" w:hanging="284"/>
        <w:rPr>
          <w:bCs/>
        </w:rPr>
      </w:pPr>
      <w:r w:rsidRPr="00DD4FC7">
        <w:rPr>
          <w:bCs/>
        </w:rPr>
        <w:t>5.2.31 - Использование идентификатора АС ГС ОФСН в качестве уникального идентификатора респондента в ЕССО.</w:t>
      </w:r>
    </w:p>
    <w:p w:rsidR="008C1263" w:rsidRPr="008F2A60" w:rsidRDefault="008C1263" w:rsidP="001B5CFD">
      <w:pPr>
        <w:numPr>
          <w:ilvl w:val="0"/>
          <w:numId w:val="46"/>
        </w:numPr>
        <w:ind w:left="993" w:hanging="284"/>
        <w:rPr>
          <w:bCs/>
        </w:rPr>
      </w:pPr>
      <w:bookmarkStart w:id="14" w:name="_Toc524380758"/>
      <w:bookmarkStart w:id="15" w:name="_Ref525244674"/>
      <w:bookmarkStart w:id="16" w:name="_Toc7543100"/>
      <w:bookmarkStart w:id="17" w:name="_Toc8899513"/>
      <w:r w:rsidRPr="005F27AF">
        <w:rPr>
          <w:bCs/>
        </w:rPr>
        <w:t>5.2.36 Требования к переходу на новый формат ссылки на сервис информирования респондентов</w:t>
      </w:r>
      <w:bookmarkEnd w:id="14"/>
      <w:bookmarkEnd w:id="15"/>
      <w:bookmarkEnd w:id="16"/>
      <w:bookmarkEnd w:id="17"/>
      <w:r w:rsidR="00A7650B" w:rsidRPr="008F2A60">
        <w:rPr>
          <w:bCs/>
        </w:rPr>
        <w:t>.</w:t>
      </w:r>
    </w:p>
    <w:p w:rsidR="00C57B60" w:rsidRPr="00C57B60" w:rsidRDefault="00C57B60" w:rsidP="001B5CFD">
      <w:pPr>
        <w:numPr>
          <w:ilvl w:val="0"/>
          <w:numId w:val="46"/>
        </w:numPr>
        <w:ind w:left="993" w:hanging="284"/>
        <w:rPr>
          <w:bCs/>
        </w:rPr>
      </w:pPr>
      <w:bookmarkStart w:id="18" w:name="_Ref524349809"/>
      <w:bookmarkStart w:id="19" w:name="_Toc524380760"/>
      <w:bookmarkStart w:id="20" w:name="_Toc7543102"/>
      <w:bookmarkStart w:id="21" w:name="_Toc8899515"/>
      <w:r w:rsidRPr="00C57B60">
        <w:rPr>
          <w:bCs/>
        </w:rPr>
        <w:t>5.2.38 Требования к добавлению в сервисе информирования респондентов даты актуализации пе</w:t>
      </w:r>
      <w:r w:rsidRPr="00430E3A">
        <w:rPr>
          <w:bCs/>
        </w:rPr>
        <w:t>речня форм федерального статистического наблюдения, по которым респондентом должны быть предоставлены первичные статистические данные</w:t>
      </w:r>
      <w:bookmarkEnd w:id="18"/>
      <w:bookmarkEnd w:id="19"/>
      <w:bookmarkEnd w:id="20"/>
      <w:bookmarkEnd w:id="21"/>
      <w:r>
        <w:rPr>
          <w:bCs/>
        </w:rPr>
        <w:t>.</w:t>
      </w:r>
    </w:p>
    <w:p w:rsidR="005F27AF" w:rsidRDefault="00362A27" w:rsidP="001B5CFD">
      <w:pPr>
        <w:numPr>
          <w:ilvl w:val="0"/>
          <w:numId w:val="46"/>
        </w:numPr>
        <w:ind w:left="993" w:hanging="284"/>
        <w:rPr>
          <w:bCs/>
        </w:rPr>
      </w:pPr>
      <w:r w:rsidRPr="00362A27">
        <w:rPr>
          <w:bCs/>
        </w:rPr>
        <w:t>5.2.39</w:t>
      </w:r>
      <w:bookmarkStart w:id="22" w:name="_Ref524349814"/>
      <w:bookmarkStart w:id="23" w:name="_Toc524380761"/>
      <w:bookmarkStart w:id="24" w:name="_Toc7543103"/>
      <w:bookmarkStart w:id="25" w:name="_Toc8899516"/>
      <w:r w:rsidRPr="00362A27">
        <w:rPr>
          <w:bCs/>
        </w:rPr>
        <w:t xml:space="preserve"> Требования к реализации функциональной возможности по оформлению подписки в сервисе информирования респондентов на получение уведомлений об изменениях в перечне форм федерального статистического наблюдения, по которым респондентом должны быть предоставлены первичные статистические данные</w:t>
      </w:r>
      <w:bookmarkEnd w:id="22"/>
      <w:bookmarkEnd w:id="23"/>
      <w:bookmarkEnd w:id="24"/>
      <w:bookmarkEnd w:id="25"/>
      <w:r>
        <w:rPr>
          <w:bCs/>
        </w:rPr>
        <w:t>.</w:t>
      </w:r>
    </w:p>
    <w:p w:rsidR="00DD4FC7" w:rsidRDefault="00DD4FC7" w:rsidP="00DD4FC7">
      <w:pPr>
        <w:numPr>
          <w:ilvl w:val="0"/>
          <w:numId w:val="46"/>
        </w:numPr>
        <w:ind w:left="993" w:hanging="284"/>
        <w:rPr>
          <w:bCs/>
        </w:rPr>
      </w:pPr>
      <w:r w:rsidRPr="0039474C">
        <w:rPr>
          <w:bCs/>
        </w:rPr>
        <w:t>B</w:t>
      </w:r>
      <w:r w:rsidRPr="008F2A60">
        <w:rPr>
          <w:bCs/>
        </w:rPr>
        <w:t xml:space="preserve">.5.2.40 </w:t>
      </w:r>
      <w:r w:rsidRPr="00B00863">
        <w:rPr>
          <w:bCs/>
        </w:rPr>
        <w:t>Требования к реализации функциональной возможности по отображению в сер</w:t>
      </w:r>
      <w:r w:rsidRPr="002C1DF4">
        <w:rPr>
          <w:bCs/>
        </w:rPr>
        <w:t>висе информирования респондентов расписания предоставления первичных статистических данных</w:t>
      </w:r>
      <w:r>
        <w:rPr>
          <w:bCs/>
        </w:rPr>
        <w:t>.</w:t>
      </w:r>
    </w:p>
    <w:p w:rsidR="00A7650B" w:rsidRDefault="00A7650B" w:rsidP="001B5CFD">
      <w:pPr>
        <w:numPr>
          <w:ilvl w:val="0"/>
          <w:numId w:val="46"/>
        </w:numPr>
        <w:ind w:left="993" w:hanging="284"/>
        <w:rPr>
          <w:bCs/>
        </w:rPr>
      </w:pPr>
      <w:r w:rsidRPr="008F2A60">
        <w:rPr>
          <w:bCs/>
        </w:rPr>
        <w:t>5.2.</w:t>
      </w:r>
      <w:r w:rsidRPr="00B00863">
        <w:rPr>
          <w:bCs/>
        </w:rPr>
        <w:t>43</w:t>
      </w:r>
      <w:r w:rsidRPr="002C1DF4">
        <w:rPr>
          <w:bCs/>
        </w:rPr>
        <w:t xml:space="preserve"> </w:t>
      </w:r>
      <w:r w:rsidRPr="00362A27">
        <w:rPr>
          <w:bCs/>
        </w:rPr>
        <w:t xml:space="preserve">Требования к реализации функциональной возможности по формированию уведомления о присвоении кодов ОК ТЭИ в формате </w:t>
      </w:r>
      <w:r w:rsidRPr="00DD4FC7">
        <w:rPr>
          <w:bCs/>
        </w:rPr>
        <w:t>PDF</w:t>
      </w:r>
      <w:r w:rsidRPr="00362A27">
        <w:rPr>
          <w:bCs/>
        </w:rPr>
        <w:t>.</w:t>
      </w:r>
    </w:p>
    <w:p w:rsidR="006F0241" w:rsidRDefault="006F0241" w:rsidP="001B5CFD">
      <w:pPr>
        <w:numPr>
          <w:ilvl w:val="0"/>
          <w:numId w:val="46"/>
        </w:numPr>
        <w:ind w:left="993" w:hanging="284"/>
        <w:rPr>
          <w:bCs/>
        </w:rPr>
      </w:pPr>
      <w:r w:rsidRPr="0039474C">
        <w:rPr>
          <w:bCs/>
        </w:rPr>
        <w:lastRenderedPageBreak/>
        <w:t>5.2.47</w:t>
      </w:r>
      <w:bookmarkStart w:id="26" w:name="_Ref524551182"/>
      <w:bookmarkStart w:id="27" w:name="_Toc7543111"/>
      <w:bookmarkStart w:id="28" w:name="_Toc8899524"/>
      <w:r w:rsidRPr="0039474C">
        <w:rPr>
          <w:bCs/>
        </w:rPr>
        <w:t xml:space="preserve"> Требования к </w:t>
      </w:r>
      <w:bookmarkStart w:id="29" w:name="OLE_LINK12"/>
      <w:r w:rsidRPr="0039474C">
        <w:rPr>
          <w:bCs/>
        </w:rPr>
        <w:t xml:space="preserve">реализации функциональной возможности </w:t>
      </w:r>
      <w:bookmarkStart w:id="30" w:name="OLE_LINK7"/>
      <w:bookmarkStart w:id="31" w:name="OLE_LINK8"/>
      <w:bookmarkStart w:id="32" w:name="OLE_LINK11"/>
      <w:r w:rsidRPr="0039474C">
        <w:rPr>
          <w:bCs/>
        </w:rPr>
        <w:t>для фиксации информации об отсутствии первичных статистических данных в связи с отсутствием явления</w:t>
      </w:r>
      <w:bookmarkEnd w:id="26"/>
      <w:bookmarkEnd w:id="27"/>
      <w:bookmarkEnd w:id="28"/>
      <w:bookmarkEnd w:id="29"/>
      <w:bookmarkEnd w:id="30"/>
      <w:bookmarkEnd w:id="31"/>
      <w:bookmarkEnd w:id="32"/>
      <w:r w:rsidR="00025A53" w:rsidRPr="0032567F">
        <w:rPr>
          <w:bCs/>
        </w:rPr>
        <w:t>.</w:t>
      </w:r>
    </w:p>
    <w:p w:rsidR="00914DF4" w:rsidRDefault="00914DF4" w:rsidP="00265408">
      <w:pPr>
        <w:rPr>
          <w:rStyle w:val="CharAttribute1"/>
          <w:rFonts w:eastAsia="Batang"/>
          <w:szCs w:val="24"/>
        </w:rPr>
      </w:pPr>
    </w:p>
    <w:p w:rsidR="00C34029" w:rsidRDefault="00C34029" w:rsidP="00265408">
      <w:pPr>
        <w:rPr>
          <w:rStyle w:val="CharAttribute1"/>
          <w:rFonts w:eastAsia="Batang"/>
          <w:szCs w:val="24"/>
        </w:rPr>
      </w:pPr>
      <w:r w:rsidRPr="008725D0">
        <w:rPr>
          <w:rStyle w:val="CharAttribute1"/>
          <w:rFonts w:eastAsia="Batang"/>
          <w:szCs w:val="24"/>
        </w:rPr>
        <w:t xml:space="preserve">Руководство пользователя на </w:t>
      </w:r>
      <w:r w:rsidRPr="008725D0">
        <w:rPr>
          <w:rStyle w:val="CharAttribute1"/>
          <w:rFonts w:eastAsia="Batang"/>
          <w:szCs w:val="24"/>
          <w:lang w:val="en-US"/>
        </w:rPr>
        <w:t>ON</w:t>
      </w:r>
      <w:r w:rsidRPr="008725D0">
        <w:rPr>
          <w:rStyle w:val="CharAttribute1"/>
          <w:rFonts w:eastAsia="Batang"/>
          <w:szCs w:val="24"/>
        </w:rPr>
        <w:t>-</w:t>
      </w:r>
      <w:r w:rsidRPr="008725D0">
        <w:rPr>
          <w:rStyle w:val="CharAttribute1"/>
          <w:rFonts w:eastAsia="Batang"/>
          <w:szCs w:val="24"/>
          <w:lang w:val="en-US"/>
        </w:rPr>
        <w:t>LINE</w:t>
      </w:r>
      <w:r w:rsidRPr="008725D0">
        <w:rPr>
          <w:rStyle w:val="CharAttribute1"/>
          <w:rFonts w:eastAsia="Batang"/>
          <w:szCs w:val="24"/>
        </w:rPr>
        <w:t xml:space="preserve"> модуль подготовки отчётов является составной частью комплекта эксплуатационной документации на Единую систему сбора и обработки статистической информации ИВС Росстата в части электронного сбора данных (по централизованной технологии) (далее - Система).</w:t>
      </w:r>
    </w:p>
    <w:p w:rsidR="00FF7489" w:rsidRPr="004318D6" w:rsidRDefault="00FF7489" w:rsidP="004318D6">
      <w:pPr>
        <w:pStyle w:val="TableofContents"/>
      </w:pPr>
      <w:r w:rsidRPr="004318D6">
        <w:lastRenderedPageBreak/>
        <w:t>Содержание</w:t>
      </w:r>
    </w:p>
    <w:bookmarkStart w:id="33" w:name="_Toc79996041"/>
    <w:bookmarkStart w:id="34" w:name="_Toc27817164"/>
    <w:bookmarkStart w:id="35" w:name="_Toc79894281"/>
    <w:bookmarkStart w:id="36" w:name="_Toc79996036"/>
    <w:bookmarkStart w:id="37" w:name="_Toc121920563"/>
    <w:p w:rsidR="00C67258" w:rsidRPr="006F261A" w:rsidRDefault="0026540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TOC \o "1-2" \h \z \u </w:instrText>
      </w:r>
      <w:r>
        <w:rPr>
          <w:lang w:val="en-US"/>
        </w:rPr>
        <w:fldChar w:fldCharType="separate"/>
      </w:r>
      <w:hyperlink w:anchor="_Toc50227957" w:history="1">
        <w:r w:rsidR="00C67258" w:rsidRPr="00F837D5">
          <w:rPr>
            <w:rStyle w:val="ac"/>
            <w:noProof/>
          </w:rPr>
          <w:t>1 Назначение и условия применения</w:t>
        </w:r>
        <w:r w:rsidR="00C67258">
          <w:rPr>
            <w:noProof/>
            <w:webHidden/>
          </w:rPr>
          <w:tab/>
        </w:r>
        <w:r w:rsidR="00C67258">
          <w:rPr>
            <w:noProof/>
            <w:webHidden/>
          </w:rPr>
          <w:fldChar w:fldCharType="begin"/>
        </w:r>
        <w:r w:rsidR="00C67258">
          <w:rPr>
            <w:noProof/>
            <w:webHidden/>
          </w:rPr>
          <w:instrText xml:space="preserve"> PAGEREF _Toc50227957 \h </w:instrText>
        </w:r>
        <w:r w:rsidR="00C67258">
          <w:rPr>
            <w:noProof/>
            <w:webHidden/>
          </w:rPr>
        </w:r>
        <w:r w:rsidR="00C67258">
          <w:rPr>
            <w:noProof/>
            <w:webHidden/>
          </w:rPr>
          <w:fldChar w:fldCharType="separate"/>
        </w:r>
        <w:r w:rsidR="00C67258">
          <w:rPr>
            <w:noProof/>
            <w:webHidden/>
          </w:rPr>
          <w:t>6</w:t>
        </w:r>
        <w:r w:rsidR="00C67258"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58" w:history="1">
        <w:r w:rsidRPr="00F837D5">
          <w:rPr>
            <w:rStyle w:val="ac"/>
            <w:noProof/>
          </w:rPr>
          <w:t>1.1 Назначение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59" w:history="1">
        <w:r w:rsidRPr="00F837D5">
          <w:rPr>
            <w:rStyle w:val="ac"/>
            <w:noProof/>
          </w:rPr>
          <w:t>1.2 Программно-аппаратное обеспечение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hyperlink w:anchor="_Toc50227960" w:history="1">
        <w:r w:rsidRPr="00F837D5">
          <w:rPr>
            <w:rStyle w:val="ac"/>
            <w:noProof/>
          </w:rPr>
          <w:t>2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65" w:history="1">
        <w:r w:rsidR="00B10B5B">
          <w:rPr>
            <w:rStyle w:val="ac"/>
            <w:noProof/>
          </w:rPr>
          <w:t>2.1</w:t>
        </w:r>
        <w:r w:rsidRPr="00F837D5">
          <w:rPr>
            <w:rStyle w:val="ac"/>
            <w:noProof/>
          </w:rPr>
          <w:t xml:space="preserve"> Настройка браузеров для работы в </w:t>
        </w:r>
        <w:r w:rsidRPr="00F837D5">
          <w:rPr>
            <w:rStyle w:val="ac"/>
            <w:noProof/>
            <w:lang w:val="en-US"/>
          </w:rPr>
          <w:t>ON</w:t>
        </w:r>
        <w:r w:rsidRPr="00F837D5">
          <w:rPr>
            <w:rStyle w:val="ac"/>
            <w:noProof/>
          </w:rPr>
          <w:t>-</w:t>
        </w:r>
        <w:r w:rsidRPr="00F837D5">
          <w:rPr>
            <w:rStyle w:val="ac"/>
            <w:noProof/>
            <w:lang w:val="en-US"/>
          </w:rPr>
          <w:t>line</w:t>
        </w:r>
        <w:r w:rsidRPr="00F837D5">
          <w:rPr>
            <w:rStyle w:val="ac"/>
            <w:noProof/>
          </w:rPr>
          <w:t xml:space="preserve"> модуле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66" w:history="1">
        <w:r w:rsidR="00B10B5B">
          <w:rPr>
            <w:rStyle w:val="ac"/>
            <w:noProof/>
          </w:rPr>
          <w:t>2.2</w:t>
        </w:r>
        <w:r w:rsidRPr="00F837D5">
          <w:rPr>
            <w:rStyle w:val="ac"/>
            <w:noProof/>
          </w:rPr>
          <w:t xml:space="preserve"> Настройки обозревателя </w:t>
        </w:r>
        <w:r w:rsidRPr="00F837D5">
          <w:rPr>
            <w:rStyle w:val="ac"/>
            <w:noProof/>
            <w:lang w:val="de-DE"/>
          </w:rPr>
          <w:t>Microsoft</w:t>
        </w:r>
        <w:r w:rsidRPr="00F837D5">
          <w:rPr>
            <w:rStyle w:val="ac"/>
            <w:noProof/>
          </w:rPr>
          <w:t xml:space="preserve"> </w:t>
        </w:r>
        <w:r w:rsidRPr="00F837D5">
          <w:rPr>
            <w:rStyle w:val="ac"/>
            <w:noProof/>
            <w:lang w:val="de-DE"/>
          </w:rPr>
          <w:t>Internet</w:t>
        </w:r>
        <w:r w:rsidRPr="00F837D5">
          <w:rPr>
            <w:rStyle w:val="ac"/>
            <w:noProof/>
          </w:rPr>
          <w:t xml:space="preserve"> </w:t>
        </w:r>
        <w:r w:rsidRPr="00F837D5">
          <w:rPr>
            <w:rStyle w:val="ac"/>
            <w:noProof/>
            <w:lang w:val="de-DE"/>
          </w:rPr>
          <w:t>Explorer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67" w:history="1">
        <w:r w:rsidR="00B10B5B">
          <w:rPr>
            <w:rStyle w:val="ac"/>
            <w:noProof/>
          </w:rPr>
          <w:t>2.3</w:t>
        </w:r>
        <w:r w:rsidRPr="00F837D5">
          <w:rPr>
            <w:rStyle w:val="ac"/>
            <w:noProof/>
          </w:rPr>
          <w:t xml:space="preserve"> Оформление заявки на регистрацию в подсистеме «Электронный сбор и архив»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hyperlink w:anchor="_Toc50227969" w:history="1">
        <w:r w:rsidRPr="00F837D5">
          <w:rPr>
            <w:rStyle w:val="ac"/>
            <w:noProof/>
            <w:lang w:val="en-US"/>
          </w:rPr>
          <w:t>3</w:t>
        </w:r>
        <w:r w:rsidRPr="00F837D5">
          <w:rPr>
            <w:rStyle w:val="ac"/>
            <w:noProof/>
          </w:rPr>
          <w:t xml:space="preserve"> Начало работы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0" w:history="1">
        <w:r w:rsidRPr="00F837D5">
          <w:rPr>
            <w:rStyle w:val="ac"/>
            <w:noProof/>
          </w:rPr>
          <w:t xml:space="preserve">3.1 Адреса для доступа к </w:t>
        </w:r>
        <w:r w:rsidRPr="00F837D5">
          <w:rPr>
            <w:rStyle w:val="ac"/>
            <w:noProof/>
            <w:lang w:val="en-US"/>
          </w:rPr>
          <w:t>ON</w:t>
        </w:r>
        <w:r w:rsidRPr="00F837D5">
          <w:rPr>
            <w:rStyle w:val="ac"/>
            <w:noProof/>
          </w:rPr>
          <w:t>-</w:t>
        </w:r>
        <w:r w:rsidRPr="00F837D5">
          <w:rPr>
            <w:rStyle w:val="ac"/>
            <w:noProof/>
            <w:lang w:val="en-US"/>
          </w:rPr>
          <w:t>line</w:t>
        </w:r>
        <w:r w:rsidRPr="00F837D5">
          <w:rPr>
            <w:rStyle w:val="ac"/>
            <w:noProof/>
          </w:rPr>
          <w:t xml:space="preserve"> модулю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1" w:history="1">
        <w:r w:rsidRPr="00F837D5">
          <w:rPr>
            <w:rStyle w:val="ac"/>
            <w:noProof/>
          </w:rPr>
          <w:t>3.2</w:t>
        </w:r>
        <w:r w:rsidRPr="00F837D5">
          <w:rPr>
            <w:rStyle w:val="ac"/>
            <w:noProof/>
            <w:shd w:val="clear" w:color="auto" w:fill="FFFFFF"/>
          </w:rPr>
          <w:t xml:space="preserve"> Структура модуля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hyperlink w:anchor="_Toc50227972" w:history="1">
        <w:r w:rsidRPr="00F837D5">
          <w:rPr>
            <w:rStyle w:val="ac"/>
            <w:noProof/>
          </w:rPr>
          <w:t>4 Раздел «Респонденты»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3" w:history="1">
        <w:r w:rsidRPr="00F837D5">
          <w:rPr>
            <w:rStyle w:val="ac"/>
            <w:noProof/>
          </w:rPr>
          <w:t>4.1 Получение от ТОГС напоминания о необходимости предоставления статистической отчетности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4" w:history="1">
        <w:r w:rsidRPr="00F837D5">
          <w:rPr>
            <w:rStyle w:val="ac"/>
            <w:noProof/>
          </w:rPr>
          <w:t>4.2 Вход в личный кабинет респондента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5" w:history="1">
        <w:r w:rsidRPr="00F837D5">
          <w:rPr>
            <w:rStyle w:val="ac"/>
            <w:noProof/>
          </w:rPr>
          <w:t>4.3 Раздел личного кабинета «Назначенные формы»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6" w:history="1">
        <w:r w:rsidRPr="00F837D5">
          <w:rPr>
            <w:rStyle w:val="ac"/>
            <w:noProof/>
          </w:rPr>
          <w:t>4.4 Раздел личного кабинета «Профиль»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7" w:history="1">
        <w:r w:rsidRPr="00F837D5">
          <w:rPr>
            <w:rStyle w:val="ac"/>
            <w:noProof/>
          </w:rPr>
          <w:t>4.5 Раздел личного кабинета «Заявки»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8" w:history="1">
        <w:r w:rsidRPr="00F837D5">
          <w:rPr>
            <w:rStyle w:val="ac"/>
            <w:noProof/>
          </w:rPr>
          <w:t>4.6 Получить данные о кодах и формах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79" w:history="1">
        <w:r w:rsidRPr="00F837D5">
          <w:rPr>
            <w:rStyle w:val="ac"/>
            <w:noProof/>
          </w:rPr>
          <w:t>4.7 Скачать off-line модуль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80" w:history="1">
        <w:r w:rsidRPr="00F837D5">
          <w:rPr>
            <w:rStyle w:val="ac"/>
            <w:noProof/>
          </w:rPr>
          <w:t>4.8 Форум техподдержки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23"/>
        <w:rPr>
          <w:rFonts w:ascii="Calibri" w:hAnsi="Calibri"/>
          <w:noProof/>
          <w:sz w:val="22"/>
          <w:szCs w:val="22"/>
          <w:lang w:eastAsia="ru-RU"/>
        </w:rPr>
      </w:pPr>
      <w:hyperlink w:anchor="_Toc50227981" w:history="1">
        <w:r w:rsidRPr="00F837D5">
          <w:rPr>
            <w:rStyle w:val="ac"/>
            <w:noProof/>
          </w:rPr>
          <w:t>4.9 Часто задаваемые вопросы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hyperlink w:anchor="_Toc50227992" w:history="1">
        <w:r w:rsidR="00A24D3E">
          <w:rPr>
            <w:rStyle w:val="ac"/>
            <w:noProof/>
          </w:rPr>
          <w:t>5.</w:t>
        </w:r>
        <w:r w:rsidRPr="00F837D5">
          <w:rPr>
            <w:rStyle w:val="ac"/>
            <w:noProof/>
          </w:rPr>
          <w:t xml:space="preserve"> Соответствие статусов отчетности в </w:t>
        </w:r>
        <w:r w:rsidRPr="00F837D5">
          <w:rPr>
            <w:rStyle w:val="ac"/>
            <w:noProof/>
            <w:lang w:val="en-US"/>
          </w:rPr>
          <w:t>ON</w:t>
        </w:r>
        <w:r w:rsidRPr="00F837D5">
          <w:rPr>
            <w:rStyle w:val="ac"/>
            <w:noProof/>
          </w:rPr>
          <w:t>-line модуле подготовки отчетности-ЭВФ и в Модуле ввода отчетов для ТОГС / РОГС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:rsidR="00C67258" w:rsidRPr="006F261A" w:rsidRDefault="00C67258">
      <w:pPr>
        <w:pStyle w:val="11"/>
        <w:rPr>
          <w:rFonts w:ascii="Calibri" w:hAnsi="Calibri"/>
          <w:bCs w:val="0"/>
          <w:noProof/>
          <w:sz w:val="22"/>
          <w:szCs w:val="22"/>
          <w:lang w:eastAsia="ru-RU"/>
        </w:rPr>
      </w:pPr>
      <w:hyperlink w:anchor="_Toc50227993" w:history="1">
        <w:r w:rsidRPr="00F837D5">
          <w:rPr>
            <w:rStyle w:val="ac"/>
            <w:noProof/>
          </w:rPr>
          <w:t>Перечень условных обозначений, сокращений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_Toc50227993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:rsidR="00FF7489" w:rsidRPr="008725D0" w:rsidRDefault="00265408" w:rsidP="00265408">
      <w:pPr>
        <w:rPr>
          <w:lang w:val="en-US"/>
        </w:rPr>
      </w:pPr>
      <w:r>
        <w:rPr>
          <w:lang w:val="en-US"/>
        </w:rPr>
        <w:fldChar w:fldCharType="end"/>
      </w:r>
    </w:p>
    <w:p w:rsidR="00FF7489" w:rsidRPr="008725D0" w:rsidRDefault="00FF7489" w:rsidP="004318D6">
      <w:pPr>
        <w:pStyle w:val="1"/>
      </w:pPr>
      <w:bookmarkStart w:id="38" w:name="_Toc483244926"/>
      <w:bookmarkStart w:id="39" w:name="_Toc41910235"/>
      <w:bookmarkStart w:id="40" w:name="_Toc50227957"/>
      <w:r w:rsidRPr="008725D0">
        <w:lastRenderedPageBreak/>
        <w:t>Назначение и условия применения</w:t>
      </w:r>
      <w:bookmarkEnd w:id="35"/>
      <w:bookmarkEnd w:id="36"/>
      <w:bookmarkEnd w:id="37"/>
      <w:bookmarkEnd w:id="38"/>
      <w:bookmarkEnd w:id="39"/>
      <w:bookmarkEnd w:id="40"/>
    </w:p>
    <w:p w:rsidR="00FF7489" w:rsidRPr="008725D0" w:rsidRDefault="00FF7489" w:rsidP="004318D6">
      <w:pPr>
        <w:pStyle w:val="2"/>
      </w:pPr>
      <w:bookmarkStart w:id="41" w:name="_Toc79894282"/>
      <w:bookmarkStart w:id="42" w:name="_Toc79996037"/>
      <w:bookmarkStart w:id="43" w:name="_Toc121920564"/>
      <w:bookmarkStart w:id="44" w:name="_Toc483244927"/>
      <w:bookmarkStart w:id="45" w:name="_Toc41910236"/>
      <w:bookmarkStart w:id="46" w:name="_Toc50227958"/>
      <w:r w:rsidRPr="008725D0">
        <w:t>Назначение системы</w:t>
      </w:r>
      <w:bookmarkEnd w:id="41"/>
      <w:bookmarkEnd w:id="42"/>
      <w:bookmarkEnd w:id="43"/>
      <w:bookmarkEnd w:id="44"/>
      <w:bookmarkEnd w:id="45"/>
      <w:bookmarkEnd w:id="46"/>
    </w:p>
    <w:p w:rsidR="00FF7489" w:rsidRPr="008725D0" w:rsidRDefault="00FF7489" w:rsidP="004318D6">
      <w:r w:rsidRPr="008725D0">
        <w:t>Единая система сбора, обработки, хранения и предоставления статистических данных (далее — ЕССО) предназначена для автоматизации процесса производства статистической информации. ЕССО обеспечивает выполнение функций сбора, анализа, хранения и предоставления официальной статистической информации органам государственной власти и управления и объединяет их в единый процесс производства статистической информации.</w:t>
      </w:r>
    </w:p>
    <w:p w:rsidR="00FF7489" w:rsidRPr="008725D0" w:rsidRDefault="00FF7489" w:rsidP="004318D6">
      <w:bookmarkStart w:id="47" w:name="_Toc121920566"/>
      <w:bookmarkStart w:id="48" w:name="_Toc79894285"/>
      <w:bookmarkStart w:id="49" w:name="_Toc79996040"/>
      <w:r w:rsidRPr="008725D0">
        <w:t xml:space="preserve">Основная цель </w:t>
      </w:r>
      <w:r w:rsidR="00DD4FC7">
        <w:rPr>
          <w:lang w:val="en-US"/>
        </w:rPr>
        <w:t>ON</w:t>
      </w:r>
      <w:r w:rsidR="00DD4FC7" w:rsidRPr="001B5CFD">
        <w:t>-</w:t>
      </w:r>
      <w:r w:rsidR="00DD4FC7">
        <w:rPr>
          <w:lang w:val="en-US"/>
        </w:rPr>
        <w:t>line</w:t>
      </w:r>
      <w:r w:rsidR="00DD4FC7" w:rsidRPr="001B5CFD">
        <w:t xml:space="preserve"> </w:t>
      </w:r>
      <w:r w:rsidR="00DD4FC7">
        <w:t>модуля подготовки отчётов-ЭВФ</w:t>
      </w:r>
      <w:r w:rsidRPr="008725D0">
        <w:t xml:space="preserve"> является автоматизация следующих операций:</w:t>
      </w:r>
    </w:p>
    <w:p w:rsidR="00FF7489" w:rsidRPr="008725D0" w:rsidRDefault="00FF7489" w:rsidP="004318D6">
      <w:pPr>
        <w:pStyle w:val="a"/>
      </w:pPr>
      <w:r w:rsidRPr="008725D0">
        <w:t>заполнение форм отчетности</w:t>
      </w:r>
      <w:r w:rsidR="00DD4FC7">
        <w:t>;</w:t>
      </w:r>
    </w:p>
    <w:p w:rsidR="00FF7489" w:rsidRPr="008725D0" w:rsidRDefault="00FF7489" w:rsidP="004318D6">
      <w:pPr>
        <w:pStyle w:val="a"/>
      </w:pPr>
      <w:r w:rsidRPr="008725D0">
        <w:t>выполнение формально-логического контроля отчета и его корректировка;</w:t>
      </w:r>
    </w:p>
    <w:p w:rsidR="00FF7489" w:rsidRPr="008725D0" w:rsidRDefault="00FF7489" w:rsidP="004318D6">
      <w:pPr>
        <w:pStyle w:val="a"/>
      </w:pPr>
      <w:r w:rsidRPr="008725D0">
        <w:t xml:space="preserve">подписание отчета электронной подписью </w:t>
      </w:r>
      <w:r w:rsidR="00A87BCF" w:rsidRPr="008725D0">
        <w:t>организации</w:t>
      </w:r>
      <w:r w:rsidRPr="008725D0">
        <w:t>;</w:t>
      </w:r>
    </w:p>
    <w:p w:rsidR="00FF7489" w:rsidRPr="008725D0" w:rsidRDefault="00FF7489" w:rsidP="004318D6">
      <w:pPr>
        <w:pStyle w:val="a"/>
      </w:pPr>
      <w:r w:rsidRPr="008725D0">
        <w:t xml:space="preserve">отправка отчета в ТОГС; </w:t>
      </w:r>
    </w:p>
    <w:p w:rsidR="00FF7489" w:rsidRPr="008725D0" w:rsidRDefault="00FF7489" w:rsidP="004318D6">
      <w:pPr>
        <w:pStyle w:val="a"/>
      </w:pPr>
      <w:r w:rsidRPr="008725D0">
        <w:t>просмотр статусов отчетов на сайте системы Web-сбора;</w:t>
      </w:r>
    </w:p>
    <w:p w:rsidR="00FF7489" w:rsidRPr="008725D0" w:rsidRDefault="00FF7489" w:rsidP="004318D6">
      <w:pPr>
        <w:pStyle w:val="a"/>
      </w:pPr>
      <w:r w:rsidRPr="008725D0">
        <w:t xml:space="preserve">печать отчетов. </w:t>
      </w:r>
    </w:p>
    <w:p w:rsidR="00FF7489" w:rsidRPr="008725D0" w:rsidRDefault="00FF7489" w:rsidP="004318D6">
      <w:r w:rsidRPr="008725D0">
        <w:t xml:space="preserve">Настоящие руководство пользователя предназначено для </w:t>
      </w:r>
      <w:r w:rsidR="00DF0D91" w:rsidRPr="008725D0">
        <w:t>организаций</w:t>
      </w:r>
      <w:r w:rsidRPr="008725D0">
        <w:t xml:space="preserve">, заполняющих статистические отчеты напрямую на сайте </w:t>
      </w:r>
      <w:r w:rsidR="002D6D24" w:rsidRPr="008725D0">
        <w:rPr>
          <w:lang w:val="en-US"/>
        </w:rPr>
        <w:t>ON</w:t>
      </w:r>
      <w:r w:rsidR="002D6D24" w:rsidRPr="008725D0">
        <w:t>-</w:t>
      </w:r>
      <w:r w:rsidR="002D6D24" w:rsidRPr="008725D0">
        <w:rPr>
          <w:lang w:val="en-US"/>
        </w:rPr>
        <w:t>line</w:t>
      </w:r>
      <w:r w:rsidR="002D6D24" w:rsidRPr="008725D0">
        <w:t xml:space="preserve"> модуля подготовки отчётов</w:t>
      </w:r>
      <w:r w:rsidRPr="008725D0">
        <w:t>,</w:t>
      </w:r>
      <w:r w:rsidR="00DF0D91" w:rsidRPr="008725D0">
        <w:t xml:space="preserve"> </w:t>
      </w:r>
      <w:r w:rsidRPr="008725D0">
        <w:t xml:space="preserve">то есть описывает процесс подготовки и отправки статистической отчетности с использованием </w:t>
      </w:r>
      <w:r w:rsidRPr="008725D0">
        <w:rPr>
          <w:lang w:val="en-AU"/>
        </w:rPr>
        <w:t>ON</w:t>
      </w:r>
      <w:r w:rsidRPr="008725D0">
        <w:t>-</w:t>
      </w:r>
      <w:r w:rsidRPr="008725D0">
        <w:rPr>
          <w:lang w:val="en-AU"/>
        </w:rPr>
        <w:t>line</w:t>
      </w:r>
      <w:r w:rsidR="00DF0D91" w:rsidRPr="008725D0">
        <w:t xml:space="preserve"> модуля подготовки отчетов.</w:t>
      </w:r>
    </w:p>
    <w:p w:rsidR="00FF7489" w:rsidRPr="008725D0" w:rsidRDefault="00FF7489" w:rsidP="004318D6">
      <w:pPr>
        <w:pStyle w:val="2"/>
      </w:pPr>
      <w:bookmarkStart w:id="50" w:name="_Toc483244928"/>
      <w:bookmarkStart w:id="51" w:name="_Toc41910237"/>
      <w:bookmarkStart w:id="52" w:name="_Toc50227959"/>
      <w:r w:rsidRPr="008725D0">
        <w:t>Программно-аппаратное обеспечение</w:t>
      </w:r>
      <w:bookmarkEnd w:id="47"/>
      <w:bookmarkEnd w:id="50"/>
      <w:bookmarkEnd w:id="51"/>
      <w:bookmarkEnd w:id="52"/>
    </w:p>
    <w:p w:rsidR="00FF7489" w:rsidRPr="008725D0" w:rsidRDefault="00FF7489" w:rsidP="004318D6">
      <w:pPr>
        <w:pStyle w:val="31"/>
      </w:pPr>
      <w:bookmarkStart w:id="53" w:name="_Toc121920567"/>
      <w:bookmarkStart w:id="54" w:name="_Toc483244929"/>
      <w:bookmarkStart w:id="55" w:name="_Toc41910238"/>
      <w:r w:rsidRPr="008725D0">
        <w:t>Операционная система</w:t>
      </w:r>
      <w:bookmarkEnd w:id="53"/>
      <w:bookmarkEnd w:id="54"/>
      <w:bookmarkEnd w:id="55"/>
    </w:p>
    <w:p w:rsidR="00FF7489" w:rsidRPr="008725D0" w:rsidRDefault="00FF7489" w:rsidP="004318D6">
      <w:r w:rsidRPr="008725D0">
        <w:t>На клиентских станциях должна быть установлена одна из нижеперечисленных операционных систем:</w:t>
      </w:r>
    </w:p>
    <w:p w:rsidR="00FF7489" w:rsidRPr="008725D0" w:rsidRDefault="00FF7489" w:rsidP="004318D6">
      <w:pPr>
        <w:pStyle w:val="a"/>
      </w:pPr>
      <w:r w:rsidRPr="008725D0">
        <w:t>Microsoft Windows Vista;</w:t>
      </w:r>
    </w:p>
    <w:p w:rsidR="00FF7489" w:rsidRPr="008725D0" w:rsidRDefault="008B296C" w:rsidP="004318D6">
      <w:pPr>
        <w:pStyle w:val="a"/>
      </w:pPr>
      <w:r w:rsidRPr="008725D0">
        <w:t>Microsoft Windows 7;</w:t>
      </w:r>
    </w:p>
    <w:p w:rsidR="008B296C" w:rsidRPr="008725D0" w:rsidRDefault="008B296C" w:rsidP="004318D6">
      <w:pPr>
        <w:pStyle w:val="a"/>
      </w:pPr>
      <w:r w:rsidRPr="008725D0">
        <w:t>Microsoft Windows 8</w:t>
      </w:r>
      <w:r w:rsidR="009C319A" w:rsidRPr="008725D0">
        <w:t>.1</w:t>
      </w:r>
      <w:r w:rsidRPr="008725D0">
        <w:t>;</w:t>
      </w:r>
    </w:p>
    <w:p w:rsidR="008B296C" w:rsidRPr="008725D0" w:rsidRDefault="008B296C" w:rsidP="004318D6">
      <w:pPr>
        <w:pStyle w:val="a"/>
      </w:pPr>
      <w:r w:rsidRPr="008725D0">
        <w:t>Microsoft Windows 10.</w:t>
      </w:r>
    </w:p>
    <w:p w:rsidR="00FF7489" w:rsidRPr="008725D0" w:rsidRDefault="00FF7489" w:rsidP="004318D6">
      <w:pPr>
        <w:pStyle w:val="31"/>
      </w:pPr>
      <w:bookmarkStart w:id="56" w:name="_Toc483244930"/>
      <w:bookmarkStart w:id="57" w:name="_Toc41910239"/>
      <w:r w:rsidRPr="008725D0">
        <w:lastRenderedPageBreak/>
        <w:t>Клиентское программное обеспечение</w:t>
      </w:r>
      <w:bookmarkEnd w:id="56"/>
      <w:bookmarkEnd w:id="57"/>
    </w:p>
    <w:p w:rsidR="00FF7489" w:rsidRPr="008725D0" w:rsidRDefault="00FF7489" w:rsidP="004318D6">
      <w:r w:rsidRPr="008725D0">
        <w:t>Для заполнения форм статистической отчетности через ON-line модуль подготовки отчетов требуется наличие на компьютере следующего программного обеспечения, в зависимости от версии используемой операционной системы:</w:t>
      </w:r>
    </w:p>
    <w:p w:rsidR="00FF7489" w:rsidRPr="008725D0" w:rsidRDefault="00FF7489" w:rsidP="004318D6">
      <w:pPr>
        <w:keepNext/>
      </w:pPr>
      <w:r w:rsidRPr="008725D0">
        <w:t xml:space="preserve">Для операционной системы </w:t>
      </w:r>
      <w:r w:rsidRPr="008725D0">
        <w:rPr>
          <w:i/>
        </w:rPr>
        <w:t xml:space="preserve">Windows XP Service Pack 2 </w:t>
      </w:r>
      <w:r w:rsidRPr="008725D0">
        <w:t>и выше долж</w:t>
      </w:r>
      <w:r w:rsidR="009C319A" w:rsidRPr="008725D0">
        <w:t>ны</w:t>
      </w:r>
      <w:r w:rsidRPr="008725D0">
        <w:t xml:space="preserve"> быть установлен</w:t>
      </w:r>
      <w:r w:rsidR="009C319A" w:rsidRPr="008725D0">
        <w:t>ы</w:t>
      </w:r>
      <w:r w:rsidRPr="008725D0">
        <w:t>:</w:t>
      </w:r>
    </w:p>
    <w:p w:rsidR="00FF7489" w:rsidRPr="008725D0" w:rsidRDefault="00FF7489" w:rsidP="004318D6">
      <w:pPr>
        <w:pStyle w:val="a"/>
      </w:pPr>
      <w:r w:rsidRPr="008725D0">
        <w:t>любой из браузеров: Microsoft Internet Explorer 8.0 и выше, Google Chrome 10 и выше, Mozilla Firefox 10 и выше, Apple Safari 5 и выше, Opera 12 и выше;</w:t>
      </w:r>
    </w:p>
    <w:p w:rsidR="00FF7489" w:rsidRPr="008725D0" w:rsidRDefault="00FF7489" w:rsidP="004318D6">
      <w:pPr>
        <w:pStyle w:val="a"/>
      </w:pPr>
      <w:r w:rsidRPr="008725D0">
        <w:t>один из следующих криптопровайдеров: «КриптоПро CSP 3.6», VipNet CSP 3.2 и выше, Signal-COM CSP 2.2 и выше, ЛИССИ-CSP 1.17 и выше или другое СКЗИ, используемое в Росстате.</w:t>
      </w:r>
    </w:p>
    <w:p w:rsidR="00FF7489" w:rsidRPr="008725D0" w:rsidRDefault="00FF7489" w:rsidP="004318D6">
      <w:r w:rsidRPr="008725D0">
        <w:t xml:space="preserve">Для операционной системы </w:t>
      </w:r>
      <w:r w:rsidRPr="008725D0">
        <w:rPr>
          <w:i/>
        </w:rPr>
        <w:t>Microsoft Windows Vista Service Pack 1</w:t>
      </w:r>
      <w:r w:rsidRPr="008725D0">
        <w:t xml:space="preserve"> долж</w:t>
      </w:r>
      <w:r w:rsidR="009C319A" w:rsidRPr="008725D0">
        <w:t>ны</w:t>
      </w:r>
      <w:r w:rsidRPr="008725D0">
        <w:t xml:space="preserve"> быть установлен</w:t>
      </w:r>
      <w:r w:rsidR="009C319A" w:rsidRPr="008725D0">
        <w:t>ы</w:t>
      </w:r>
      <w:r w:rsidRPr="008725D0">
        <w:t>:</w:t>
      </w:r>
    </w:p>
    <w:p w:rsidR="00FF7489" w:rsidRPr="008725D0" w:rsidRDefault="00FF7489" w:rsidP="004318D6">
      <w:pPr>
        <w:pStyle w:val="a"/>
      </w:pPr>
      <w:r w:rsidRPr="008725D0">
        <w:t>любой из браузеров: Microsoft Internet Explorer 8.0 и выше, Google Chrome 10 и выше, Mozilla Firefox 10 и выше, Apple Safari 5 и выше, Opera 12 и выше;</w:t>
      </w:r>
    </w:p>
    <w:p w:rsidR="00FF7489" w:rsidRPr="008725D0" w:rsidRDefault="00FF7489" w:rsidP="004318D6">
      <w:pPr>
        <w:pStyle w:val="a"/>
      </w:pPr>
      <w:r w:rsidRPr="008725D0">
        <w:t>один из следующих криптопровайдеров: «КриптоПро CSP 3.6», VipNet CSP 3.2 и выше, Signal-COM CSP 2.2 и выше, ЛИССИ-CSP 1.17 и выше, или другое СКЗИ, используемое в Росстате.</w:t>
      </w:r>
    </w:p>
    <w:p w:rsidR="00FF7489" w:rsidRPr="008725D0" w:rsidRDefault="00FF7489" w:rsidP="004318D6">
      <w:r w:rsidRPr="008725D0">
        <w:t xml:space="preserve">Для операционной системы </w:t>
      </w:r>
      <w:bookmarkStart w:id="58" w:name="OLE_LINK3"/>
      <w:bookmarkStart w:id="59" w:name="OLE_LINK4"/>
      <w:r w:rsidRPr="008725D0">
        <w:rPr>
          <w:i/>
        </w:rPr>
        <w:t>Microsoft Windows 7</w:t>
      </w:r>
      <w:bookmarkEnd w:id="58"/>
      <w:bookmarkEnd w:id="59"/>
      <w:r w:rsidRPr="008725D0">
        <w:t xml:space="preserve"> долж</w:t>
      </w:r>
      <w:r w:rsidR="009C319A" w:rsidRPr="008725D0">
        <w:t>ны</w:t>
      </w:r>
      <w:r w:rsidRPr="008725D0">
        <w:t xml:space="preserve"> быть установлен</w:t>
      </w:r>
      <w:r w:rsidR="009C319A" w:rsidRPr="008725D0">
        <w:t>ы</w:t>
      </w:r>
      <w:r w:rsidRPr="008725D0">
        <w:t>:</w:t>
      </w:r>
    </w:p>
    <w:p w:rsidR="00FF7489" w:rsidRPr="008725D0" w:rsidRDefault="00FF7489" w:rsidP="004318D6">
      <w:pPr>
        <w:pStyle w:val="a"/>
      </w:pPr>
      <w:r w:rsidRPr="008725D0">
        <w:t>любой из браузеров: Microsoft Internet Explorer 9.0 и выше, Google Chrome 10 и выше, Mozilla Firefox 10 и выше, Apple Safari 5 и выше, Opera 12 и выше;</w:t>
      </w:r>
    </w:p>
    <w:p w:rsidR="00FF7489" w:rsidRPr="008725D0" w:rsidRDefault="00FF7489" w:rsidP="004318D6">
      <w:pPr>
        <w:pStyle w:val="a"/>
      </w:pPr>
      <w:r w:rsidRPr="008725D0">
        <w:t>один из следующих криптопровайдеров: «КриптоПро CSP 3.6», VipNet CSP 3.2 и выше, Signal-COM CSP 2.2 и выше, ЛИССИ-CSP 1.17 и выше, или другое СКЗИ, используемое в Росстате.</w:t>
      </w:r>
    </w:p>
    <w:p w:rsidR="009C319A" w:rsidRPr="008725D0" w:rsidRDefault="009C319A" w:rsidP="004318D6">
      <w:r w:rsidRPr="008725D0">
        <w:t xml:space="preserve">Для операционных систем </w:t>
      </w:r>
      <w:r w:rsidRPr="008725D0">
        <w:rPr>
          <w:i/>
          <w:iCs/>
        </w:rPr>
        <w:t>Microsoft Windows  8.1 и 10</w:t>
      </w:r>
      <w:r w:rsidRPr="008725D0">
        <w:t xml:space="preserve"> должны быть установлены:</w:t>
      </w:r>
    </w:p>
    <w:p w:rsidR="009C319A" w:rsidRPr="008725D0" w:rsidRDefault="009C319A" w:rsidP="004318D6">
      <w:pPr>
        <w:pStyle w:val="a"/>
      </w:pPr>
      <w:r w:rsidRPr="008725D0">
        <w:t>любой из браузеров: Microsoft Internet Explorer 11.0 и выше, Google Chrome 50 и выше, Mozilla Firefox 50 и выше, Opera 40 и выше;</w:t>
      </w:r>
    </w:p>
    <w:p w:rsidR="009C319A" w:rsidRPr="008725D0" w:rsidRDefault="009C319A" w:rsidP="004318D6">
      <w:pPr>
        <w:pStyle w:val="a"/>
      </w:pPr>
      <w:r w:rsidRPr="008725D0">
        <w:t>один из следующих криптопровайдеров: «КриптоПро CSP 4.0», VipNet CSP 4.2 и выше, Signal-COM CSP 3.3 и выше, ЛИССИ-CSP 2.0 и выше, или другое СКЗИ, используемое в Росстате.</w:t>
      </w:r>
    </w:p>
    <w:p w:rsidR="00FF7489" w:rsidRDefault="00FF7489" w:rsidP="004318D6">
      <w:r w:rsidRPr="008725D0">
        <w:t xml:space="preserve">Для операционных </w:t>
      </w:r>
      <w:r w:rsidRPr="004318D6">
        <w:t>систем 64 разрядных необходимо</w:t>
      </w:r>
      <w:r w:rsidRPr="008725D0">
        <w:t xml:space="preserve"> запускать приложение ON-line модуля в 32 разрядном Internet Explorer.</w:t>
      </w:r>
    </w:p>
    <w:p w:rsidR="00E65B35" w:rsidRDefault="00E65B35" w:rsidP="004318D6"/>
    <w:p w:rsidR="00E65B35" w:rsidRPr="008725D0" w:rsidRDefault="00E65B35" w:rsidP="004318D6"/>
    <w:p w:rsidR="00FF7489" w:rsidRPr="008725D0" w:rsidRDefault="00FF7489" w:rsidP="004318D6">
      <w:pPr>
        <w:pStyle w:val="31"/>
      </w:pPr>
      <w:bookmarkStart w:id="60" w:name="_Toc121920569"/>
      <w:bookmarkStart w:id="61" w:name="_Toc483244931"/>
      <w:bookmarkStart w:id="62" w:name="_Toc41910240"/>
      <w:r w:rsidRPr="008725D0">
        <w:lastRenderedPageBreak/>
        <w:t>Техническое обеспечение</w:t>
      </w:r>
      <w:bookmarkEnd w:id="60"/>
      <w:bookmarkEnd w:id="61"/>
      <w:bookmarkEnd w:id="62"/>
    </w:p>
    <w:p w:rsidR="00FF7489" w:rsidRPr="008725D0" w:rsidRDefault="00FF7489" w:rsidP="004318D6">
      <w:r w:rsidRPr="008725D0">
        <w:t xml:space="preserve">Средства технического обеспечения должны состоять из клиентских станций пользователей </w:t>
      </w:r>
      <w:r w:rsidR="002D6D24" w:rsidRPr="008725D0">
        <w:t>организации</w:t>
      </w:r>
      <w:r w:rsidRPr="008725D0">
        <w:t>, занимающихся подготовкой статистической отчетности, программное обеспечение которых должно соответствовать перечисленным выше требованиям.</w:t>
      </w:r>
    </w:p>
    <w:p w:rsidR="00FF7489" w:rsidRPr="008725D0" w:rsidRDefault="00FF7489" w:rsidP="004318D6">
      <w:pPr>
        <w:keepNext/>
      </w:pPr>
      <w:r w:rsidRPr="008725D0">
        <w:t>Клиентские станции в количестве, соответствующем планируемому Респондентом количеству рабочих мест, с характеристиками не ниже следующих:</w:t>
      </w:r>
    </w:p>
    <w:p w:rsidR="00FF7489" w:rsidRPr="008725D0" w:rsidRDefault="00FF7489" w:rsidP="004318D6">
      <w:pPr>
        <w:pStyle w:val="a"/>
      </w:pPr>
      <w:r w:rsidRPr="008725D0">
        <w:t>частота процессора: 600 МГц и выше;</w:t>
      </w:r>
    </w:p>
    <w:p w:rsidR="00FF7489" w:rsidRPr="008725D0" w:rsidRDefault="00FF7489" w:rsidP="004318D6">
      <w:pPr>
        <w:pStyle w:val="a"/>
      </w:pPr>
      <w:r w:rsidRPr="008725D0">
        <w:t>объем оперативной памяти: 256 Мб и более;</w:t>
      </w:r>
    </w:p>
    <w:p w:rsidR="00FF7489" w:rsidRPr="008725D0" w:rsidRDefault="00FF7489" w:rsidP="004318D6">
      <w:pPr>
        <w:pStyle w:val="a"/>
      </w:pPr>
      <w:r w:rsidRPr="008725D0">
        <w:t>объем свободного мест</w:t>
      </w:r>
      <w:r w:rsidR="005E645A" w:rsidRPr="008725D0">
        <w:t xml:space="preserve">а на жестком диске: не более 50 </w:t>
      </w:r>
      <w:r w:rsidRPr="008725D0">
        <w:t>Мб (без учета архивных данных).</w:t>
      </w:r>
    </w:p>
    <w:p w:rsidR="00FF7489" w:rsidRPr="008725D0" w:rsidRDefault="00FF7489" w:rsidP="004318D6">
      <w:pPr>
        <w:pStyle w:val="1"/>
      </w:pPr>
      <w:bookmarkStart w:id="63" w:name="_Toc483244932"/>
      <w:bookmarkStart w:id="64" w:name="_Toc41910241"/>
      <w:bookmarkStart w:id="65" w:name="_Toc50227960"/>
      <w:bookmarkEnd w:id="48"/>
      <w:bookmarkEnd w:id="49"/>
      <w:r w:rsidRPr="008725D0">
        <w:lastRenderedPageBreak/>
        <w:t>Подготовка к работе</w:t>
      </w:r>
      <w:bookmarkEnd w:id="63"/>
      <w:bookmarkEnd w:id="64"/>
      <w:bookmarkEnd w:id="65"/>
    </w:p>
    <w:p w:rsidR="00FF7489" w:rsidRPr="008725D0" w:rsidRDefault="00FF7489" w:rsidP="007B016F">
      <w:pPr>
        <w:pStyle w:val="2"/>
      </w:pPr>
      <w:bookmarkStart w:id="66" w:name="_Toc79996044"/>
      <w:bookmarkStart w:id="67" w:name="_Toc324597640"/>
      <w:bookmarkStart w:id="68" w:name="_Toc483244942"/>
      <w:bookmarkStart w:id="69" w:name="_Toc41910251"/>
      <w:bookmarkStart w:id="70" w:name="_Toc50227965"/>
      <w:bookmarkEnd w:id="33"/>
      <w:r w:rsidRPr="008725D0">
        <w:t xml:space="preserve">Настройка браузеров для работы в </w:t>
      </w:r>
      <w:r w:rsidRPr="008725D0">
        <w:rPr>
          <w:lang w:val="en-US"/>
        </w:rPr>
        <w:t>ON</w:t>
      </w:r>
      <w:r w:rsidRPr="008725D0">
        <w:t>-</w:t>
      </w:r>
      <w:r w:rsidRPr="008725D0">
        <w:rPr>
          <w:lang w:val="en-US"/>
        </w:rPr>
        <w:t>line</w:t>
      </w:r>
      <w:r w:rsidRPr="008725D0">
        <w:t xml:space="preserve"> модуле</w:t>
      </w:r>
      <w:bookmarkEnd w:id="68"/>
      <w:bookmarkEnd w:id="69"/>
      <w:bookmarkEnd w:id="70"/>
    </w:p>
    <w:p w:rsidR="00FF7489" w:rsidRPr="008725D0" w:rsidRDefault="00FA3B84" w:rsidP="007B016F">
      <w:r w:rsidRPr="008725D0">
        <w:t>ON-line</w:t>
      </w:r>
      <w:r w:rsidR="005E645A" w:rsidRPr="008725D0">
        <w:t xml:space="preserve"> </w:t>
      </w:r>
      <w:r w:rsidR="00FF7489" w:rsidRPr="008725D0">
        <w:t>модуль работает в следующих браузерах:</w:t>
      </w:r>
    </w:p>
    <w:p w:rsidR="00FF7489" w:rsidRPr="008725D0" w:rsidRDefault="00FF7489" w:rsidP="007B016F">
      <w:pPr>
        <w:pStyle w:val="a"/>
        <w:rPr>
          <w:lang w:val="en-US"/>
        </w:rPr>
      </w:pPr>
      <w:r w:rsidRPr="008725D0">
        <w:rPr>
          <w:lang w:val="en-US"/>
        </w:rPr>
        <w:t xml:space="preserve">Microsoft Internet Explorer 8.0 </w:t>
      </w:r>
      <w:r w:rsidRPr="008725D0">
        <w:t>и</w:t>
      </w:r>
      <w:r w:rsidRPr="008725D0">
        <w:rPr>
          <w:lang w:val="en-US"/>
        </w:rPr>
        <w:t xml:space="preserve"> </w:t>
      </w:r>
      <w:r w:rsidRPr="008725D0">
        <w:t>выше</w:t>
      </w:r>
      <w:r w:rsidRPr="008725D0">
        <w:rPr>
          <w:lang w:val="en-US"/>
        </w:rPr>
        <w:t xml:space="preserve">; </w:t>
      </w:r>
    </w:p>
    <w:p w:rsidR="00FF7489" w:rsidRPr="008725D0" w:rsidRDefault="00FF7489" w:rsidP="007B016F">
      <w:pPr>
        <w:pStyle w:val="a"/>
      </w:pPr>
      <w:r w:rsidRPr="008725D0">
        <w:t xml:space="preserve">Google Chrome 10 и выше; </w:t>
      </w:r>
    </w:p>
    <w:p w:rsidR="00FF7489" w:rsidRPr="008725D0" w:rsidRDefault="00FF7489" w:rsidP="007B016F">
      <w:pPr>
        <w:pStyle w:val="a"/>
      </w:pPr>
      <w:r w:rsidRPr="008725D0">
        <w:t xml:space="preserve">Mozilla Firefox 10 и выше; </w:t>
      </w:r>
    </w:p>
    <w:p w:rsidR="00FF7489" w:rsidRPr="008725D0" w:rsidRDefault="00FF7489" w:rsidP="007B016F">
      <w:pPr>
        <w:pStyle w:val="a"/>
      </w:pPr>
      <w:r w:rsidRPr="008725D0">
        <w:t xml:space="preserve">Apple Safari 5 и выше; </w:t>
      </w:r>
    </w:p>
    <w:p w:rsidR="00FF7489" w:rsidRPr="008725D0" w:rsidRDefault="00FF7489" w:rsidP="007B016F">
      <w:pPr>
        <w:pStyle w:val="a"/>
      </w:pPr>
      <w:r w:rsidRPr="008725D0">
        <w:t>Opera 12 и выше.</w:t>
      </w:r>
    </w:p>
    <w:p w:rsidR="00FF7489" w:rsidRPr="008725D0" w:rsidRDefault="00FF7489" w:rsidP="007B016F">
      <w:r w:rsidRPr="008725D0">
        <w:t xml:space="preserve">Для работы </w:t>
      </w:r>
      <w:r w:rsidR="00FA3B84" w:rsidRPr="008725D0">
        <w:t>ON-line</w:t>
      </w:r>
      <w:r w:rsidRPr="008725D0">
        <w:t xml:space="preserve"> </w:t>
      </w:r>
      <w:r w:rsidR="00AA7AC0" w:rsidRPr="008725D0">
        <w:t xml:space="preserve">модуля </w:t>
      </w:r>
      <w:r w:rsidRPr="008725D0">
        <w:t xml:space="preserve">в Internet Explorer необходимо </w:t>
      </w:r>
      <w:r w:rsidR="00C655A4" w:rsidRPr="008725D0">
        <w:t>выполнить</w:t>
      </w:r>
      <w:r w:rsidRPr="008725D0">
        <w:t xml:space="preserve"> настройки в браузере согласно подразделу</w:t>
      </w:r>
      <w:r w:rsidR="007B016F">
        <w:t> </w:t>
      </w:r>
      <w:fldSimple w:instr=" REF _Ref396134457 \n \h  \* MERGEFORMAT ">
        <w:r w:rsidR="00C67258">
          <w:t>2.6</w:t>
        </w:r>
      </w:fldSimple>
      <w:r w:rsidRPr="008725D0">
        <w:t>.</w:t>
      </w:r>
    </w:p>
    <w:p w:rsidR="00FF7489" w:rsidRPr="008725D0" w:rsidRDefault="00FF7489" w:rsidP="007B016F">
      <w:r w:rsidRPr="008725D0">
        <w:t>Для работы в других браузерах не надо производить дополнительные настройки.</w:t>
      </w:r>
    </w:p>
    <w:p w:rsidR="00FF7489" w:rsidRPr="008725D0" w:rsidRDefault="00FF7489" w:rsidP="007B016F">
      <w:pPr>
        <w:pStyle w:val="2"/>
      </w:pPr>
      <w:bookmarkStart w:id="71" w:name="_Ref396134457"/>
      <w:bookmarkStart w:id="72" w:name="_Toc483244943"/>
      <w:bookmarkStart w:id="73" w:name="_Toc41910252"/>
      <w:bookmarkStart w:id="74" w:name="_Toc50227966"/>
      <w:r w:rsidRPr="008725D0">
        <w:t xml:space="preserve">Настройки обозревателя </w:t>
      </w:r>
      <w:r w:rsidRPr="008725D0">
        <w:rPr>
          <w:lang w:val="de-DE"/>
        </w:rPr>
        <w:t>Microsoft</w:t>
      </w:r>
      <w:r w:rsidRPr="008725D0">
        <w:t xml:space="preserve"> </w:t>
      </w:r>
      <w:r w:rsidRPr="008725D0">
        <w:rPr>
          <w:lang w:val="de-DE"/>
        </w:rPr>
        <w:t>Internet</w:t>
      </w:r>
      <w:r w:rsidRPr="008725D0">
        <w:t xml:space="preserve"> </w:t>
      </w:r>
      <w:r w:rsidRPr="008725D0">
        <w:rPr>
          <w:lang w:val="de-DE"/>
        </w:rPr>
        <w:t>Explorer</w:t>
      </w:r>
      <w:bookmarkEnd w:id="67"/>
      <w:bookmarkEnd w:id="71"/>
      <w:bookmarkEnd w:id="72"/>
      <w:bookmarkEnd w:id="73"/>
      <w:bookmarkEnd w:id="74"/>
    </w:p>
    <w:p w:rsidR="00FF7489" w:rsidRPr="008725D0" w:rsidRDefault="00AA7AC0" w:rsidP="007B016F">
      <w:r w:rsidRPr="008725D0">
        <w:t xml:space="preserve">Необходимо установить </w:t>
      </w:r>
      <w:r w:rsidR="00FF7489" w:rsidRPr="008725D0">
        <w:t>следующие настройки обозревателя Microsoft Internet Explorer:</w:t>
      </w:r>
    </w:p>
    <w:p w:rsidR="00FF7489" w:rsidRPr="008725D0" w:rsidRDefault="00FF7489" w:rsidP="007B016F">
      <w:pPr>
        <w:pStyle w:val="a"/>
      </w:pPr>
      <w:r w:rsidRPr="008725D0">
        <w:t>добавить сайт on-line http://«Адрес сервера»/webstat/ в зону «Надежные узлы»;</w:t>
      </w:r>
    </w:p>
    <w:p w:rsidR="00FF7489" w:rsidRPr="008725D0" w:rsidRDefault="00FF7489" w:rsidP="007B016F">
      <w:pPr>
        <w:pStyle w:val="a"/>
      </w:pPr>
      <w:r w:rsidRPr="008725D0">
        <w:t>установить для зоны «Надежные узлы» особый уровень безопасности, который позволяет использовать элементы ActiveX для подписания документов ЭП и всплывающие окна для просмотра шаблонов форм.</w:t>
      </w:r>
    </w:p>
    <w:p w:rsidR="00AA7AC0" w:rsidRPr="008725D0" w:rsidRDefault="00FF7489" w:rsidP="00AA7AC0">
      <w:pPr>
        <w:ind w:firstLine="720"/>
      </w:pPr>
      <w:r w:rsidRPr="007B016F">
        <w:t>Примечание</w:t>
      </w:r>
      <w:r w:rsidR="00AA7AC0" w:rsidRPr="007B016F">
        <w:t xml:space="preserve"> -</w:t>
      </w:r>
      <w:r w:rsidR="00AA7AC0" w:rsidRPr="008725D0">
        <w:t xml:space="preserve"> Для браузера Internet Explorer версии 8, предусмотрены дополнительные настройки (п.</w:t>
      </w:r>
      <w:r w:rsidR="0016028A">
        <w:t> </w:t>
      </w:r>
      <w:fldSimple w:instr=" REF _Ref323981419 \r \h  \* MERGEFORMAT ">
        <w:r w:rsidR="00C67258">
          <w:t>2.6.3</w:t>
        </w:r>
      </w:fldSimple>
      <w:r w:rsidR="00AA7AC0" w:rsidRPr="008725D0">
        <w:t xml:space="preserve"> и </w:t>
      </w:r>
      <w:fldSimple w:instr=" REF _Ref323981444 \r \h  \* MERGEFORMAT ">
        <w:r w:rsidR="00C67258">
          <w:t>2.6.4</w:t>
        </w:r>
      </w:fldSimple>
      <w:r w:rsidR="00AA7AC0" w:rsidRPr="008725D0">
        <w:t>).</w:t>
      </w:r>
    </w:p>
    <w:p w:rsidR="00FF7489" w:rsidRPr="008725D0" w:rsidRDefault="00FF7489" w:rsidP="007B016F">
      <w:pPr>
        <w:pStyle w:val="31"/>
      </w:pPr>
      <w:bookmarkStart w:id="75" w:name="_Toc301866798"/>
      <w:bookmarkStart w:id="76" w:name="_Toc301875066"/>
      <w:bookmarkStart w:id="77" w:name="_Toc324597641"/>
      <w:bookmarkStart w:id="78" w:name="_Toc483244944"/>
      <w:bookmarkStart w:id="79" w:name="_Toc41910253"/>
      <w:bookmarkEnd w:id="75"/>
      <w:bookmarkEnd w:id="76"/>
      <w:r w:rsidRPr="008725D0">
        <w:t xml:space="preserve">Добавление сайта модуля </w:t>
      </w:r>
      <w:r w:rsidR="00FA3B84" w:rsidRPr="008725D0">
        <w:rPr>
          <w:lang w:val="en-US"/>
        </w:rPr>
        <w:t>O</w:t>
      </w:r>
      <w:r w:rsidRPr="008725D0">
        <w:rPr>
          <w:lang w:val="en-US"/>
        </w:rPr>
        <w:t>n</w:t>
      </w:r>
      <w:r w:rsidRPr="008725D0">
        <w:t>-</w:t>
      </w:r>
      <w:r w:rsidRPr="008725D0">
        <w:rPr>
          <w:lang w:val="en-US"/>
        </w:rPr>
        <w:t>line</w:t>
      </w:r>
      <w:r w:rsidRPr="008725D0">
        <w:t xml:space="preserve"> в зону «Надежные узлы»</w:t>
      </w:r>
      <w:bookmarkEnd w:id="77"/>
      <w:bookmarkEnd w:id="78"/>
      <w:bookmarkEnd w:id="79"/>
    </w:p>
    <w:p w:rsidR="00FF7489" w:rsidRPr="008725D0" w:rsidRDefault="00FF7489" w:rsidP="007B016F">
      <w:pPr>
        <w:pStyle w:val="41"/>
      </w:pPr>
      <w:r w:rsidRPr="008725D0">
        <w:t>Автоматическая настройка параметров, при помощи утилиты</w:t>
      </w:r>
    </w:p>
    <w:p w:rsidR="00FF7489" w:rsidRPr="008725D0" w:rsidRDefault="00FF7489" w:rsidP="007B016F">
      <w:r w:rsidRPr="008725D0">
        <w:t>Утилита (файл SetTrusted.cmd) доступна для скачивания на сайте</w:t>
      </w:r>
      <w:r w:rsidR="001015FC" w:rsidRPr="008725D0">
        <w:t xml:space="preserve"> ТОГС</w:t>
      </w:r>
      <w:r w:rsidRPr="008725D0">
        <w:t>.</w:t>
      </w:r>
    </w:p>
    <w:p w:rsidR="00FF7489" w:rsidRPr="008725D0" w:rsidRDefault="00FF7489" w:rsidP="007B016F">
      <w:r w:rsidRPr="008725D0">
        <w:t xml:space="preserve">Для работы с утилитой </w:t>
      </w:r>
      <w:r w:rsidR="004A2D81" w:rsidRPr="008725D0">
        <w:t>требуется выполнение следу</w:t>
      </w:r>
      <w:r w:rsidR="007B016F">
        <w:t>ю</w:t>
      </w:r>
      <w:r w:rsidR="004A2D81" w:rsidRPr="008725D0">
        <w:t>щих</w:t>
      </w:r>
      <w:r w:rsidRPr="008725D0">
        <w:t xml:space="preserve"> </w:t>
      </w:r>
      <w:r w:rsidR="004A2D81" w:rsidRPr="008725D0">
        <w:t>действий</w:t>
      </w:r>
      <w:r w:rsidRPr="008725D0">
        <w:t>:</w:t>
      </w:r>
    </w:p>
    <w:p w:rsidR="00FF7489" w:rsidRPr="008725D0" w:rsidRDefault="004A2D81" w:rsidP="007B016F">
      <w:pPr>
        <w:pStyle w:val="a"/>
      </w:pPr>
      <w:r w:rsidRPr="008725D0">
        <w:t xml:space="preserve">скопировать </w:t>
      </w:r>
      <w:r w:rsidR="00FF7489" w:rsidRPr="008725D0">
        <w:t xml:space="preserve">и </w:t>
      </w:r>
      <w:r w:rsidRPr="008725D0">
        <w:t xml:space="preserve">распаковать </w:t>
      </w:r>
      <w:r w:rsidR="00FF7489" w:rsidRPr="008725D0">
        <w:t>утилиту на рабочей станции;</w:t>
      </w:r>
    </w:p>
    <w:p w:rsidR="00FF7489" w:rsidRPr="008725D0" w:rsidRDefault="00FF7489" w:rsidP="007B016F">
      <w:pPr>
        <w:pStyle w:val="a"/>
      </w:pPr>
      <w:r w:rsidRPr="008725D0">
        <w:t>запустит</w:t>
      </w:r>
      <w:r w:rsidR="004A2D81" w:rsidRPr="008725D0">
        <w:t>ь</w:t>
      </w:r>
      <w:r w:rsidRPr="008725D0">
        <w:t xml:space="preserve"> файл SetTrusted.cmd;</w:t>
      </w:r>
    </w:p>
    <w:p w:rsidR="00FF7489" w:rsidRPr="008725D0" w:rsidRDefault="00FF7489" w:rsidP="007B016F">
      <w:pPr>
        <w:pStyle w:val="a"/>
      </w:pPr>
      <w:r w:rsidRPr="008725D0">
        <w:t xml:space="preserve">в строке для ввода </w:t>
      </w:r>
      <w:r w:rsidR="004A2D81" w:rsidRPr="008725D0">
        <w:t xml:space="preserve">указать </w:t>
      </w:r>
      <w:r w:rsidRPr="008725D0">
        <w:t xml:space="preserve">адрес </w:t>
      </w:r>
      <w:r w:rsidRPr="008725D0">
        <w:rPr>
          <w:lang w:val="en-US"/>
        </w:rPr>
        <w:t>http</w:t>
      </w:r>
      <w:r w:rsidRPr="008725D0">
        <w:t>://«Адрес сервера»/ «Имя приложения»/;</w:t>
      </w:r>
    </w:p>
    <w:p w:rsidR="00FF7489" w:rsidRPr="008725D0" w:rsidRDefault="004A2D81" w:rsidP="007B016F">
      <w:pPr>
        <w:pStyle w:val="a"/>
      </w:pPr>
      <w:r w:rsidRPr="008725D0">
        <w:t>проверить</w:t>
      </w:r>
      <w:r w:rsidR="00FF7489" w:rsidRPr="008725D0">
        <w:t>, что сайт успешно добавлен в доверенные.</w:t>
      </w:r>
    </w:p>
    <w:p w:rsidR="00FF7489" w:rsidRPr="008725D0" w:rsidRDefault="00FF7489" w:rsidP="007B016F">
      <w:r w:rsidRPr="008725D0">
        <w:t>Для Windows 7 запуск утилиты необходимо выполнять</w:t>
      </w:r>
      <w:r w:rsidR="004A2D81" w:rsidRPr="008725D0">
        <w:t>,</w:t>
      </w:r>
      <w:r w:rsidRPr="008725D0">
        <w:t xml:space="preserve"> используя права локального администратора «Run as..».</w:t>
      </w:r>
    </w:p>
    <w:p w:rsidR="00FF7489" w:rsidRPr="008725D0" w:rsidRDefault="00FF7489" w:rsidP="007B016F">
      <w:pPr>
        <w:pStyle w:val="41"/>
      </w:pPr>
      <w:bookmarkStart w:id="80" w:name="_Toc301875068"/>
      <w:bookmarkStart w:id="81" w:name="_Toc310613539"/>
      <w:bookmarkEnd w:id="80"/>
      <w:r w:rsidRPr="008725D0">
        <w:lastRenderedPageBreak/>
        <w:t>Выполнение настроек браузера вручную</w:t>
      </w:r>
      <w:bookmarkEnd w:id="81"/>
    </w:p>
    <w:p w:rsidR="00FF7489" w:rsidRPr="008725D0" w:rsidRDefault="00FF7489" w:rsidP="007B016F">
      <w:r w:rsidRPr="008725D0">
        <w:t>Для добавления сайта модуля on-line в зону «Надежные узлы» необходимо выполнить следующие действия:</w:t>
      </w:r>
    </w:p>
    <w:p w:rsidR="00FF7489" w:rsidRPr="008725D0" w:rsidRDefault="00FF7489" w:rsidP="00615E24">
      <w:pPr>
        <w:pStyle w:val="a1"/>
        <w:numPr>
          <w:ilvl w:val="0"/>
          <w:numId w:val="36"/>
        </w:numPr>
      </w:pPr>
      <w:r w:rsidRPr="008725D0">
        <w:t xml:space="preserve">В окне обозревателя </w:t>
      </w:r>
      <w:r w:rsidR="004A2D81" w:rsidRPr="008725D0">
        <w:t xml:space="preserve">выбрать </w:t>
      </w:r>
      <w:r w:rsidRPr="008725D0">
        <w:t xml:space="preserve">команду меню </w:t>
      </w:r>
      <w:r w:rsidR="004A2D81" w:rsidRPr="008725D0">
        <w:t>«</w:t>
      </w:r>
      <w:r w:rsidRPr="008725D0">
        <w:t>Сервис</w:t>
      </w:r>
      <w:r w:rsidR="004A2D81" w:rsidRPr="008725D0">
        <w:t>»</w:t>
      </w:r>
      <w:r w:rsidRPr="008725D0">
        <w:t xml:space="preserve"> → </w:t>
      </w:r>
      <w:r w:rsidR="004A2D81" w:rsidRPr="008725D0">
        <w:t>«</w:t>
      </w:r>
      <w:r w:rsidRPr="008725D0">
        <w:t>Свойства обозревателя</w:t>
      </w:r>
      <w:r w:rsidR="004A2D81" w:rsidRPr="008725D0">
        <w:t>»</w:t>
      </w:r>
      <w:r w:rsidRPr="008725D0">
        <w:t xml:space="preserve">. Откроется окно «Свойства обозревателя». </w:t>
      </w:r>
      <w:r w:rsidR="001015FC" w:rsidRPr="008725D0">
        <w:t>В окне необходимо перейти</w:t>
      </w:r>
      <w:r w:rsidRPr="008725D0">
        <w:t xml:space="preserve"> на закладку «Безопасность».</w:t>
      </w:r>
    </w:p>
    <w:p w:rsidR="00FF7489" w:rsidRPr="008725D0" w:rsidRDefault="004A2D81" w:rsidP="007B016F">
      <w:pPr>
        <w:pStyle w:val="a1"/>
      </w:pPr>
      <w:r w:rsidRPr="008725D0">
        <w:t xml:space="preserve">Выбрать </w:t>
      </w:r>
      <w:r w:rsidR="00FF7489" w:rsidRPr="008725D0">
        <w:t xml:space="preserve">зону </w:t>
      </w:r>
      <w:r w:rsidRPr="008725D0">
        <w:t>и</w:t>
      </w:r>
      <w:r w:rsidR="00FF7489" w:rsidRPr="008725D0">
        <w:t xml:space="preserve">нтернета «Надежные узлы» и </w:t>
      </w:r>
      <w:r w:rsidRPr="008725D0">
        <w:t xml:space="preserve">нажать </w:t>
      </w:r>
      <w:r w:rsidR="00FF7489" w:rsidRPr="008725D0">
        <w:t>кнопку «Узлы». Откроется дополнительное окно «Надежные узлы» («Trusted sites»)</w:t>
      </w:r>
      <w:r w:rsidR="00445F7F">
        <w:t xml:space="preserve"> (</w:t>
      </w:r>
      <w:r w:rsidR="00445F7F">
        <w:fldChar w:fldCharType="begin"/>
      </w:r>
      <w:r w:rsidR="00445F7F">
        <w:instrText xml:space="preserve"> REF _Ref23327905 \h </w:instrText>
      </w:r>
      <w:r w:rsidR="00445F7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19</w:t>
      </w:r>
      <w:r w:rsidR="00445F7F">
        <w:fldChar w:fldCharType="end"/>
      </w:r>
      <w:r w:rsidR="00445F7F">
        <w:t>)</w:t>
      </w:r>
      <w:r w:rsidR="00FF7489" w:rsidRPr="008725D0">
        <w:t>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91225" cy="4248150"/>
            <wp:effectExtent l="19050" t="0" r="9525" b="0"/>
            <wp:docPr id="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82" w:name="_Ref23327905"/>
      <w:r w:rsidRPr="008725D0">
        <w:t xml:space="preserve">Рисунок </w:t>
      </w:r>
      <w:fldSimple w:instr=" SEQ Рисунок \* ARABIC ">
        <w:r w:rsidR="00C67258">
          <w:rPr>
            <w:noProof/>
          </w:rPr>
          <w:t>19</w:t>
        </w:r>
      </w:fldSimple>
      <w:bookmarkEnd w:id="82"/>
      <w:r w:rsidRPr="008725D0">
        <w:t xml:space="preserve"> </w:t>
      </w:r>
      <w:r w:rsidR="007B016F">
        <w:t>–</w:t>
      </w:r>
      <w:r w:rsidRPr="008725D0">
        <w:t xml:space="preserve"> Добавление сайта модуля ON-line в зону «Надежные узлы»</w:t>
      </w:r>
    </w:p>
    <w:p w:rsidR="00FF7489" w:rsidRPr="008725D0" w:rsidRDefault="004A2D81" w:rsidP="007B016F">
      <w:pPr>
        <w:pStyle w:val="a1"/>
      </w:pPr>
      <w:r w:rsidRPr="008725D0">
        <w:t xml:space="preserve">Добавить </w:t>
      </w:r>
      <w:r w:rsidR="00FF7489" w:rsidRPr="008725D0">
        <w:t xml:space="preserve">сайт модуля ON-line в зону «Надежные узлы» («Trusted sites»). Для этого </w:t>
      </w:r>
      <w:r w:rsidRPr="008725D0">
        <w:t xml:space="preserve">набрать </w:t>
      </w:r>
      <w:r w:rsidR="00FF7489" w:rsidRPr="008725D0">
        <w:t xml:space="preserve">адрес сайта в поле «Добавить в зону следующий узел» и </w:t>
      </w:r>
      <w:r w:rsidRPr="008725D0">
        <w:t xml:space="preserve">нажать </w:t>
      </w:r>
      <w:r w:rsidR="00FF7489" w:rsidRPr="008725D0">
        <w:t xml:space="preserve">кнопку «Добавить». </w:t>
      </w:r>
      <w:r w:rsidRPr="008725D0">
        <w:t xml:space="preserve">Закрыть </w:t>
      </w:r>
      <w:r w:rsidR="00FF7489" w:rsidRPr="008725D0">
        <w:t>окно «Надежные узлы».</w:t>
      </w:r>
    </w:p>
    <w:p w:rsidR="00FF7489" w:rsidRPr="008725D0" w:rsidRDefault="00FF7489" w:rsidP="007B016F">
      <w:pPr>
        <w:pStyle w:val="31"/>
      </w:pPr>
      <w:bookmarkStart w:id="83" w:name="_Ref237930367"/>
      <w:bookmarkStart w:id="84" w:name="_Toc310613540"/>
      <w:bookmarkStart w:id="85" w:name="_Toc324597642"/>
      <w:bookmarkStart w:id="86" w:name="_Ref403830748"/>
      <w:bookmarkStart w:id="87" w:name="_Toc483244945"/>
      <w:bookmarkStart w:id="88" w:name="_Toc41910254"/>
      <w:r w:rsidRPr="008725D0">
        <w:t xml:space="preserve">Выбор параметров безопасности, необходимых для использования </w:t>
      </w:r>
      <w:bookmarkEnd w:id="83"/>
      <w:bookmarkEnd w:id="84"/>
      <w:bookmarkEnd w:id="85"/>
      <w:r w:rsidRPr="008725D0">
        <w:t>ЭП</w:t>
      </w:r>
      <w:bookmarkEnd w:id="86"/>
      <w:bookmarkEnd w:id="87"/>
      <w:bookmarkEnd w:id="88"/>
      <w:r w:rsidRPr="008725D0">
        <w:t xml:space="preserve"> </w:t>
      </w:r>
    </w:p>
    <w:p w:rsidR="00FF7489" w:rsidRPr="008725D0" w:rsidRDefault="00FF7489" w:rsidP="007B016F">
      <w:r w:rsidRPr="008725D0">
        <w:t xml:space="preserve">По умолчанию обозреватель Microsoft Internet Explorer использует уровень безопасности, который не позволяет загружать на компьютер пользователя компоненты ActiveX. Данная особенность не позволит начать работу с </w:t>
      </w:r>
      <w:r w:rsidR="00E47F06" w:rsidRPr="008725D0">
        <w:t xml:space="preserve">модулем </w:t>
      </w:r>
      <w:r w:rsidRPr="008725D0">
        <w:t xml:space="preserve">в полном объеме. Для корректной работы ЭП (которая использует ActiveX), необходимо после добавления сайта </w:t>
      </w:r>
      <w:r w:rsidRPr="008725D0">
        <w:lastRenderedPageBreak/>
        <w:t>модуля On-line в зону «Надежные узлы» установить для этой зоны особый уровень безопасности. Для этого следует выполнить следующие действия:</w:t>
      </w:r>
    </w:p>
    <w:p w:rsidR="00FF7489" w:rsidRPr="008725D0" w:rsidRDefault="00FF7489" w:rsidP="00615E24">
      <w:pPr>
        <w:pStyle w:val="a1"/>
        <w:numPr>
          <w:ilvl w:val="0"/>
          <w:numId w:val="37"/>
        </w:numPr>
      </w:pPr>
      <w:r w:rsidRPr="008725D0">
        <w:t xml:space="preserve">В окне обозревателя </w:t>
      </w:r>
      <w:r w:rsidR="00E47F06" w:rsidRPr="008725D0">
        <w:t xml:space="preserve">выбрать </w:t>
      </w:r>
      <w:r w:rsidRPr="008725D0">
        <w:t xml:space="preserve">команду меню </w:t>
      </w:r>
      <w:r w:rsidR="00E47F06" w:rsidRPr="008725D0">
        <w:t>«</w:t>
      </w:r>
      <w:r w:rsidRPr="008725D0">
        <w:t>Сервис</w:t>
      </w:r>
      <w:r w:rsidR="00E47F06" w:rsidRPr="008725D0">
        <w:t>»</w:t>
      </w:r>
      <w:r w:rsidRPr="008725D0">
        <w:t xml:space="preserve"> → </w:t>
      </w:r>
      <w:r w:rsidR="00E47F06" w:rsidRPr="008725D0">
        <w:t>«</w:t>
      </w:r>
      <w:r w:rsidRPr="008725D0">
        <w:t>Свойства обозревателя</w:t>
      </w:r>
      <w:r w:rsidR="00E47F06" w:rsidRPr="008725D0">
        <w:t>»</w:t>
      </w:r>
      <w:r w:rsidRPr="008725D0">
        <w:t xml:space="preserve">. Откроется окно «Свойства обозревателя». </w:t>
      </w:r>
      <w:r w:rsidR="00E47F06" w:rsidRPr="008725D0">
        <w:t xml:space="preserve">Перейти </w:t>
      </w:r>
      <w:r w:rsidRPr="008725D0">
        <w:t>на закладку «Безопасность».</w:t>
      </w:r>
    </w:p>
    <w:p w:rsidR="00FF7489" w:rsidRPr="008725D0" w:rsidRDefault="00FF7489" w:rsidP="007B016F">
      <w:pPr>
        <w:pStyle w:val="a1"/>
      </w:pPr>
      <w:r w:rsidRPr="008725D0">
        <w:t>Выб</w:t>
      </w:r>
      <w:r w:rsidR="00E47F06" w:rsidRPr="008725D0">
        <w:t>рать</w:t>
      </w:r>
      <w:r w:rsidRPr="008725D0">
        <w:t xml:space="preserve"> зону </w:t>
      </w:r>
      <w:r w:rsidR="00E47F06" w:rsidRPr="008725D0">
        <w:t>и</w:t>
      </w:r>
      <w:r w:rsidRPr="008725D0">
        <w:t xml:space="preserve">нтернета «Надежные узлы» и </w:t>
      </w:r>
      <w:r w:rsidR="00E47F06" w:rsidRPr="008725D0">
        <w:t xml:space="preserve">нажать </w:t>
      </w:r>
      <w:r w:rsidRPr="008725D0">
        <w:t>кнопку «Другой» на панели «Уровень безопасности для этой зоны» Откроется окно «Параметры безопасности – зона надежных узлов» (</w:t>
      </w:r>
      <w:fldSimple w:instr=" REF _Ref483252039 \h  \* MERGEFORMAT ">
        <w:r w:rsidR="00C67258" w:rsidRPr="008725D0">
          <w:t xml:space="preserve">Рисунок </w:t>
        </w:r>
        <w:r w:rsidR="00C67258">
          <w:rPr>
            <w:noProof/>
          </w:rPr>
          <w:t>20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753100" cy="4210050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076" r="8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89" w:name="_Ref483252039"/>
      <w:r w:rsidRPr="008725D0">
        <w:t xml:space="preserve">Рисунок </w:t>
      </w:r>
      <w:bookmarkStart w:id="90" w:name="рисунок_13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20</w:t>
      </w:r>
      <w:r w:rsidRPr="008725D0">
        <w:fldChar w:fldCharType="end"/>
      </w:r>
      <w:bookmarkEnd w:id="89"/>
      <w:bookmarkEnd w:id="90"/>
      <w:r w:rsidRPr="008725D0">
        <w:t xml:space="preserve"> </w:t>
      </w:r>
      <w:r w:rsidR="007B016F">
        <w:t>–</w:t>
      </w:r>
      <w:r w:rsidRPr="008725D0">
        <w:t xml:space="preserve"> Включение использования элементов ActiveX</w:t>
      </w:r>
    </w:p>
    <w:p w:rsidR="00FF7489" w:rsidRPr="008725D0" w:rsidRDefault="00E47F06" w:rsidP="007B016F">
      <w:pPr>
        <w:pStyle w:val="a1"/>
      </w:pPr>
      <w:r w:rsidRPr="008725D0">
        <w:t xml:space="preserve">Установить </w:t>
      </w:r>
      <w:r w:rsidR="00FF7489" w:rsidRPr="008725D0">
        <w:t>для зоны «Надежные узлы» опцию «Использование элементов ActiveX, не помеченных как безопасные для использования» = «Включить» («Initialize and script ActiveX not marked as safe» = «Enabled».</w:t>
      </w:r>
    </w:p>
    <w:p w:rsidR="00FF7489" w:rsidRPr="008725D0" w:rsidRDefault="00E47F06" w:rsidP="007B016F">
      <w:pPr>
        <w:pStyle w:val="a1"/>
      </w:pPr>
      <w:r w:rsidRPr="008725D0">
        <w:t xml:space="preserve">Установить </w:t>
      </w:r>
      <w:r w:rsidR="00FF7489" w:rsidRPr="008725D0">
        <w:t>для зоны «Надежные узлы» опцию «Загрузка неподписанных элементов ActiveX» = «Предлагать»</w:t>
      </w:r>
      <w:r w:rsidR="00FF7489" w:rsidRPr="008725D0" w:rsidDel="00F868D6">
        <w:t xml:space="preserve"> </w:t>
      </w:r>
      <w:r w:rsidR="00FF7489" w:rsidRPr="008725D0">
        <w:t>(«Download unsigned ActiveX controls» = «Prompt») (</w:t>
      </w:r>
      <w:fldSimple w:instr=" REF _Ref483252067 \h  \* MERGEFORMAT ">
        <w:r w:rsidR="00C67258" w:rsidRPr="008725D0">
          <w:t xml:space="preserve">Рисунок </w:t>
        </w:r>
        <w:r w:rsidR="00C67258">
          <w:rPr>
            <w:noProof/>
          </w:rPr>
          <w:t>21</w:t>
        </w:r>
      </w:fldSimple>
      <w:r w:rsidR="00FF7489"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552825" cy="3648075"/>
            <wp:effectExtent l="19050" t="0" r="9525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91" w:name="_Ref483252067"/>
      <w:r w:rsidRPr="008725D0">
        <w:t xml:space="preserve">Рисунок </w:t>
      </w:r>
      <w:bookmarkStart w:id="92" w:name="рисунок_14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21</w:t>
      </w:r>
      <w:r w:rsidRPr="008725D0">
        <w:fldChar w:fldCharType="end"/>
      </w:r>
      <w:bookmarkEnd w:id="91"/>
      <w:bookmarkEnd w:id="92"/>
      <w:r w:rsidRPr="008725D0">
        <w:t xml:space="preserve"> </w:t>
      </w:r>
      <w:r w:rsidR="007B016F">
        <w:t>–</w:t>
      </w:r>
      <w:r w:rsidRPr="008725D0">
        <w:t xml:space="preserve"> Установка уровня безопасности для параметра «Загрузка неподписанных элементов Activ</w:t>
      </w:r>
      <w:r w:rsidRPr="008725D0">
        <w:rPr>
          <w:lang w:val="en-US"/>
        </w:rPr>
        <w:t>e</w:t>
      </w:r>
      <w:r w:rsidRPr="008725D0">
        <w:t>X»</w:t>
      </w:r>
    </w:p>
    <w:p w:rsidR="00FF7489" w:rsidRPr="008725D0" w:rsidRDefault="00FF7489" w:rsidP="007B016F">
      <w:pPr>
        <w:pStyle w:val="a1"/>
      </w:pPr>
      <w:r w:rsidRPr="008725D0">
        <w:t xml:space="preserve">Нажать кнопку </w:t>
      </w:r>
      <w:r w:rsidR="00E47F06" w:rsidRPr="008725D0">
        <w:t>«</w:t>
      </w:r>
      <w:r w:rsidRPr="008725D0">
        <w:t>OK</w:t>
      </w:r>
      <w:r w:rsidR="00E47F06" w:rsidRPr="008725D0">
        <w:t>»</w:t>
      </w:r>
      <w:r w:rsidRPr="008725D0">
        <w:t xml:space="preserve"> в окне «Параметры безопасности». В открывшемся диалоговом окне подтвердить изменения в настройках безопасности для зоны «Надежные узлы».</w:t>
      </w:r>
    </w:p>
    <w:p w:rsidR="00FF7489" w:rsidRPr="008725D0" w:rsidRDefault="00FF7489" w:rsidP="007B016F">
      <w:pPr>
        <w:pStyle w:val="a1"/>
      </w:pPr>
      <w:r w:rsidRPr="008725D0">
        <w:t xml:space="preserve">Нажать кнопку </w:t>
      </w:r>
      <w:r w:rsidR="00E47F06" w:rsidRPr="008725D0">
        <w:t>«</w:t>
      </w:r>
      <w:r w:rsidRPr="008725D0">
        <w:t>OK</w:t>
      </w:r>
      <w:r w:rsidR="00E47F06" w:rsidRPr="008725D0">
        <w:t>»</w:t>
      </w:r>
      <w:r w:rsidRPr="008725D0">
        <w:t xml:space="preserve"> в окне «Свойства обозревателя».</w:t>
      </w:r>
    </w:p>
    <w:p w:rsidR="00FF7489" w:rsidRPr="008725D0" w:rsidRDefault="00FF7489" w:rsidP="007B016F">
      <w:pPr>
        <w:pStyle w:val="a1"/>
      </w:pPr>
      <w:r w:rsidRPr="008725D0">
        <w:t>Установленный для зоны «Надежные узлы» уровень безопасности будет действовать только для сайта On-line, и не будет уменьшать безопасность для любых других интернет-сайтов.</w:t>
      </w:r>
    </w:p>
    <w:p w:rsidR="00FF7489" w:rsidRPr="008725D0" w:rsidRDefault="00FF7489" w:rsidP="007B016F">
      <w:pPr>
        <w:pStyle w:val="31"/>
      </w:pPr>
      <w:bookmarkStart w:id="93" w:name="_Toc310613541"/>
      <w:bookmarkStart w:id="94" w:name="_Ref323981419"/>
      <w:bookmarkStart w:id="95" w:name="_Ref323981426"/>
      <w:bookmarkStart w:id="96" w:name="_Toc324597643"/>
      <w:bookmarkStart w:id="97" w:name="_Toc483244946"/>
      <w:bookmarkStart w:id="98" w:name="_Toc41910255"/>
      <w:r w:rsidRPr="008725D0">
        <w:t>Особенность настроек обозревателя Internet Explorer 8</w:t>
      </w:r>
      <w:bookmarkEnd w:id="93"/>
      <w:bookmarkEnd w:id="94"/>
      <w:bookmarkEnd w:id="95"/>
      <w:bookmarkEnd w:id="96"/>
      <w:bookmarkEnd w:id="97"/>
      <w:bookmarkEnd w:id="98"/>
    </w:p>
    <w:p w:rsidR="00FF7489" w:rsidRPr="008725D0" w:rsidRDefault="00FF7489" w:rsidP="007B016F">
      <w:r w:rsidRPr="008725D0">
        <w:t>В случае если работа с системой будет производиться в IE8, необходимо выполнить дополнительные настройки. Изменить уровень безопасности надёжных узлов следует в соответствии со следующими рисунками (рисунки </w:t>
      </w:r>
      <w:fldSimple w:instr=" REF рисунок_15 \h  \* MERGEFORMAT ">
        <w:r w:rsidR="00C67258">
          <w:rPr>
            <w:noProof/>
          </w:rPr>
          <w:t>22</w:t>
        </w:r>
      </w:fldSimple>
      <w:r w:rsidRPr="008725D0">
        <w:t xml:space="preserve"> </w:t>
      </w:r>
      <w:r w:rsidR="007B016F">
        <w:t>–</w:t>
      </w:r>
      <w:r w:rsidRPr="008725D0">
        <w:t xml:space="preserve"> </w:t>
      </w:r>
      <w:fldSimple w:instr=" REF рисунок_17 \h  \* MERGEFORMAT ">
        <w:r w:rsidR="00C67258">
          <w:rPr>
            <w:noProof/>
          </w:rPr>
          <w:t>24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19450" cy="3657600"/>
            <wp:effectExtent l="19050" t="0" r="0" b="0"/>
            <wp:docPr id="4" name="Рисунок 5" descr="Описание: ie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ie8-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r w:rsidRPr="008725D0">
        <w:t xml:space="preserve">Рисунок </w:t>
      </w:r>
      <w:bookmarkStart w:id="99" w:name="рисунок_15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22</w:t>
      </w:r>
      <w:r w:rsidRPr="008725D0">
        <w:fldChar w:fldCharType="end"/>
      </w:r>
      <w:bookmarkEnd w:id="99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IE8</w:t>
      </w:r>
    </w:p>
    <w:p w:rsidR="00FF7489" w:rsidRPr="008725D0" w:rsidRDefault="00D36A55" w:rsidP="007B016F">
      <w:pPr>
        <w:pStyle w:val="Drawing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228975" cy="3657600"/>
            <wp:effectExtent l="19050" t="0" r="9525" b="0"/>
            <wp:docPr id="5" name="Рисунок 4" descr="Описание: ie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ie8-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E47F06">
      <w:pPr>
        <w:pStyle w:val="aa"/>
        <w:rPr>
          <w:color w:val="auto"/>
          <w:szCs w:val="24"/>
        </w:rPr>
      </w:pPr>
      <w:r w:rsidRPr="008725D0">
        <w:rPr>
          <w:color w:val="auto"/>
          <w:szCs w:val="24"/>
        </w:rPr>
        <w:t xml:space="preserve">Рисунок </w:t>
      </w:r>
      <w:r w:rsidRPr="008725D0">
        <w:rPr>
          <w:color w:val="auto"/>
          <w:szCs w:val="24"/>
        </w:rPr>
        <w:fldChar w:fldCharType="begin"/>
      </w:r>
      <w:r w:rsidRPr="008725D0">
        <w:rPr>
          <w:color w:val="auto"/>
          <w:szCs w:val="24"/>
        </w:rPr>
        <w:instrText xml:space="preserve"> SEQ Рисунок \* ARABIC </w:instrText>
      </w:r>
      <w:r w:rsidRPr="008725D0">
        <w:rPr>
          <w:color w:val="auto"/>
          <w:szCs w:val="24"/>
        </w:rPr>
        <w:fldChar w:fldCharType="separate"/>
      </w:r>
      <w:r w:rsidR="00C67258">
        <w:rPr>
          <w:noProof/>
          <w:color w:val="auto"/>
          <w:szCs w:val="24"/>
        </w:rPr>
        <w:t>23</w:t>
      </w:r>
      <w:r w:rsidRPr="008725D0">
        <w:rPr>
          <w:color w:val="auto"/>
          <w:szCs w:val="24"/>
        </w:rPr>
        <w:fldChar w:fldCharType="end"/>
      </w:r>
      <w:r w:rsidRPr="008725D0">
        <w:rPr>
          <w:color w:val="auto"/>
          <w:szCs w:val="24"/>
        </w:rPr>
        <w:t xml:space="preserve"> </w:t>
      </w:r>
      <w:r w:rsidR="007B016F">
        <w:rPr>
          <w:color w:val="auto"/>
          <w:szCs w:val="24"/>
        </w:rPr>
        <w:t>–</w:t>
      </w:r>
      <w:r w:rsidRPr="008725D0">
        <w:rPr>
          <w:color w:val="auto"/>
          <w:szCs w:val="24"/>
        </w:rPr>
        <w:t xml:space="preserve"> Установка параметров безопасности для IE8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19450" cy="3648075"/>
            <wp:effectExtent l="19050" t="0" r="0" b="0"/>
            <wp:docPr id="6" name="Рисунок 3" descr="Описание: ie8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ie8-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r w:rsidRPr="008725D0">
        <w:t xml:space="preserve">Рисунок </w:t>
      </w:r>
      <w:bookmarkStart w:id="100" w:name="рисунок_17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24</w:t>
      </w:r>
      <w:r w:rsidRPr="008725D0">
        <w:fldChar w:fldCharType="end"/>
      </w:r>
      <w:bookmarkEnd w:id="100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IE8</w:t>
      </w:r>
    </w:p>
    <w:p w:rsidR="00FF7489" w:rsidRPr="008725D0" w:rsidRDefault="00FF7489" w:rsidP="007B016F">
      <w:pPr>
        <w:pStyle w:val="31"/>
      </w:pPr>
      <w:bookmarkStart w:id="101" w:name="_Toc310613542"/>
      <w:bookmarkStart w:id="102" w:name="_Ref323981444"/>
      <w:bookmarkStart w:id="103" w:name="_Toc324597644"/>
      <w:bookmarkStart w:id="104" w:name="_Toc483244947"/>
      <w:bookmarkStart w:id="105" w:name="_Toc41910256"/>
      <w:r w:rsidRPr="008725D0">
        <w:t>Особенность настроек обозревателя Internet Explorer 9</w:t>
      </w:r>
      <w:bookmarkEnd w:id="104"/>
      <w:bookmarkEnd w:id="105"/>
    </w:p>
    <w:p w:rsidR="00FF7489" w:rsidRPr="008725D0" w:rsidRDefault="00FF7489" w:rsidP="007B016F">
      <w:r w:rsidRPr="008725D0">
        <w:t>В случае если работа с системой будет производиться в IE9, необходимо выполнить дополнительные настройки. Изменить уровень безопасности надёжных</w:t>
      </w:r>
      <w:r w:rsidR="001015FC" w:rsidRPr="008725D0">
        <w:t xml:space="preserve"> узлов следует в соответствии с</w:t>
      </w:r>
      <w:r w:rsidRPr="008725D0">
        <w:t xml:space="preserve"> рисунками</w:t>
      </w:r>
      <w:r w:rsidR="001015FC" w:rsidRPr="008725D0">
        <w:t xml:space="preserve"> (</w:t>
      </w:r>
      <w:fldSimple w:instr=" REF _Ref483252254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25</w:t>
        </w:r>
      </w:fldSimple>
      <w:r w:rsidR="00E168D0">
        <w:t xml:space="preserve"> </w:t>
      </w:r>
      <w:r w:rsidR="007B016F">
        <w:t>–</w:t>
      </w:r>
      <w:r w:rsidRPr="008725D0">
        <w:t xml:space="preserve"> </w:t>
      </w:r>
      <w:fldSimple w:instr=" REF _Ref483252261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27</w:t>
        </w:r>
      </w:fldSimple>
      <w:r w:rsidR="001015FC" w:rsidRPr="008725D0">
        <w:t>)</w:t>
      </w:r>
      <w:r w:rsidRPr="008725D0">
        <w:t>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95650" cy="3752850"/>
            <wp:effectExtent l="19050" t="0" r="0" b="0"/>
            <wp:docPr id="7" name="Рисунок 50" descr="C:\Users\AGRYZL~1\AppData\Local\Temp\SNAGHTMLfb85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C:\Users\AGRYZL~1\AppData\Local\Temp\SNAGHTMLfb85e1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06" w:name="_Ref483252254"/>
      <w:r w:rsidRPr="008725D0">
        <w:t xml:space="preserve">Рисунок </w:t>
      </w:r>
      <w:fldSimple w:instr=" SEQ Рисунок \* ARABIC ">
        <w:r w:rsidR="00C67258">
          <w:rPr>
            <w:noProof/>
          </w:rPr>
          <w:t>25</w:t>
        </w:r>
      </w:fldSimple>
      <w:bookmarkEnd w:id="106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IE9</w:t>
      </w:r>
    </w:p>
    <w:p w:rsidR="00FF7489" w:rsidRPr="008725D0" w:rsidRDefault="00D36A55" w:rsidP="007B016F">
      <w:pPr>
        <w:pStyle w:val="Drawing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286125" cy="3733800"/>
            <wp:effectExtent l="19050" t="0" r="9525" b="0"/>
            <wp:docPr id="8" name="Рисунок 53" descr="C:\Users\AGRYZL~1\AppData\Local\Temp\SNAGHTMLfbbe2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C:\Users\AGRYZL~1\AppData\Local\Temp\SNAGHTMLfbbe2c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r w:rsidRPr="008725D0">
        <w:t xml:space="preserve">Рисунок </w:t>
      </w:r>
      <w:fldSimple w:instr=" SEQ Рисунок \* ARABIC ">
        <w:r w:rsidR="00C67258">
          <w:rPr>
            <w:noProof/>
          </w:rPr>
          <w:t>26</w:t>
        </w:r>
      </w:fldSimple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IE9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305175" cy="3752850"/>
            <wp:effectExtent l="19050" t="0" r="9525" b="0"/>
            <wp:docPr id="9" name="Рисунок 59" descr="C:\Users\AGRYZL~1\AppData\Local\Temp\SNAGHTMLfbca5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C:\Users\AGRYZL~1\AppData\Local\Temp\SNAGHTMLfbca5f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07" w:name="_Ref483252261"/>
      <w:r w:rsidRPr="008725D0">
        <w:t xml:space="preserve">Рисунок </w:t>
      </w:r>
      <w:fldSimple w:instr=" SEQ Рисунок \* ARABIC ">
        <w:r w:rsidR="00C67258">
          <w:rPr>
            <w:noProof/>
          </w:rPr>
          <w:t>27</w:t>
        </w:r>
      </w:fldSimple>
      <w:bookmarkEnd w:id="107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IE9</w:t>
      </w:r>
    </w:p>
    <w:p w:rsidR="00FF7489" w:rsidRPr="008725D0" w:rsidRDefault="00FF7489" w:rsidP="007B016F">
      <w:pPr>
        <w:pStyle w:val="31"/>
      </w:pPr>
      <w:bookmarkStart w:id="108" w:name="_Toc483244948"/>
      <w:bookmarkStart w:id="109" w:name="_Toc41910257"/>
      <w:r w:rsidRPr="008725D0">
        <w:t>Особенность настроек обозревателя Internet Explorer 10</w:t>
      </w:r>
      <w:bookmarkEnd w:id="108"/>
      <w:bookmarkEnd w:id="109"/>
    </w:p>
    <w:p w:rsidR="00FF7489" w:rsidRPr="008725D0" w:rsidRDefault="00FF7489" w:rsidP="007B016F">
      <w:r w:rsidRPr="008725D0">
        <w:t xml:space="preserve">В случае если работа с системой будет производиться в IE10, необходимо выполнить дополнительные настройки. Изменить уровень безопасности надёжных узлов следует в соответствии </w:t>
      </w:r>
      <w:r w:rsidR="0009142A" w:rsidRPr="008725D0">
        <w:t xml:space="preserve">с рисунками </w:t>
      </w:r>
      <w:r w:rsidR="001015FC" w:rsidRPr="008725D0">
        <w:t>(</w:t>
      </w:r>
      <w:fldSimple w:instr=" REF _Ref483252415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28</w:t>
        </w:r>
      </w:fldSimple>
      <w:r w:rsidR="0009142A" w:rsidRPr="008725D0">
        <w:t xml:space="preserve"> </w:t>
      </w:r>
      <w:r w:rsidR="0016028A">
        <w:t>–</w:t>
      </w:r>
      <w:r w:rsidR="00445F7F">
        <w:t xml:space="preserve"> </w:t>
      </w:r>
      <w:r w:rsidR="00445F7F">
        <w:fldChar w:fldCharType="begin"/>
      </w:r>
      <w:r w:rsidR="00445F7F">
        <w:instrText xml:space="preserve"> REF _Ref23327933 \h </w:instrText>
      </w:r>
      <w:r w:rsidR="00445F7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30</w:t>
      </w:r>
      <w:r w:rsidR="00445F7F">
        <w:fldChar w:fldCharType="end"/>
      </w:r>
      <w:r w:rsidR="001015FC" w:rsidRPr="008725D0">
        <w:t>)</w:t>
      </w:r>
      <w:r w:rsidRPr="008725D0">
        <w:t>.</w:t>
      </w:r>
    </w:p>
    <w:p w:rsidR="00FF7489" w:rsidRPr="008725D0" w:rsidRDefault="0009142A" w:rsidP="007B016F">
      <w:r w:rsidRPr="007B016F">
        <w:t>Примечание -</w:t>
      </w:r>
      <w:r w:rsidR="004F03F0">
        <w:rPr>
          <w:b/>
          <w:lang w:eastAsia="ru-RU"/>
        </w:rPr>
        <w:t xml:space="preserve"> </w:t>
      </w:r>
      <w:r w:rsidR="00FF7489" w:rsidRPr="008725D0">
        <w:t>Настройка</w:t>
      </w:r>
      <w:r w:rsidR="00FF7489" w:rsidRPr="008725D0">
        <w:rPr>
          <w:lang w:eastAsia="ru-RU"/>
        </w:rPr>
        <w:t xml:space="preserve"> браузера и работа с приложением на </w:t>
      </w:r>
      <w:r w:rsidR="00FF7489" w:rsidRPr="008725D0">
        <w:t>Windows 8 должна проводиться только с рабочего стола. Режим Metro не поддерживается</w:t>
      </w:r>
      <w:r w:rsidR="002D59F4" w:rsidRPr="008725D0">
        <w:t>.</w:t>
      </w:r>
      <w:r w:rsidR="00FF7489" w:rsidRPr="008725D0">
        <w:t xml:space="preserve"> Для корректной настройки браузер должен быть запущен от имени администратора.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305175" cy="3743325"/>
            <wp:effectExtent l="38100" t="19050" r="28575" b="28575"/>
            <wp:docPr id="1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7433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10" w:name="_Ref483252415"/>
      <w:r w:rsidRPr="008725D0">
        <w:t xml:space="preserve">Рисунок </w:t>
      </w:r>
      <w:fldSimple w:instr=" SEQ Рисунок \* ARABIC ">
        <w:r w:rsidR="00C67258">
          <w:rPr>
            <w:noProof/>
          </w:rPr>
          <w:t>28</w:t>
        </w:r>
      </w:fldSimple>
      <w:bookmarkEnd w:id="110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IE10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3314700" cy="3771900"/>
            <wp:effectExtent l="19050" t="19050" r="19050" b="19050"/>
            <wp:docPr id="1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7719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7489" w:rsidRPr="008725D0" w:rsidRDefault="00FF7489" w:rsidP="0009142A">
      <w:pPr>
        <w:pStyle w:val="aa"/>
        <w:rPr>
          <w:color w:val="auto"/>
          <w:szCs w:val="24"/>
        </w:rPr>
      </w:pPr>
      <w:bookmarkStart w:id="111" w:name="_Ref483252427"/>
      <w:r w:rsidRPr="008725D0">
        <w:rPr>
          <w:color w:val="auto"/>
          <w:szCs w:val="24"/>
        </w:rPr>
        <w:t xml:space="preserve">Рисунок </w:t>
      </w:r>
      <w:r w:rsidRPr="008725D0">
        <w:rPr>
          <w:color w:val="auto"/>
          <w:szCs w:val="24"/>
        </w:rPr>
        <w:fldChar w:fldCharType="begin"/>
      </w:r>
      <w:r w:rsidRPr="008725D0">
        <w:rPr>
          <w:color w:val="auto"/>
          <w:szCs w:val="24"/>
        </w:rPr>
        <w:instrText xml:space="preserve"> SEQ Рисунок \* ARABIC </w:instrText>
      </w:r>
      <w:r w:rsidRPr="008725D0">
        <w:rPr>
          <w:color w:val="auto"/>
          <w:szCs w:val="24"/>
        </w:rPr>
        <w:fldChar w:fldCharType="separate"/>
      </w:r>
      <w:r w:rsidR="00C67258">
        <w:rPr>
          <w:noProof/>
          <w:color w:val="auto"/>
          <w:szCs w:val="24"/>
        </w:rPr>
        <w:t>29</w:t>
      </w:r>
      <w:r w:rsidRPr="008725D0">
        <w:rPr>
          <w:color w:val="auto"/>
          <w:szCs w:val="24"/>
        </w:rPr>
        <w:fldChar w:fldCharType="end"/>
      </w:r>
      <w:bookmarkEnd w:id="111"/>
      <w:r w:rsidRPr="008725D0">
        <w:rPr>
          <w:color w:val="auto"/>
          <w:szCs w:val="24"/>
        </w:rPr>
        <w:t xml:space="preserve"> </w:t>
      </w:r>
      <w:r w:rsidR="007B016F">
        <w:rPr>
          <w:color w:val="auto"/>
          <w:szCs w:val="24"/>
        </w:rPr>
        <w:t>–</w:t>
      </w:r>
      <w:r w:rsidRPr="008725D0">
        <w:rPr>
          <w:color w:val="auto"/>
          <w:szCs w:val="24"/>
        </w:rPr>
        <w:t xml:space="preserve"> Установка параметров безопасности для IE10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57550" cy="3724275"/>
            <wp:effectExtent l="19050" t="19050" r="19050" b="28575"/>
            <wp:docPr id="1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7242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12" w:name="_Ref23327933"/>
      <w:r w:rsidRPr="008725D0">
        <w:t xml:space="preserve">Рисунок </w:t>
      </w:r>
      <w:fldSimple w:instr=" SEQ Рисунок \* ARABIC ">
        <w:r w:rsidR="00C67258">
          <w:rPr>
            <w:noProof/>
          </w:rPr>
          <w:t>30</w:t>
        </w:r>
      </w:fldSimple>
      <w:bookmarkEnd w:id="112"/>
      <w:r w:rsidRPr="008725D0">
        <w:t xml:space="preserve"> </w:t>
      </w:r>
      <w:r w:rsidR="007B016F">
        <w:t>–</w:t>
      </w:r>
      <w:r w:rsidRPr="008725D0">
        <w:t xml:space="preserve"> Установка параметров безопасности для IE10</w:t>
      </w:r>
    </w:p>
    <w:p w:rsidR="00FF7489" w:rsidRPr="008725D0" w:rsidRDefault="00FF7489" w:rsidP="007B016F">
      <w:pPr>
        <w:pStyle w:val="31"/>
      </w:pPr>
      <w:bookmarkStart w:id="113" w:name="_Toc483244949"/>
      <w:bookmarkStart w:id="114" w:name="_Toc41910258"/>
      <w:r w:rsidRPr="008725D0">
        <w:t>Особенность настроек обозревателя Internet Explorer 11</w:t>
      </w:r>
      <w:bookmarkEnd w:id="113"/>
      <w:bookmarkEnd w:id="114"/>
    </w:p>
    <w:p w:rsidR="00FF7489" w:rsidRPr="008725D0" w:rsidRDefault="00FF7489" w:rsidP="007B016F">
      <w:r w:rsidRPr="008725D0">
        <w:t xml:space="preserve">В случае если работа с системой будет производиться в IE11, необходимо выполнить дополнительные настройки. Изменить уровень безопасности надёжных узлов следует в соответствии со следующими рисунками </w:t>
      </w:r>
      <w:r w:rsidR="002D59F4" w:rsidRPr="008725D0">
        <w:t>(</w:t>
      </w:r>
      <w:r w:rsidR="00445F7F">
        <w:fldChar w:fldCharType="begin"/>
      </w:r>
      <w:r w:rsidR="00445F7F">
        <w:instrText xml:space="preserve"> REF _Ref23327964 \h </w:instrText>
      </w:r>
      <w:r w:rsidR="00445F7F">
        <w:fldChar w:fldCharType="separate"/>
      </w:r>
      <w:r w:rsidR="00C67258" w:rsidRPr="008725D0">
        <w:rPr>
          <w:color w:val="auto"/>
          <w:szCs w:val="24"/>
        </w:rPr>
        <w:t xml:space="preserve">Рисунок </w:t>
      </w:r>
      <w:r w:rsidR="00C67258">
        <w:rPr>
          <w:noProof/>
          <w:color w:val="auto"/>
          <w:szCs w:val="24"/>
        </w:rPr>
        <w:t>31</w:t>
      </w:r>
      <w:r w:rsidR="00445F7F">
        <w:fldChar w:fldCharType="end"/>
      </w:r>
      <w:r w:rsidR="00445F7F">
        <w:t xml:space="preserve"> </w:t>
      </w:r>
      <w:r w:rsidR="0009142A" w:rsidRPr="008725D0">
        <w:t xml:space="preserve">- </w:t>
      </w:r>
      <w:fldSimple w:instr=" REF _Ref483252562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33</w:t>
        </w:r>
      </w:fldSimple>
      <w:r w:rsidR="002D59F4" w:rsidRPr="008725D0">
        <w:t>)</w:t>
      </w:r>
      <w:r w:rsidRPr="008725D0">
        <w:t>.</w:t>
      </w:r>
    </w:p>
    <w:p w:rsidR="00FF7489" w:rsidRPr="008725D0" w:rsidRDefault="0009142A" w:rsidP="004F03F0">
      <w:pPr>
        <w:ind w:firstLine="720"/>
      </w:pPr>
      <w:r w:rsidRPr="007B016F">
        <w:t xml:space="preserve">Примечание </w:t>
      </w:r>
      <w:r w:rsidR="007B016F">
        <w:rPr>
          <w:b/>
          <w:lang w:eastAsia="ru-RU"/>
        </w:rPr>
        <w:t>–</w:t>
      </w:r>
      <w:r w:rsidR="00FF7489" w:rsidRPr="008725D0">
        <w:rPr>
          <w:lang w:eastAsia="ru-RU"/>
        </w:rPr>
        <w:t xml:space="preserve"> Настройка браузера и работа с приложением на </w:t>
      </w:r>
      <w:r w:rsidR="00FF7489" w:rsidRPr="008725D0">
        <w:t>Windows 8.1 должна проводиться только с рабочего стола. Режим Metro не поддерживается</w:t>
      </w:r>
      <w:r w:rsidR="002D59F4" w:rsidRPr="008725D0">
        <w:t>.</w:t>
      </w:r>
      <w:r w:rsidR="00FF7489" w:rsidRPr="008725D0">
        <w:t xml:space="preserve"> Для корректной настройки браузер должен быть запущен от имени администратора.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86125" cy="3762375"/>
            <wp:effectExtent l="19050" t="0" r="9525" b="0"/>
            <wp:docPr id="13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09142A">
      <w:pPr>
        <w:pStyle w:val="aa"/>
        <w:rPr>
          <w:color w:val="auto"/>
          <w:szCs w:val="24"/>
        </w:rPr>
      </w:pPr>
      <w:bookmarkStart w:id="115" w:name="_Ref23327964"/>
      <w:r w:rsidRPr="008725D0">
        <w:rPr>
          <w:color w:val="auto"/>
          <w:szCs w:val="24"/>
        </w:rPr>
        <w:t xml:space="preserve">Рисунок </w:t>
      </w:r>
      <w:r w:rsidRPr="008725D0">
        <w:rPr>
          <w:color w:val="auto"/>
          <w:szCs w:val="24"/>
        </w:rPr>
        <w:fldChar w:fldCharType="begin"/>
      </w:r>
      <w:r w:rsidRPr="008725D0">
        <w:rPr>
          <w:color w:val="auto"/>
          <w:szCs w:val="24"/>
        </w:rPr>
        <w:instrText xml:space="preserve"> SEQ Рисунок \* ARABIC </w:instrText>
      </w:r>
      <w:r w:rsidRPr="008725D0">
        <w:rPr>
          <w:color w:val="auto"/>
          <w:szCs w:val="24"/>
        </w:rPr>
        <w:fldChar w:fldCharType="separate"/>
      </w:r>
      <w:r w:rsidR="00C67258">
        <w:rPr>
          <w:noProof/>
          <w:color w:val="auto"/>
          <w:szCs w:val="24"/>
        </w:rPr>
        <w:t>31</w:t>
      </w:r>
      <w:r w:rsidRPr="008725D0">
        <w:rPr>
          <w:color w:val="auto"/>
          <w:szCs w:val="24"/>
        </w:rPr>
        <w:fldChar w:fldCharType="end"/>
      </w:r>
      <w:bookmarkEnd w:id="115"/>
      <w:r w:rsidRPr="008725D0">
        <w:rPr>
          <w:color w:val="auto"/>
          <w:szCs w:val="24"/>
        </w:rPr>
        <w:t xml:space="preserve"> </w:t>
      </w:r>
      <w:r w:rsidR="007B016F">
        <w:rPr>
          <w:color w:val="auto"/>
          <w:szCs w:val="24"/>
        </w:rPr>
        <w:t>–</w:t>
      </w:r>
      <w:r w:rsidRPr="008725D0">
        <w:rPr>
          <w:color w:val="auto"/>
          <w:szCs w:val="24"/>
        </w:rPr>
        <w:t xml:space="preserve"> Установка параметров безопасности для IE11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3267075" cy="3743325"/>
            <wp:effectExtent l="19050" t="0" r="9525" b="0"/>
            <wp:docPr id="14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09142A">
      <w:pPr>
        <w:pStyle w:val="aa"/>
        <w:rPr>
          <w:color w:val="auto"/>
          <w:szCs w:val="24"/>
        </w:rPr>
      </w:pPr>
      <w:r w:rsidRPr="008725D0">
        <w:rPr>
          <w:color w:val="auto"/>
          <w:szCs w:val="24"/>
        </w:rPr>
        <w:t xml:space="preserve">Рисунок </w:t>
      </w:r>
      <w:r w:rsidRPr="008725D0">
        <w:rPr>
          <w:color w:val="auto"/>
          <w:szCs w:val="24"/>
        </w:rPr>
        <w:fldChar w:fldCharType="begin"/>
      </w:r>
      <w:r w:rsidRPr="008725D0">
        <w:rPr>
          <w:color w:val="auto"/>
          <w:szCs w:val="24"/>
        </w:rPr>
        <w:instrText xml:space="preserve"> SEQ Рисунок \* ARABIC </w:instrText>
      </w:r>
      <w:r w:rsidRPr="008725D0">
        <w:rPr>
          <w:color w:val="auto"/>
          <w:szCs w:val="24"/>
        </w:rPr>
        <w:fldChar w:fldCharType="separate"/>
      </w:r>
      <w:r w:rsidR="00C67258">
        <w:rPr>
          <w:noProof/>
          <w:color w:val="auto"/>
          <w:szCs w:val="24"/>
        </w:rPr>
        <w:t>32</w:t>
      </w:r>
      <w:r w:rsidRPr="008725D0">
        <w:rPr>
          <w:color w:val="auto"/>
          <w:szCs w:val="24"/>
        </w:rPr>
        <w:fldChar w:fldCharType="end"/>
      </w:r>
      <w:r w:rsidRPr="008725D0">
        <w:rPr>
          <w:color w:val="auto"/>
          <w:szCs w:val="24"/>
        </w:rPr>
        <w:t xml:space="preserve"> </w:t>
      </w:r>
      <w:r w:rsidR="007B016F">
        <w:rPr>
          <w:color w:val="auto"/>
          <w:szCs w:val="24"/>
        </w:rPr>
        <w:t>–</w:t>
      </w:r>
      <w:r w:rsidRPr="008725D0">
        <w:rPr>
          <w:color w:val="auto"/>
          <w:szCs w:val="24"/>
        </w:rPr>
        <w:t xml:space="preserve"> Установка параметров безопасности для IE11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314700" cy="3762375"/>
            <wp:effectExtent l="19050" t="0" r="0" b="0"/>
            <wp:docPr id="15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16" w:name="_Ref483252562"/>
      <w:r w:rsidRPr="008725D0">
        <w:t xml:space="preserve">Рисунок </w:t>
      </w:r>
      <w:fldSimple w:instr=" SEQ Рисунок \* ARABIC ">
        <w:r w:rsidR="00C67258">
          <w:rPr>
            <w:noProof/>
          </w:rPr>
          <w:t>33</w:t>
        </w:r>
      </w:fldSimple>
      <w:bookmarkEnd w:id="116"/>
      <w:r w:rsidRPr="008725D0">
        <w:t xml:space="preserve"> </w:t>
      </w:r>
      <w:r w:rsidR="0016028A">
        <w:t>–</w:t>
      </w:r>
      <w:r w:rsidRPr="008725D0">
        <w:t xml:space="preserve"> Установка параметров безопасности для IE11</w:t>
      </w:r>
    </w:p>
    <w:p w:rsidR="00FF7489" w:rsidRPr="008725D0" w:rsidRDefault="00FF7489" w:rsidP="007B016F">
      <w:pPr>
        <w:pStyle w:val="31"/>
      </w:pPr>
      <w:bookmarkStart w:id="117" w:name="_Toc483244950"/>
      <w:bookmarkStart w:id="118" w:name="_Toc41910259"/>
      <w:r w:rsidRPr="008725D0">
        <w:t>Установка параметров безопасности IE8</w:t>
      </w:r>
      <w:bookmarkStart w:id="119" w:name="_Toc301875072"/>
      <w:bookmarkStart w:id="120" w:name="_Toc301875073"/>
      <w:bookmarkEnd w:id="119"/>
      <w:bookmarkEnd w:id="120"/>
      <w:r w:rsidRPr="008725D0">
        <w:t>-</w:t>
      </w:r>
      <w:r w:rsidRPr="008725D0">
        <w:rPr>
          <w:lang w:val="en-US"/>
        </w:rPr>
        <w:t>IE</w:t>
      </w:r>
      <w:r w:rsidRPr="008725D0">
        <w:t xml:space="preserve">11. Выбор значений параметров безопасности, необходимых для просмотра шаблонов </w:t>
      </w:r>
      <w:bookmarkEnd w:id="101"/>
      <w:bookmarkEnd w:id="102"/>
      <w:bookmarkEnd w:id="103"/>
      <w:r w:rsidRPr="008725D0">
        <w:t>форм</w:t>
      </w:r>
      <w:bookmarkEnd w:id="117"/>
      <w:bookmarkEnd w:id="118"/>
    </w:p>
    <w:p w:rsidR="00FF7489" w:rsidRPr="008725D0" w:rsidRDefault="00FF7489" w:rsidP="007B016F">
      <w:r w:rsidRPr="008725D0">
        <w:t>Для того чтобы иметь возможность просматривать шаблоны форм на сайте модуля On-line, необходимо после добавления сайта модуля On-line в зону «Надежные узлы» установить для этой зоны особые значения для двух параметров безопасности.</w:t>
      </w:r>
    </w:p>
    <w:p w:rsidR="0009142A" w:rsidRPr="008725D0" w:rsidRDefault="00FF7489" w:rsidP="007B016F">
      <w:r w:rsidRPr="007B016F">
        <w:t>Примечание</w:t>
      </w:r>
      <w:r w:rsidR="0009142A" w:rsidRPr="007B016F">
        <w:t xml:space="preserve"> </w:t>
      </w:r>
      <w:r w:rsidR="0009142A" w:rsidRPr="008725D0">
        <w:rPr>
          <w:b/>
        </w:rPr>
        <w:t xml:space="preserve">- </w:t>
      </w:r>
      <w:r w:rsidR="0009142A" w:rsidRPr="008725D0">
        <w:t>Установку параметров безопасности, необходимых для просмотра шаблонов форм, можно выполнять вместе с установкой параметров безопасности, необходимых для использования ЭП (</w:t>
      </w:r>
      <w:r w:rsidR="009C6E3A" w:rsidRPr="008725D0">
        <w:t>п.</w:t>
      </w:r>
      <w:r w:rsidR="0016028A">
        <w:t> </w:t>
      </w:r>
      <w:fldSimple w:instr=" REF _Ref403830748 \n \h  \* MERGEFORMAT ">
        <w:r w:rsidR="00C67258">
          <w:t>2.6.2</w:t>
        </w:r>
      </w:fldSimple>
      <w:r w:rsidR="0009142A" w:rsidRPr="008725D0">
        <w:t>).</w:t>
      </w:r>
    </w:p>
    <w:p w:rsidR="00FF7489" w:rsidRPr="008725D0" w:rsidRDefault="00FF7489" w:rsidP="007B016F">
      <w:r w:rsidRPr="008725D0">
        <w:t>Необходимо выполнить следующие действия:</w:t>
      </w:r>
    </w:p>
    <w:p w:rsidR="00FF7489" w:rsidRPr="008725D0" w:rsidRDefault="00FF7489" w:rsidP="00615E24">
      <w:pPr>
        <w:pStyle w:val="a1"/>
        <w:numPr>
          <w:ilvl w:val="0"/>
          <w:numId w:val="38"/>
        </w:numPr>
      </w:pPr>
      <w:r w:rsidRPr="008725D0">
        <w:t xml:space="preserve">В окне обозревателя </w:t>
      </w:r>
      <w:r w:rsidR="0009142A" w:rsidRPr="008725D0">
        <w:t xml:space="preserve">выполнить </w:t>
      </w:r>
      <w:r w:rsidRPr="008725D0">
        <w:t xml:space="preserve">команду меню </w:t>
      </w:r>
      <w:r w:rsidR="0009142A" w:rsidRPr="008725D0">
        <w:t>«</w:t>
      </w:r>
      <w:r w:rsidRPr="008725D0">
        <w:t>Сервис</w:t>
      </w:r>
      <w:r w:rsidR="0009142A" w:rsidRPr="008725D0">
        <w:t>»</w:t>
      </w:r>
      <w:r w:rsidRPr="008725D0">
        <w:t xml:space="preserve"> → </w:t>
      </w:r>
      <w:r w:rsidR="0009142A" w:rsidRPr="008725D0">
        <w:t>«</w:t>
      </w:r>
      <w:r w:rsidRPr="008725D0">
        <w:t>Свойства обозревателя</w:t>
      </w:r>
      <w:r w:rsidR="0009142A" w:rsidRPr="008725D0">
        <w:t>»</w:t>
      </w:r>
      <w:r w:rsidRPr="008725D0">
        <w:t xml:space="preserve">. Откроется окно «Свойства обозревателя». </w:t>
      </w:r>
      <w:r w:rsidR="0009142A" w:rsidRPr="008725D0">
        <w:t xml:space="preserve">Перейти </w:t>
      </w:r>
      <w:r w:rsidRPr="008725D0">
        <w:t>на закладку «Безопасность».</w:t>
      </w:r>
    </w:p>
    <w:p w:rsidR="00FF7489" w:rsidRPr="008725D0" w:rsidRDefault="0009142A" w:rsidP="007B016F">
      <w:pPr>
        <w:pStyle w:val="a1"/>
      </w:pPr>
      <w:r w:rsidRPr="008725D0">
        <w:t xml:space="preserve">Выбрать </w:t>
      </w:r>
      <w:r w:rsidR="00FF7489" w:rsidRPr="008725D0">
        <w:t xml:space="preserve">зону </w:t>
      </w:r>
      <w:r w:rsidRPr="008725D0">
        <w:t xml:space="preserve">интернета </w:t>
      </w:r>
      <w:r w:rsidR="00FF7489" w:rsidRPr="008725D0">
        <w:t xml:space="preserve">«Надежные узлы» и </w:t>
      </w:r>
      <w:r w:rsidRPr="008725D0">
        <w:t xml:space="preserve">нажать </w:t>
      </w:r>
      <w:r w:rsidR="00FF7489" w:rsidRPr="008725D0">
        <w:t>кнопку «Другой» на панели «Уровень безопасности для этой зоны» Откроется окно «Параметры безопасности – зона надежных узлов» (рисунок </w:t>
      </w:r>
      <w:fldSimple w:instr=" REF рисунок_13 \h  \* MERGEFORMAT ">
        <w:r w:rsidR="00C67258">
          <w:t>20</w:t>
        </w:r>
      </w:fldSimple>
      <w:r w:rsidR="00FF7489" w:rsidRPr="008725D0">
        <w:t>).</w:t>
      </w:r>
    </w:p>
    <w:p w:rsidR="00FF7489" w:rsidRPr="008725D0" w:rsidRDefault="00FF7489" w:rsidP="007B016F">
      <w:pPr>
        <w:pStyle w:val="a1"/>
      </w:pPr>
      <w:r w:rsidRPr="008725D0">
        <w:t>В списке параметров безопасности найти параметр «Автоматические запросы на загрузку файлов» и установить для него значение «Разрешить» (</w:t>
      </w:r>
      <w:fldSimple w:instr=" REF _Ref483252759 \h  \* MERGEFORMAT ">
        <w:r w:rsidR="00C67258" w:rsidRPr="008725D0">
          <w:t xml:space="preserve">Рисунок </w:t>
        </w:r>
        <w:r w:rsidR="00C67258">
          <w:rPr>
            <w:noProof/>
          </w:rPr>
          <w:t>34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19450" cy="3419475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21" w:name="_Ref483252759"/>
      <w:r w:rsidRPr="008725D0">
        <w:t xml:space="preserve">Рисунок </w:t>
      </w:r>
      <w:bookmarkStart w:id="122" w:name="рисунок_18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34</w:t>
      </w:r>
      <w:r w:rsidRPr="008725D0">
        <w:fldChar w:fldCharType="end"/>
      </w:r>
      <w:bookmarkEnd w:id="121"/>
      <w:bookmarkEnd w:id="122"/>
      <w:r w:rsidRPr="008725D0">
        <w:t xml:space="preserve"> </w:t>
      </w:r>
      <w:r w:rsidR="0016028A">
        <w:t>–</w:t>
      </w:r>
      <w:r w:rsidRPr="008725D0">
        <w:t xml:space="preserve"> Выбор значения для параметра «Автоматические запросы на загрузку файлов»</w:t>
      </w:r>
    </w:p>
    <w:p w:rsidR="00FF7489" w:rsidRPr="008725D0" w:rsidRDefault="00FF7489" w:rsidP="007B016F">
      <w:pPr>
        <w:pStyle w:val="a1"/>
      </w:pPr>
      <w:r w:rsidRPr="008725D0">
        <w:t>В списке параметров безопасности найти параметр «Блокировать всплывающие окна» и установить для него значение «Отключить» (</w:t>
      </w:r>
      <w:fldSimple w:instr=" REF _Ref483252788 \h  \* MERGEFORMAT ">
        <w:r w:rsidR="00C67258" w:rsidRPr="008725D0">
          <w:t xml:space="preserve">Рисунок </w:t>
        </w:r>
        <w:r w:rsidR="00C67258">
          <w:rPr>
            <w:noProof/>
          </w:rPr>
          <w:t>35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2981325" cy="3162300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23" w:name="_Ref483252788"/>
      <w:r w:rsidRPr="008725D0">
        <w:t xml:space="preserve">Рисунок </w:t>
      </w:r>
      <w:bookmarkStart w:id="124" w:name="рисунок_19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35</w:t>
      </w:r>
      <w:r w:rsidRPr="008725D0">
        <w:fldChar w:fldCharType="end"/>
      </w:r>
      <w:bookmarkEnd w:id="123"/>
      <w:bookmarkEnd w:id="124"/>
      <w:r w:rsidRPr="008725D0">
        <w:t xml:space="preserve"> </w:t>
      </w:r>
      <w:r w:rsidR="0016028A">
        <w:t>–</w:t>
      </w:r>
      <w:r w:rsidRPr="008725D0">
        <w:t xml:space="preserve"> Выбор значения для параметра «Блокировать всплывающие окна»</w:t>
      </w:r>
    </w:p>
    <w:p w:rsidR="00FF7489" w:rsidRPr="008725D0" w:rsidRDefault="00FF7489" w:rsidP="007B016F">
      <w:pPr>
        <w:pStyle w:val="a1"/>
      </w:pPr>
      <w:r w:rsidRPr="008725D0">
        <w:t xml:space="preserve">Нажать кнопку </w:t>
      </w:r>
      <w:r w:rsidR="00546F6A" w:rsidRPr="008725D0">
        <w:t>«</w:t>
      </w:r>
      <w:r w:rsidRPr="008725D0">
        <w:t>OK</w:t>
      </w:r>
      <w:r w:rsidR="00546F6A" w:rsidRPr="008725D0">
        <w:t>»</w:t>
      </w:r>
      <w:r w:rsidRPr="008725D0">
        <w:t xml:space="preserve"> в окне «Параметры безопасности». В открывшемся диалоговом окне подтвердить изменения в настройках безопасности для зоны «Надежные узлы».</w:t>
      </w:r>
    </w:p>
    <w:p w:rsidR="00FF7489" w:rsidRPr="008725D0" w:rsidRDefault="00FF7489" w:rsidP="007B016F">
      <w:pPr>
        <w:pStyle w:val="a1"/>
      </w:pPr>
      <w:r w:rsidRPr="008725D0">
        <w:lastRenderedPageBreak/>
        <w:t xml:space="preserve">Нажать кнопку </w:t>
      </w:r>
      <w:r w:rsidR="00546F6A" w:rsidRPr="008725D0">
        <w:t>«</w:t>
      </w:r>
      <w:r w:rsidRPr="008725D0">
        <w:t>OK</w:t>
      </w:r>
      <w:r w:rsidR="00546F6A" w:rsidRPr="008725D0">
        <w:t>»</w:t>
      </w:r>
      <w:r w:rsidRPr="008725D0">
        <w:t xml:space="preserve"> в окне «Свойства обозревателя».</w:t>
      </w:r>
    </w:p>
    <w:p w:rsidR="00FF7489" w:rsidRPr="008725D0" w:rsidRDefault="00FF7489" w:rsidP="007B016F">
      <w:r w:rsidRPr="008725D0">
        <w:t xml:space="preserve">При правильной настройке зоны «Надежные узлы» уровень безопасности будет действовать только для сайта On-line, и не </w:t>
      </w:r>
      <w:r w:rsidR="002D59F4" w:rsidRPr="008725D0">
        <w:t>будет</w:t>
      </w:r>
      <w:r w:rsidRPr="008725D0">
        <w:t xml:space="preserve"> изменять уровень безопасности для других интернет-сайтов.</w:t>
      </w:r>
    </w:p>
    <w:p w:rsidR="00FF7489" w:rsidRPr="008725D0" w:rsidRDefault="00FF7489" w:rsidP="007B016F">
      <w:r w:rsidRPr="008725D0">
        <w:t xml:space="preserve">Для </w:t>
      </w:r>
      <w:r w:rsidR="00203AEB" w:rsidRPr="008725D0">
        <w:t xml:space="preserve">организаций </w:t>
      </w:r>
      <w:r w:rsidRPr="008725D0">
        <w:t>с настроенной политикой безопасности</w:t>
      </w:r>
      <w:r w:rsidR="002D59F4" w:rsidRPr="008725D0">
        <w:t>,</w:t>
      </w:r>
      <w:r w:rsidRPr="008725D0">
        <w:t xml:space="preserve"> рекомендуется первый запуск приложения и проверку работоспособности сайта выполнять под ролью локального администратора. Для этого необходимо нажать на ярлык IE8 правой клавишей мыши и в контекстном меню выбрать «Запуск от имени администратора».</w:t>
      </w:r>
    </w:p>
    <w:p w:rsidR="001F44D2" w:rsidRPr="008725D0" w:rsidRDefault="00FF7489" w:rsidP="007B016F">
      <w:r w:rsidRPr="008725D0">
        <w:t>Если при входе в онлайн модуль с помощью IE 8 на главной странице отображается сообщение (</w:t>
      </w:r>
      <w:fldSimple w:instr=" REF _Ref483252872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36</w:t>
        </w:r>
      </w:fldSimple>
      <w:r w:rsidRPr="008725D0">
        <w:t>),</w:t>
      </w:r>
      <w:r w:rsidR="00203AEB" w:rsidRPr="008725D0">
        <w:t xml:space="preserve"> то</w:t>
      </w:r>
      <w:r w:rsidRPr="008725D0">
        <w:t xml:space="preserve"> в настройках браузера </w:t>
      </w:r>
      <w:r w:rsidR="00203AEB" w:rsidRPr="008725D0">
        <w:t xml:space="preserve">необходимо </w:t>
      </w:r>
      <w:r w:rsidRPr="008725D0">
        <w:t>убрать совместимость с IE 7</w:t>
      </w:r>
      <w:r w:rsidR="001F44D2" w:rsidRPr="008725D0">
        <w:t>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333375"/>
            <wp:effectExtent l="19050" t="19050" r="28575" b="2857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6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25" w:name="_Ref483252872"/>
      <w:r w:rsidRPr="008725D0">
        <w:t xml:space="preserve">Рисунок </w:t>
      </w:r>
      <w:bookmarkStart w:id="126" w:name="рисунок_20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36</w:t>
      </w:r>
      <w:r w:rsidRPr="008725D0">
        <w:fldChar w:fldCharType="end"/>
      </w:r>
      <w:bookmarkEnd w:id="125"/>
      <w:bookmarkEnd w:id="126"/>
      <w:r w:rsidRPr="008725D0">
        <w:t xml:space="preserve"> </w:t>
      </w:r>
      <w:r w:rsidR="0016028A">
        <w:t>–</w:t>
      </w:r>
      <w:r w:rsidRPr="008725D0">
        <w:t xml:space="preserve"> Сообщение в браузере</w:t>
      </w:r>
    </w:p>
    <w:p w:rsidR="00FF7489" w:rsidRPr="008725D0" w:rsidRDefault="00FF7489" w:rsidP="007B016F">
      <w:r w:rsidRPr="008725D0">
        <w:t>Для того чтобы убрать совместимость с IE 7 необходимо выполнить следующие действия:</w:t>
      </w:r>
    </w:p>
    <w:p w:rsidR="00FF7489" w:rsidRPr="008725D0" w:rsidRDefault="00FF7489" w:rsidP="00615E24">
      <w:pPr>
        <w:pStyle w:val="a1"/>
        <w:numPr>
          <w:ilvl w:val="0"/>
          <w:numId w:val="39"/>
        </w:numPr>
      </w:pPr>
      <w:r w:rsidRPr="008725D0">
        <w:t>В окне обозревателя выполнит</w:t>
      </w:r>
      <w:r w:rsidR="002D59F4" w:rsidRPr="008725D0">
        <w:t>ь</w:t>
      </w:r>
      <w:r w:rsidRPr="008725D0">
        <w:t xml:space="preserve"> команду меню </w:t>
      </w:r>
      <w:r w:rsidR="00F27749" w:rsidRPr="008725D0">
        <w:t>«</w:t>
      </w:r>
      <w:r w:rsidRPr="008725D0">
        <w:t>Сервис</w:t>
      </w:r>
      <w:r w:rsidR="00F27749" w:rsidRPr="008725D0">
        <w:t>»</w:t>
      </w:r>
      <w:r w:rsidRPr="008725D0">
        <w:t xml:space="preserve"> → </w:t>
      </w:r>
      <w:r w:rsidR="00F27749" w:rsidRPr="008725D0">
        <w:t>«</w:t>
      </w:r>
      <w:r w:rsidRPr="008725D0">
        <w:t>Параметры режима</w:t>
      </w:r>
      <w:r w:rsidR="00F27749" w:rsidRPr="008725D0">
        <w:t>»</w:t>
      </w:r>
      <w:r w:rsidRPr="008725D0">
        <w:t xml:space="preserve"> представления совместимости (</w:t>
      </w:r>
      <w:r w:rsidRPr="007B016F">
        <w:rPr>
          <w:lang w:val="en-US"/>
        </w:rPr>
        <w:t>Compatibility</w:t>
      </w:r>
      <w:r w:rsidRPr="008725D0">
        <w:t xml:space="preserve"> </w:t>
      </w:r>
      <w:r w:rsidRPr="007B016F">
        <w:rPr>
          <w:lang w:val="en-US"/>
        </w:rPr>
        <w:t>View</w:t>
      </w:r>
      <w:r w:rsidRPr="008725D0">
        <w:t xml:space="preserve"> </w:t>
      </w:r>
      <w:r w:rsidRPr="007B016F">
        <w:rPr>
          <w:lang w:val="en-US"/>
        </w:rPr>
        <w:t>Settings</w:t>
      </w:r>
      <w:r w:rsidRPr="008725D0">
        <w:t>). Откроется окно «Параметры режима представления совместимости» (</w:t>
      </w:r>
      <w:r w:rsidRPr="007B016F">
        <w:rPr>
          <w:lang w:val="en-US"/>
        </w:rPr>
        <w:t>Compatibility</w:t>
      </w:r>
      <w:r w:rsidRPr="008725D0">
        <w:t xml:space="preserve"> </w:t>
      </w:r>
      <w:r w:rsidRPr="007B016F">
        <w:rPr>
          <w:lang w:val="en-US"/>
        </w:rPr>
        <w:t>View</w:t>
      </w:r>
      <w:r w:rsidRPr="008725D0">
        <w:t xml:space="preserve"> </w:t>
      </w:r>
      <w:r w:rsidRPr="007B016F">
        <w:rPr>
          <w:lang w:val="en-US"/>
        </w:rPr>
        <w:t>Settings</w:t>
      </w:r>
      <w:r w:rsidRPr="008725D0">
        <w:t>) (</w:t>
      </w:r>
      <w:fldSimple w:instr=" REF _Ref483252970 \h  \* MERGEFORMAT ">
        <w:r w:rsidR="00C67258" w:rsidRPr="008725D0">
          <w:t xml:space="preserve">Рисунок </w:t>
        </w:r>
        <w:r w:rsidR="00C67258">
          <w:rPr>
            <w:noProof/>
          </w:rPr>
          <w:t>37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3228975" cy="3619500"/>
            <wp:effectExtent l="19050" t="0" r="9525" b="0"/>
            <wp:docPr id="19" name="Рисунок 30" descr="C:\Users\AGRYZL~1\AppData\Local\Temp\SNAGHTMLf99b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Users\AGRYZL~1\AppData\Local\Temp\SNAGHTMLf99b39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27" w:name="_Ref483252970"/>
      <w:r w:rsidRPr="008725D0">
        <w:t xml:space="preserve">Рисунок </w:t>
      </w:r>
      <w:bookmarkStart w:id="128" w:name="рисунок_21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37</w:t>
      </w:r>
      <w:r w:rsidRPr="008725D0">
        <w:fldChar w:fldCharType="end"/>
      </w:r>
      <w:bookmarkEnd w:id="127"/>
      <w:bookmarkEnd w:id="128"/>
      <w:r w:rsidRPr="008725D0">
        <w:t xml:space="preserve"> </w:t>
      </w:r>
      <w:r w:rsidR="007B016F">
        <w:t>–</w:t>
      </w:r>
      <w:r w:rsidRPr="008725D0">
        <w:t xml:space="preserve"> Окно «Параметры режима представления совместимости» (</w:t>
      </w:r>
      <w:r w:rsidRPr="008725D0">
        <w:rPr>
          <w:lang w:val="en-US"/>
        </w:rPr>
        <w:t>Compatibility</w:t>
      </w:r>
      <w:r w:rsidRPr="008725D0">
        <w:t xml:space="preserve"> </w:t>
      </w:r>
      <w:r w:rsidRPr="008725D0">
        <w:rPr>
          <w:lang w:val="en-US"/>
        </w:rPr>
        <w:t>View</w:t>
      </w:r>
      <w:r w:rsidRPr="008725D0">
        <w:t xml:space="preserve"> </w:t>
      </w:r>
      <w:r w:rsidRPr="008725D0">
        <w:rPr>
          <w:lang w:val="en-US"/>
        </w:rPr>
        <w:t>Settings</w:t>
      </w:r>
      <w:r w:rsidRPr="008725D0">
        <w:t>)</w:t>
      </w:r>
    </w:p>
    <w:p w:rsidR="00FF7489" w:rsidRPr="008725D0" w:rsidRDefault="00FF7489" w:rsidP="007B016F">
      <w:pPr>
        <w:pStyle w:val="a1"/>
      </w:pPr>
      <w:r w:rsidRPr="008725D0">
        <w:lastRenderedPageBreak/>
        <w:t xml:space="preserve">В поле «Веб-узлы, добавленные к просмотру в режиме совместимости» необходимо найти адрес </w:t>
      </w:r>
      <w:r w:rsidR="0016028A" w:rsidRPr="008725D0">
        <w:rPr>
          <w:lang w:val="en-US"/>
        </w:rPr>
        <w:t>ON</w:t>
      </w:r>
      <w:r w:rsidRPr="008725D0">
        <w:t>-</w:t>
      </w:r>
      <w:r w:rsidRPr="008725D0">
        <w:rPr>
          <w:lang w:val="en-US"/>
        </w:rPr>
        <w:t>line</w:t>
      </w:r>
      <w:r w:rsidRPr="008725D0">
        <w:t xml:space="preserve"> модуля (</w:t>
      </w:r>
      <w:fldSimple w:instr=" REF _Ref483252989 \h  \* MERGEFORMAT ">
        <w:r w:rsidR="00C67258" w:rsidRPr="008725D0">
          <w:t xml:space="preserve">Рисунок </w:t>
        </w:r>
        <w:r w:rsidR="00C67258">
          <w:rPr>
            <w:noProof/>
          </w:rPr>
          <w:t>38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3228975" cy="3619500"/>
            <wp:effectExtent l="19050" t="0" r="9525" b="0"/>
            <wp:docPr id="20" name="Рисунок 29" descr="C:\Users\AGRYZL~1\AppData\Local\Temp\SNAGHTMLf9917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C:\Users\AGRYZL~1\AppData\Local\Temp\SNAGHTMLf99171a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29" w:name="_Ref483252989"/>
      <w:r w:rsidRPr="008725D0">
        <w:t xml:space="preserve">Рисунок </w:t>
      </w:r>
      <w:bookmarkStart w:id="130" w:name="рисунок_22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38</w:t>
      </w:r>
      <w:r w:rsidRPr="008725D0">
        <w:fldChar w:fldCharType="end"/>
      </w:r>
      <w:bookmarkEnd w:id="129"/>
      <w:bookmarkEnd w:id="130"/>
      <w:r w:rsidRPr="008725D0">
        <w:t xml:space="preserve"> - Адрес </w:t>
      </w:r>
      <w:r w:rsidR="007E5792" w:rsidRPr="008725D0">
        <w:rPr>
          <w:lang w:val="en-US"/>
        </w:rPr>
        <w:t>ON</w:t>
      </w:r>
      <w:r w:rsidRPr="008725D0">
        <w:t>-</w:t>
      </w:r>
      <w:r w:rsidRPr="008725D0">
        <w:rPr>
          <w:lang w:val="en-US"/>
        </w:rPr>
        <w:t>line</w:t>
      </w:r>
      <w:r w:rsidRPr="008725D0">
        <w:t xml:space="preserve"> модуля</w:t>
      </w:r>
    </w:p>
    <w:p w:rsidR="00FF7489" w:rsidRPr="008725D0" w:rsidRDefault="00FF7489" w:rsidP="007B016F">
      <w:pPr>
        <w:pStyle w:val="a1"/>
      </w:pPr>
      <w:r w:rsidRPr="008725D0">
        <w:t xml:space="preserve">Для удаления адреса </w:t>
      </w:r>
      <w:r w:rsidR="009C6E3A" w:rsidRPr="008725D0">
        <w:rPr>
          <w:lang w:val="en-US"/>
        </w:rPr>
        <w:t>ON</w:t>
      </w:r>
      <w:r w:rsidR="009C6E3A" w:rsidRPr="008725D0">
        <w:t>-</w:t>
      </w:r>
      <w:r w:rsidR="009C6E3A" w:rsidRPr="008725D0">
        <w:rPr>
          <w:lang w:val="en-US"/>
        </w:rPr>
        <w:t>line</w:t>
      </w:r>
      <w:r w:rsidR="009C6E3A" w:rsidRPr="008725D0">
        <w:t xml:space="preserve"> </w:t>
      </w:r>
      <w:r w:rsidRPr="008725D0">
        <w:t xml:space="preserve">модуля необходимо в списке </w:t>
      </w:r>
      <w:r w:rsidR="002D59F4" w:rsidRPr="008725D0">
        <w:t>в</w:t>
      </w:r>
      <w:r w:rsidRPr="008725D0">
        <w:t>еб-узлов выделить адрес и нажать на кнопку «Удалить» (Remove) (</w:t>
      </w:r>
      <w:fldSimple w:instr=" REF _Ref483253017 \h  \* MERGEFORMAT ">
        <w:r w:rsidR="00C67258" w:rsidRPr="008725D0">
          <w:t xml:space="preserve">Рисунок </w:t>
        </w:r>
        <w:r w:rsidR="00C67258">
          <w:rPr>
            <w:noProof/>
          </w:rPr>
          <w:t>39</w:t>
        </w:r>
      </w:fldSimple>
      <w:r w:rsidRPr="008725D0">
        <w:t>).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228975" cy="3619500"/>
            <wp:effectExtent l="19050" t="0" r="9525" b="0"/>
            <wp:docPr id="21" name="Рисунок 31" descr="C:\Users\AGRYZL~1\AppData\Local\Temp\SNAGHTMLf9ad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C:\Users\AGRYZL~1\AppData\Local\Temp\SNAGHTMLf9ad30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31" w:name="_Ref483253017"/>
      <w:r w:rsidRPr="008725D0">
        <w:t xml:space="preserve">Рисунок </w:t>
      </w:r>
      <w:bookmarkStart w:id="132" w:name="рисунок_23"/>
      <w:r w:rsidRPr="008725D0">
        <w:fldChar w:fldCharType="begin"/>
      </w:r>
      <w:r w:rsidRPr="008725D0">
        <w:instrText xml:space="preserve"> SEQ Рисунок \* ARABIC </w:instrText>
      </w:r>
      <w:r w:rsidRPr="008725D0">
        <w:fldChar w:fldCharType="separate"/>
      </w:r>
      <w:r w:rsidR="00C67258">
        <w:rPr>
          <w:noProof/>
        </w:rPr>
        <w:t>39</w:t>
      </w:r>
      <w:r w:rsidRPr="008725D0">
        <w:fldChar w:fldCharType="end"/>
      </w:r>
      <w:bookmarkEnd w:id="131"/>
      <w:bookmarkEnd w:id="132"/>
      <w:r w:rsidRPr="008725D0">
        <w:t xml:space="preserve"> </w:t>
      </w:r>
      <w:r w:rsidR="0016028A">
        <w:t>–</w:t>
      </w:r>
      <w:r w:rsidRPr="008725D0">
        <w:t xml:space="preserve"> Выделенный адрес </w:t>
      </w:r>
      <w:r w:rsidR="007E5792" w:rsidRPr="008725D0">
        <w:rPr>
          <w:lang w:val="en-US"/>
        </w:rPr>
        <w:t>ON</w:t>
      </w:r>
      <w:r w:rsidR="007E5792" w:rsidRPr="008725D0">
        <w:t>-</w:t>
      </w:r>
      <w:r w:rsidR="007E5792" w:rsidRPr="008725D0">
        <w:rPr>
          <w:lang w:val="en-US"/>
        </w:rPr>
        <w:t>line</w:t>
      </w:r>
      <w:r w:rsidR="007E5792" w:rsidRPr="008725D0">
        <w:t xml:space="preserve"> </w:t>
      </w:r>
      <w:r w:rsidRPr="008725D0">
        <w:t>модуля</w:t>
      </w:r>
    </w:p>
    <w:p w:rsidR="00FF7489" w:rsidRPr="008725D0" w:rsidRDefault="00FF7489" w:rsidP="007B016F">
      <w:pPr>
        <w:pStyle w:val="a1"/>
      </w:pPr>
      <w:r w:rsidRPr="008725D0">
        <w:t>После удаления адреса онлайн модуля в окне «Параметры режима представления совместимости» (Compatibility View Settings) необходимо нажать на кнопку «Закрыть». Обновить страницу.</w:t>
      </w:r>
    </w:p>
    <w:p w:rsidR="00FF7489" w:rsidRPr="008725D0" w:rsidRDefault="00FF7489" w:rsidP="007B016F">
      <w:r w:rsidRPr="008725D0">
        <w:t xml:space="preserve">После удаления адреса онлайн модуля из списка веб-узлов, которые доступны в режиме совместимости, с главной </w:t>
      </w:r>
      <w:r w:rsidR="00DB5711" w:rsidRPr="008725D0">
        <w:t xml:space="preserve">страницы </w:t>
      </w:r>
      <w:r w:rsidRPr="008725D0">
        <w:t>онлайн модуля уйдет сообщение о неправильно</w:t>
      </w:r>
      <w:r w:rsidR="002D59F4" w:rsidRPr="008725D0">
        <w:t>й</w:t>
      </w:r>
      <w:r w:rsidRPr="008725D0">
        <w:t xml:space="preserve"> версии браузера.</w:t>
      </w:r>
    </w:p>
    <w:p w:rsidR="00FF7489" w:rsidRPr="008725D0" w:rsidRDefault="00FF7489" w:rsidP="007B016F">
      <w:pPr>
        <w:pStyle w:val="2"/>
      </w:pPr>
      <w:bookmarkStart w:id="133" w:name="_Ref401306510"/>
      <w:bookmarkStart w:id="134" w:name="_Toc483244951"/>
      <w:bookmarkStart w:id="135" w:name="_Toc41910260"/>
      <w:bookmarkStart w:id="136" w:name="_Toc50227967"/>
      <w:r w:rsidRPr="008725D0">
        <w:t xml:space="preserve">Оформление заявки на регистрацию в </w:t>
      </w:r>
      <w:bookmarkEnd w:id="133"/>
      <w:bookmarkEnd w:id="134"/>
      <w:r w:rsidR="00E952A4" w:rsidRPr="008725D0">
        <w:t>подсистеме «Электронный сбор и архив»</w:t>
      </w:r>
      <w:bookmarkEnd w:id="135"/>
      <w:bookmarkEnd w:id="136"/>
    </w:p>
    <w:p w:rsidR="00FF7489" w:rsidRPr="008725D0" w:rsidRDefault="00FF7489" w:rsidP="007B016F">
      <w:r w:rsidRPr="008725D0">
        <w:t>Для заполнения отчетов и предоставления статистической отчетности в электронном виде с использованием on-line модуля</w:t>
      </w:r>
      <w:r w:rsidR="002D59F4" w:rsidRPr="008725D0">
        <w:t>,</w:t>
      </w:r>
      <w:r w:rsidRPr="008725D0">
        <w:t xml:space="preserve"> </w:t>
      </w:r>
      <w:r w:rsidR="00DB5711" w:rsidRPr="008725D0">
        <w:t xml:space="preserve">организация должна </w:t>
      </w:r>
      <w:r w:rsidRPr="008725D0">
        <w:t>быть зарегистрирован</w:t>
      </w:r>
      <w:r w:rsidR="00DB5711" w:rsidRPr="008725D0">
        <w:t>а</w:t>
      </w:r>
      <w:r w:rsidRPr="008725D0">
        <w:t xml:space="preserve"> в </w:t>
      </w:r>
      <w:r w:rsidR="00DB5711" w:rsidRPr="008725D0">
        <w:t>подсистеме «</w:t>
      </w:r>
      <w:r w:rsidR="00E952A4" w:rsidRPr="008725D0">
        <w:t>Электронный</w:t>
      </w:r>
      <w:r w:rsidR="00DB5711" w:rsidRPr="008725D0">
        <w:t xml:space="preserve"> сбор и архив»</w:t>
      </w:r>
      <w:r w:rsidR="002D6D24" w:rsidRPr="008725D0">
        <w:t xml:space="preserve">  </w:t>
      </w:r>
      <w:r w:rsidR="008621D4" w:rsidRPr="008725D0">
        <w:t xml:space="preserve">(далее - ССО) </w:t>
      </w:r>
      <w:r w:rsidRPr="008725D0">
        <w:t>и иметь свою учетную запись.</w:t>
      </w:r>
    </w:p>
    <w:p w:rsidR="00C045F7" w:rsidRPr="008725D0" w:rsidRDefault="00C045F7" w:rsidP="007B016F">
      <w:r w:rsidRPr="008725D0">
        <w:t>Для заполнения заявки на регистрацию можно</w:t>
      </w:r>
      <w:r w:rsidR="00511E25" w:rsidRPr="008725D0">
        <w:t xml:space="preserve"> использовать один из следующих вариантов</w:t>
      </w:r>
      <w:r w:rsidRPr="008725D0">
        <w:t>:</w:t>
      </w:r>
    </w:p>
    <w:p w:rsidR="00C045F7" w:rsidRPr="008725D0" w:rsidRDefault="00C045F7" w:rsidP="00615E24">
      <w:pPr>
        <w:pStyle w:val="a1"/>
        <w:numPr>
          <w:ilvl w:val="0"/>
          <w:numId w:val="44"/>
        </w:numPr>
      </w:pPr>
      <w:r w:rsidRPr="008725D0">
        <w:t>Выбрать пункт «Регистрация» (</w:t>
      </w:r>
      <w:fldSimple w:instr=" REF _Ref7085741 \h  \* MERGEFORMAT ">
        <w:r w:rsidR="00C67258" w:rsidRPr="008725D0">
          <w:rPr>
            <w:noProof/>
          </w:rPr>
          <w:t xml:space="preserve">Рисунок </w:t>
        </w:r>
        <w:r w:rsidR="00C67258">
          <w:rPr>
            <w:noProof/>
          </w:rPr>
          <w:t>40</w:t>
        </w:r>
      </w:fldSimple>
      <w:r w:rsidRPr="008725D0">
        <w:t>).</w:t>
      </w:r>
    </w:p>
    <w:p w:rsidR="00C045F7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6289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792" w:rsidRPr="008725D0" w:rsidRDefault="00C045F7" w:rsidP="007B016F">
      <w:pPr>
        <w:pStyle w:val="aa"/>
        <w:rPr>
          <w:noProof/>
        </w:rPr>
      </w:pPr>
      <w:bookmarkStart w:id="137" w:name="_Ref7085741"/>
      <w:r w:rsidRPr="008725D0">
        <w:rPr>
          <w:noProof/>
        </w:rPr>
        <w:t xml:space="preserve">Рисунок </w:t>
      </w:r>
      <w:r w:rsidRPr="008725D0">
        <w:rPr>
          <w:noProof/>
        </w:rPr>
        <w:fldChar w:fldCharType="begin"/>
      </w:r>
      <w:r w:rsidRPr="008725D0">
        <w:rPr>
          <w:noProof/>
        </w:rPr>
        <w:instrText xml:space="preserve"> SEQ Рисунок \* ARABIC </w:instrText>
      </w:r>
      <w:r w:rsidRPr="008725D0">
        <w:rPr>
          <w:noProof/>
        </w:rPr>
        <w:fldChar w:fldCharType="separate"/>
      </w:r>
      <w:r w:rsidR="00C67258">
        <w:rPr>
          <w:noProof/>
        </w:rPr>
        <w:t>40</w:t>
      </w:r>
      <w:r w:rsidRPr="008725D0">
        <w:rPr>
          <w:noProof/>
        </w:rPr>
        <w:fldChar w:fldCharType="end"/>
      </w:r>
      <w:bookmarkEnd w:id="137"/>
      <w:r w:rsidRPr="008725D0">
        <w:rPr>
          <w:noProof/>
        </w:rPr>
        <w:t xml:space="preserve"> –</w:t>
      </w:r>
      <w:r w:rsidR="000C7DE2" w:rsidRPr="008725D0">
        <w:rPr>
          <w:noProof/>
        </w:rPr>
        <w:t xml:space="preserve"> Регистрация нового пользователя</w:t>
      </w:r>
    </w:p>
    <w:p w:rsidR="00C045F7" w:rsidRPr="008725D0" w:rsidRDefault="00C045F7" w:rsidP="007B016F">
      <w:pPr>
        <w:pStyle w:val="a1"/>
      </w:pPr>
      <w:r w:rsidRPr="008725D0">
        <w:t xml:space="preserve">Развернуть меню </w:t>
      </w:r>
      <w:r w:rsidR="000C7DE2" w:rsidRPr="008725D0">
        <w:t xml:space="preserve">с именем </w:t>
      </w:r>
      <w:r w:rsidRPr="008725D0">
        <w:t>«Как получить доступ к сервису»</w:t>
      </w:r>
      <w:r w:rsidR="000C7DE2" w:rsidRPr="008725D0">
        <w:t xml:space="preserve"> и перейти по ссылке, расположенной в четвертом пункте списка (</w:t>
      </w:r>
      <w:fldSimple w:instr=" REF _Ref7085753 \h  \* MERGEFORMAT ">
        <w:r w:rsidR="00C67258" w:rsidRPr="008725D0">
          <w:rPr>
            <w:noProof/>
          </w:rPr>
          <w:t xml:space="preserve">Рисунок </w:t>
        </w:r>
        <w:r w:rsidR="00C67258">
          <w:rPr>
            <w:noProof/>
          </w:rPr>
          <w:t>41</w:t>
        </w:r>
      </w:fldSimple>
      <w:r w:rsidR="000C7DE2" w:rsidRPr="008725D0">
        <w:t>).</w:t>
      </w:r>
    </w:p>
    <w:p w:rsidR="000C7DE2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6670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DE2" w:rsidRPr="008725D0" w:rsidRDefault="000C7DE2" w:rsidP="007B016F">
      <w:pPr>
        <w:pStyle w:val="aa"/>
        <w:rPr>
          <w:noProof/>
        </w:rPr>
      </w:pPr>
      <w:bookmarkStart w:id="138" w:name="_Ref7085753"/>
      <w:r w:rsidRPr="008725D0">
        <w:rPr>
          <w:noProof/>
        </w:rPr>
        <w:t xml:space="preserve">Рисунок </w:t>
      </w:r>
      <w:r w:rsidRPr="008725D0">
        <w:rPr>
          <w:noProof/>
        </w:rPr>
        <w:fldChar w:fldCharType="begin"/>
      </w:r>
      <w:r w:rsidRPr="008725D0">
        <w:rPr>
          <w:noProof/>
        </w:rPr>
        <w:instrText xml:space="preserve"> SEQ Рисунок \* ARABIC </w:instrText>
      </w:r>
      <w:r w:rsidRPr="008725D0">
        <w:rPr>
          <w:noProof/>
        </w:rPr>
        <w:fldChar w:fldCharType="separate"/>
      </w:r>
      <w:r w:rsidR="00C67258">
        <w:rPr>
          <w:noProof/>
        </w:rPr>
        <w:t>41</w:t>
      </w:r>
      <w:r w:rsidRPr="008725D0">
        <w:rPr>
          <w:noProof/>
        </w:rPr>
        <w:fldChar w:fldCharType="end"/>
      </w:r>
      <w:bookmarkEnd w:id="138"/>
      <w:r w:rsidRPr="008725D0">
        <w:rPr>
          <w:noProof/>
        </w:rPr>
        <w:t xml:space="preserve"> – Регистрация нового пользователя </w:t>
      </w:r>
    </w:p>
    <w:p w:rsidR="00FF7489" w:rsidRPr="008725D0" w:rsidRDefault="00E3520E" w:rsidP="007B016F">
      <w:r w:rsidRPr="008725D0">
        <w:t>Откроется форма «Регистрация новой организации», состоящая из страниц: «Общая информация», «Сертификаты», «Контакты»</w:t>
      </w:r>
      <w:r w:rsidR="00C96BB2" w:rsidRPr="008725D0">
        <w:t xml:space="preserve"> (</w:t>
      </w:r>
      <w:fldSimple w:instr=" REF _Ref483255702 \h  \* MERGEFORMAT ">
        <w:r w:rsidR="00C67258" w:rsidRPr="008725D0">
          <w:t xml:space="preserve">Рисунок </w:t>
        </w:r>
        <w:r w:rsidR="00C67258">
          <w:rPr>
            <w:noProof/>
          </w:rPr>
          <w:t>42</w:t>
        </w:r>
      </w:fldSimple>
      <w:r w:rsidR="00C96BB2" w:rsidRPr="008725D0">
        <w:t>)</w:t>
      </w:r>
      <w:r w:rsidR="004F03F0">
        <w:t>.</w:t>
      </w:r>
    </w:p>
    <w:p w:rsidR="00FF748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05752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  <w:rPr>
          <w:noProof/>
        </w:rPr>
      </w:pPr>
      <w:bookmarkStart w:id="139" w:name="_Ref483255702"/>
      <w:r w:rsidRPr="008725D0">
        <w:t xml:space="preserve">Рисунок </w:t>
      </w:r>
      <w:fldSimple w:instr=" SEQ Рисунок \* ARABIC ">
        <w:r w:rsidR="00C67258">
          <w:rPr>
            <w:noProof/>
          </w:rPr>
          <w:t>42</w:t>
        </w:r>
      </w:fldSimple>
      <w:bookmarkEnd w:id="139"/>
      <w:r w:rsidRPr="008725D0">
        <w:t xml:space="preserve"> </w:t>
      </w:r>
      <w:r w:rsidR="0016028A">
        <w:t>–</w:t>
      </w:r>
      <w:r w:rsidRPr="008725D0">
        <w:t xml:space="preserve"> </w:t>
      </w:r>
      <w:r w:rsidRPr="008725D0">
        <w:rPr>
          <w:noProof/>
        </w:rPr>
        <w:t>Форма «Регистрация новой организации»</w:t>
      </w:r>
    </w:p>
    <w:p w:rsidR="00E3520E" w:rsidRPr="008725D0" w:rsidRDefault="00E3520E" w:rsidP="007B016F">
      <w:r w:rsidRPr="008725D0">
        <w:t>В форме необходимо заполнить поля и нажать кнопку «Отправить заявку на регистрацию» (п</w:t>
      </w:r>
      <w:r w:rsidR="007B016F">
        <w:t>одраздел </w:t>
      </w:r>
      <w:fldSimple w:instr=" REF _Ref483472065 \r \h  \* MERGEFORMAT ">
        <w:r w:rsidR="00C67258">
          <w:t>4.5</w:t>
        </w:r>
      </w:fldSimple>
      <w:r w:rsidRPr="008725D0">
        <w:t>)</w:t>
      </w:r>
      <w:r w:rsidR="00445F7F">
        <w:t xml:space="preserve"> (</w:t>
      </w:r>
      <w:r w:rsidR="00445F7F">
        <w:fldChar w:fldCharType="begin"/>
      </w:r>
      <w:r w:rsidR="00445F7F">
        <w:instrText xml:space="preserve"> REF _Ref23327991 \h </w:instrText>
      </w:r>
      <w:r w:rsidR="00445F7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43</w:t>
      </w:r>
      <w:r w:rsidR="00445F7F">
        <w:fldChar w:fldCharType="end"/>
      </w:r>
      <w:r w:rsidR="00445F7F">
        <w:t>)</w:t>
      </w:r>
      <w:r w:rsidRPr="008725D0">
        <w:t>.</w:t>
      </w:r>
    </w:p>
    <w:p w:rsidR="00C96BB2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302895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0E" w:rsidRPr="008725D0" w:rsidRDefault="00C96BB2" w:rsidP="007B016F">
      <w:pPr>
        <w:pStyle w:val="aa"/>
      </w:pPr>
      <w:bookmarkStart w:id="140" w:name="_Ref23327991"/>
      <w:r w:rsidRPr="008725D0">
        <w:t xml:space="preserve">Рисунок </w:t>
      </w:r>
      <w:fldSimple w:instr=" SEQ Рисунок \* ARABIC ">
        <w:r w:rsidR="00C67258">
          <w:rPr>
            <w:noProof/>
          </w:rPr>
          <w:t>43</w:t>
        </w:r>
      </w:fldSimple>
      <w:bookmarkEnd w:id="140"/>
      <w:r w:rsidRPr="008725D0">
        <w:t xml:space="preserve"> </w:t>
      </w:r>
      <w:r w:rsidR="0016028A">
        <w:t>–</w:t>
      </w:r>
      <w:r w:rsidRPr="008725D0">
        <w:t xml:space="preserve"> </w:t>
      </w:r>
      <w:r w:rsidRPr="008725D0">
        <w:rPr>
          <w:noProof/>
        </w:rPr>
        <w:t>Форма «Регистрация новой организации»</w:t>
      </w:r>
    </w:p>
    <w:p w:rsidR="00FF7489" w:rsidRPr="008725D0" w:rsidRDefault="00FF7489" w:rsidP="007B016F">
      <w:pPr>
        <w:pStyle w:val="1"/>
        <w:rPr>
          <w:lang w:val="en-US"/>
        </w:rPr>
      </w:pPr>
      <w:bookmarkStart w:id="141" w:name="_Toc307229657"/>
      <w:bookmarkStart w:id="142" w:name="_Toc307229658"/>
      <w:bookmarkStart w:id="143" w:name="_Toc79894293"/>
      <w:bookmarkStart w:id="144" w:name="_Toc80015950"/>
      <w:bookmarkStart w:id="145" w:name="_Toc80084287"/>
      <w:bookmarkStart w:id="146" w:name="_Toc483244953"/>
      <w:bookmarkStart w:id="147" w:name="_Toc41910262"/>
      <w:bookmarkStart w:id="148" w:name="_Toc50227969"/>
      <w:bookmarkEnd w:id="66"/>
      <w:bookmarkEnd w:id="141"/>
      <w:bookmarkEnd w:id="142"/>
      <w:r w:rsidRPr="008725D0">
        <w:lastRenderedPageBreak/>
        <w:t>Начало работы</w:t>
      </w:r>
      <w:bookmarkEnd w:id="143"/>
      <w:bookmarkEnd w:id="144"/>
      <w:bookmarkEnd w:id="145"/>
      <w:bookmarkEnd w:id="146"/>
      <w:bookmarkEnd w:id="147"/>
      <w:bookmarkEnd w:id="148"/>
    </w:p>
    <w:p w:rsidR="00E37391" w:rsidRPr="008725D0" w:rsidRDefault="00E37391" w:rsidP="007B016F">
      <w:pPr>
        <w:pStyle w:val="2"/>
      </w:pPr>
      <w:bookmarkStart w:id="149" w:name="_Toc41910263"/>
      <w:bookmarkStart w:id="150" w:name="_Toc50227970"/>
      <w:r w:rsidRPr="008725D0">
        <w:t xml:space="preserve">Адреса для доступа к </w:t>
      </w:r>
      <w:r w:rsidR="002A1633" w:rsidRPr="008725D0">
        <w:rPr>
          <w:lang w:val="en-US"/>
        </w:rPr>
        <w:t>ON</w:t>
      </w:r>
      <w:r w:rsidR="002A1633" w:rsidRPr="008725D0">
        <w:t>-</w:t>
      </w:r>
      <w:r w:rsidR="002A1633" w:rsidRPr="008725D0">
        <w:rPr>
          <w:lang w:val="en-US"/>
        </w:rPr>
        <w:t>line</w:t>
      </w:r>
      <w:r w:rsidR="002A1633" w:rsidRPr="008725D0">
        <w:t xml:space="preserve"> </w:t>
      </w:r>
      <w:r w:rsidRPr="008725D0">
        <w:t>модулю</w:t>
      </w:r>
      <w:bookmarkEnd w:id="149"/>
      <w:bookmarkEnd w:id="150"/>
    </w:p>
    <w:p w:rsidR="00AE3B03" w:rsidRPr="008725D0" w:rsidRDefault="00AE3B03" w:rsidP="0016028A">
      <w:pPr>
        <w:keepNext/>
      </w:pPr>
      <w:r w:rsidRPr="008725D0">
        <w:t xml:space="preserve">Сайт </w:t>
      </w:r>
      <w:r w:rsidRPr="008725D0">
        <w:rPr>
          <w:lang w:val="en-US"/>
        </w:rPr>
        <w:t>ON</w:t>
      </w:r>
      <w:r w:rsidRPr="008725D0">
        <w:t>-</w:t>
      </w:r>
      <w:r w:rsidRPr="008725D0">
        <w:rPr>
          <w:lang w:val="en-US"/>
        </w:rPr>
        <w:t>line</w:t>
      </w:r>
      <w:r w:rsidRPr="008725D0">
        <w:t xml:space="preserve"> модуля доступен по следующим ссылкам:</w:t>
      </w:r>
    </w:p>
    <w:p w:rsidR="00AE3B03" w:rsidRPr="00430EFE" w:rsidRDefault="00E37391" w:rsidP="007B016F">
      <w:pPr>
        <w:pStyle w:val="a"/>
      </w:pPr>
      <w:hyperlink r:id="rId41" w:history="1">
        <w:r w:rsidRPr="00430EFE">
          <w:t>https://websbor.gks.ru/online</w:t>
        </w:r>
      </w:hyperlink>
      <w:r w:rsidR="00AE3B03" w:rsidRPr="00430EFE">
        <w:t>;</w:t>
      </w:r>
    </w:p>
    <w:p w:rsidR="00AE3B03" w:rsidRDefault="00E37391" w:rsidP="007B016F">
      <w:pPr>
        <w:pStyle w:val="a"/>
      </w:pPr>
      <w:hyperlink r:id="rId42" w:history="1">
        <w:r w:rsidRPr="00430EFE">
          <w:t>https://websbor.gks.ru/webstat</w:t>
        </w:r>
      </w:hyperlink>
      <w:r w:rsidR="00AE3B03" w:rsidRPr="00430EFE">
        <w:t>;</w:t>
      </w:r>
    </w:p>
    <w:p w:rsidR="00F04FD6" w:rsidRPr="00430EFE" w:rsidRDefault="00F04FD6" w:rsidP="007B016F">
      <w:pPr>
        <w:pStyle w:val="a"/>
      </w:pPr>
      <w:hyperlink r:id="rId43" w:history="1">
        <w:r w:rsidRPr="00427ABD">
          <w:t>https://online.gks.ru/online/</w:t>
        </w:r>
      </w:hyperlink>
      <w:r>
        <w:t>.</w:t>
      </w:r>
    </w:p>
    <w:p w:rsidR="00E37391" w:rsidRPr="008725D0" w:rsidRDefault="00E37391" w:rsidP="007B016F">
      <w:pPr>
        <w:pStyle w:val="2"/>
        <w:rPr>
          <w:shd w:val="clear" w:color="auto" w:fill="FFFFFF"/>
        </w:rPr>
      </w:pPr>
      <w:bookmarkStart w:id="151" w:name="_Toc41910264"/>
      <w:bookmarkStart w:id="152" w:name="_Toc50227971"/>
      <w:r w:rsidRPr="008725D0">
        <w:rPr>
          <w:shd w:val="clear" w:color="auto" w:fill="FFFFFF"/>
        </w:rPr>
        <w:t>Структура модуля</w:t>
      </w:r>
      <w:bookmarkEnd w:id="151"/>
      <w:bookmarkEnd w:id="152"/>
    </w:p>
    <w:p w:rsidR="00AE3B03" w:rsidRPr="008725D0" w:rsidRDefault="00427ABD" w:rsidP="007B016F">
      <w:pPr>
        <w:rPr>
          <w:shd w:val="clear" w:color="auto" w:fill="FFFFFF"/>
        </w:rPr>
      </w:pPr>
      <w:r>
        <w:rPr>
          <w:shd w:val="clear" w:color="auto" w:fill="FFFFFF"/>
        </w:rPr>
        <w:t>При переходе в браузере</w:t>
      </w:r>
      <w:r w:rsidRPr="008725D0">
        <w:rPr>
          <w:shd w:val="clear" w:color="auto" w:fill="FFFFFF"/>
        </w:rPr>
        <w:t xml:space="preserve"> </w:t>
      </w:r>
      <w:r w:rsidR="00AE3B03" w:rsidRPr="008725D0">
        <w:rPr>
          <w:shd w:val="clear" w:color="auto" w:fill="FFFFFF"/>
        </w:rPr>
        <w:t>по одной из ссылок откроется главная страница</w:t>
      </w:r>
      <w:r w:rsidR="00C00736" w:rsidRPr="008725D0">
        <w:rPr>
          <w:shd w:val="clear" w:color="auto" w:fill="FFFFFF"/>
        </w:rPr>
        <w:t xml:space="preserve"> ON-line</w:t>
      </w:r>
      <w:r w:rsidR="00AE3B03" w:rsidRPr="008725D0">
        <w:rPr>
          <w:shd w:val="clear" w:color="auto" w:fill="FFFFFF"/>
        </w:rPr>
        <w:t xml:space="preserve"> модуля </w:t>
      </w:r>
      <w:r w:rsidR="00C00736" w:rsidRPr="008725D0">
        <w:rPr>
          <w:shd w:val="clear" w:color="auto" w:fill="FFFFFF"/>
        </w:rPr>
        <w:t xml:space="preserve">подготовки отчётов-ЭВФ </w:t>
      </w:r>
      <w:r w:rsidR="00AE3B03" w:rsidRPr="008725D0">
        <w:rPr>
          <w:shd w:val="clear" w:color="auto" w:fill="FFFFFF"/>
        </w:rPr>
        <w:t>(</w:t>
      </w:r>
      <w:fldSimple w:instr=" REF _Ref9344432 \h  \* MERGEFORMAT ">
        <w:r w:rsidR="00C67258" w:rsidRPr="008725D0">
          <w:rPr>
            <w:noProof/>
          </w:rPr>
          <w:t xml:space="preserve">Рисунок </w:t>
        </w:r>
        <w:r w:rsidR="00C67258">
          <w:rPr>
            <w:noProof/>
          </w:rPr>
          <w:t>44</w:t>
        </w:r>
      </w:fldSimple>
      <w:r w:rsidR="003B4066">
        <w:rPr>
          <w:shd w:val="clear" w:color="auto" w:fill="FFFFFF"/>
        </w:rPr>
        <w:t>).</w:t>
      </w:r>
    </w:p>
    <w:p w:rsidR="00AE3B03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315075" cy="279082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B03" w:rsidRPr="008725D0" w:rsidRDefault="00AE3B03" w:rsidP="007B016F">
      <w:pPr>
        <w:pStyle w:val="aa"/>
        <w:rPr>
          <w:noProof/>
        </w:rPr>
      </w:pPr>
      <w:bookmarkStart w:id="153" w:name="_Ref9344432"/>
      <w:r w:rsidRPr="008725D0">
        <w:rPr>
          <w:noProof/>
        </w:rPr>
        <w:t xml:space="preserve">Рисунок </w:t>
      </w:r>
      <w:r w:rsidRPr="008725D0">
        <w:rPr>
          <w:noProof/>
        </w:rPr>
        <w:fldChar w:fldCharType="begin"/>
      </w:r>
      <w:r w:rsidRPr="008725D0">
        <w:rPr>
          <w:noProof/>
        </w:rPr>
        <w:instrText xml:space="preserve"> SEQ Рисунок \* ARABIC </w:instrText>
      </w:r>
      <w:r w:rsidRPr="008725D0">
        <w:rPr>
          <w:noProof/>
        </w:rPr>
        <w:fldChar w:fldCharType="separate"/>
      </w:r>
      <w:r w:rsidR="00C67258">
        <w:rPr>
          <w:noProof/>
        </w:rPr>
        <w:t>44</w:t>
      </w:r>
      <w:r w:rsidRPr="008725D0">
        <w:rPr>
          <w:noProof/>
        </w:rPr>
        <w:fldChar w:fldCharType="end"/>
      </w:r>
      <w:bookmarkEnd w:id="153"/>
      <w:r w:rsidRPr="008725D0">
        <w:rPr>
          <w:noProof/>
        </w:rPr>
        <w:t xml:space="preserve"> – Главная страница ON-line модуля</w:t>
      </w:r>
    </w:p>
    <w:p w:rsidR="00871B99" w:rsidRPr="008725D0" w:rsidRDefault="00AE3B03" w:rsidP="0016028A">
      <w:pPr>
        <w:keepNext/>
      </w:pPr>
      <w:r w:rsidRPr="008725D0">
        <w:t xml:space="preserve">Информация на странице разбита на пять </w:t>
      </w:r>
      <w:r w:rsidR="00FB1598" w:rsidRPr="008725D0">
        <w:t>р</w:t>
      </w:r>
      <w:r w:rsidR="00871B99" w:rsidRPr="008725D0">
        <w:t>азделов, из которых:</w:t>
      </w:r>
    </w:p>
    <w:p w:rsidR="00AE3B03" w:rsidRPr="008725D0" w:rsidRDefault="00871B99" w:rsidP="00615E24">
      <w:pPr>
        <w:pStyle w:val="a1"/>
        <w:keepNext/>
        <w:numPr>
          <w:ilvl w:val="0"/>
          <w:numId w:val="40"/>
        </w:numPr>
      </w:pPr>
      <w:r w:rsidRPr="008725D0">
        <w:t>Три раздела</w:t>
      </w:r>
      <w:r w:rsidR="00FB1598" w:rsidRPr="008725D0">
        <w:t xml:space="preserve"> </w:t>
      </w:r>
      <w:r w:rsidRPr="008725D0">
        <w:t>ориентированы</w:t>
      </w:r>
      <w:r w:rsidR="00FB1598" w:rsidRPr="008725D0">
        <w:t xml:space="preserve"> на</w:t>
      </w:r>
      <w:r w:rsidR="009C6E3A" w:rsidRPr="008725D0">
        <w:t xml:space="preserve"> </w:t>
      </w:r>
      <w:r w:rsidR="00427ABD">
        <w:t xml:space="preserve">следующие </w:t>
      </w:r>
      <w:r w:rsidR="009C6E3A" w:rsidRPr="008725D0">
        <w:t>группы пользователей</w:t>
      </w:r>
      <w:r w:rsidR="00AE3B03" w:rsidRPr="008725D0">
        <w:t>:</w:t>
      </w:r>
    </w:p>
    <w:p w:rsidR="00AE3B03" w:rsidRPr="00430EFE" w:rsidRDefault="00AE3B03" w:rsidP="007B016F">
      <w:pPr>
        <w:pStyle w:val="21"/>
      </w:pPr>
      <w:r w:rsidRPr="00430EFE">
        <w:t>Респонденты</w:t>
      </w:r>
      <w:r w:rsidR="0016028A">
        <w:t>;</w:t>
      </w:r>
    </w:p>
    <w:p w:rsidR="00AE3B03" w:rsidRPr="00430EFE" w:rsidRDefault="00AE3B03" w:rsidP="007B016F">
      <w:pPr>
        <w:pStyle w:val="21"/>
      </w:pPr>
      <w:r w:rsidRPr="00430EFE">
        <w:t>Специалисты Росстата</w:t>
      </w:r>
      <w:r w:rsidR="0016028A">
        <w:t>;</w:t>
      </w:r>
    </w:p>
    <w:p w:rsidR="00AE3B03" w:rsidRPr="00430EFE" w:rsidRDefault="00AE3B03" w:rsidP="007B016F">
      <w:pPr>
        <w:pStyle w:val="21"/>
      </w:pPr>
      <w:r w:rsidRPr="00430EFE">
        <w:t>Спецоператоры</w:t>
      </w:r>
      <w:r w:rsidR="00FB1598" w:rsidRPr="00430EFE">
        <w:t>.</w:t>
      </w:r>
    </w:p>
    <w:p w:rsidR="00871B99" w:rsidRPr="008725D0" w:rsidRDefault="00871B99" w:rsidP="007B016F">
      <w:pPr>
        <w:pStyle w:val="a1"/>
        <w:keepNext/>
      </w:pPr>
      <w:r w:rsidRPr="008725D0">
        <w:t>Два раздела носят информационный характер:</w:t>
      </w:r>
    </w:p>
    <w:p w:rsidR="00AE3B03" w:rsidRPr="00430EFE" w:rsidRDefault="00AE3B03" w:rsidP="007B016F">
      <w:pPr>
        <w:pStyle w:val="21"/>
      </w:pPr>
      <w:r w:rsidRPr="00430EFE">
        <w:t>Статистика</w:t>
      </w:r>
      <w:r w:rsidR="007B016F">
        <w:t>;</w:t>
      </w:r>
    </w:p>
    <w:p w:rsidR="00AE3B03" w:rsidRPr="008725D0" w:rsidRDefault="00AE3B03" w:rsidP="007B016F">
      <w:pPr>
        <w:pStyle w:val="21"/>
        <w:rPr>
          <w:lang/>
        </w:rPr>
      </w:pPr>
      <w:r w:rsidRPr="00430EFE">
        <w:t>Объявлени</w:t>
      </w:r>
      <w:r w:rsidR="008728D5" w:rsidRPr="00430EFE">
        <w:t>я</w:t>
      </w:r>
      <w:r w:rsidR="00FB1598" w:rsidRPr="008725D0">
        <w:rPr>
          <w:lang/>
        </w:rPr>
        <w:t>.</w:t>
      </w:r>
    </w:p>
    <w:p w:rsidR="00381D44" w:rsidRPr="008725D0" w:rsidRDefault="00381D44" w:rsidP="007B016F">
      <w:pPr>
        <w:pStyle w:val="a1"/>
        <w:keepNext/>
      </w:pPr>
      <w:r w:rsidRPr="008725D0">
        <w:lastRenderedPageBreak/>
        <w:t>Раздел «Респонденты» включает следующие, доступные для респондентов действия:</w:t>
      </w:r>
    </w:p>
    <w:p w:rsidR="00381D44" w:rsidRPr="00430EFE" w:rsidRDefault="00427ABD" w:rsidP="007B016F">
      <w:pPr>
        <w:pStyle w:val="21"/>
      </w:pPr>
      <w:r>
        <w:t>Войти в личный кабинет</w:t>
      </w:r>
      <w:r w:rsidR="007B016F">
        <w:t>;</w:t>
      </w:r>
    </w:p>
    <w:p w:rsidR="00381D44" w:rsidRPr="00430EFE" w:rsidRDefault="00381D44" w:rsidP="007B016F">
      <w:pPr>
        <w:pStyle w:val="21"/>
      </w:pPr>
      <w:r w:rsidRPr="00430EFE">
        <w:t>Получить данные о кодах и формах</w:t>
      </w:r>
      <w:r w:rsidR="007B016F">
        <w:t>;</w:t>
      </w:r>
    </w:p>
    <w:p w:rsidR="00381D44" w:rsidRPr="00430EFE" w:rsidRDefault="00381D44" w:rsidP="007B016F">
      <w:pPr>
        <w:pStyle w:val="21"/>
      </w:pPr>
      <w:r w:rsidRPr="00430EFE">
        <w:t>Скачать off-line модуль</w:t>
      </w:r>
      <w:r w:rsidR="007B016F">
        <w:t>;</w:t>
      </w:r>
    </w:p>
    <w:p w:rsidR="00381D44" w:rsidRPr="00430EFE" w:rsidRDefault="00381D44" w:rsidP="007B016F">
      <w:pPr>
        <w:pStyle w:val="21"/>
      </w:pPr>
      <w:r w:rsidRPr="00430EFE">
        <w:t>Форум техподдержки</w:t>
      </w:r>
      <w:r w:rsidR="007B016F">
        <w:t>;</w:t>
      </w:r>
    </w:p>
    <w:p w:rsidR="00381D44" w:rsidRPr="008725D0" w:rsidRDefault="00381D44" w:rsidP="007B016F">
      <w:pPr>
        <w:pStyle w:val="21"/>
        <w:rPr>
          <w:lang/>
        </w:rPr>
      </w:pPr>
      <w:r w:rsidRPr="00430EFE">
        <w:t>Часто задаваемые</w:t>
      </w:r>
      <w:r w:rsidRPr="008725D0">
        <w:rPr>
          <w:lang/>
        </w:rPr>
        <w:t xml:space="preserve"> </w:t>
      </w:r>
      <w:r w:rsidRPr="00430EFE">
        <w:t>вопросы</w:t>
      </w:r>
    </w:p>
    <w:p w:rsidR="00381D44" w:rsidRPr="008725D0" w:rsidRDefault="00381D44" w:rsidP="007B016F">
      <w:pPr>
        <w:pStyle w:val="a1"/>
        <w:keepNext/>
      </w:pPr>
      <w:r w:rsidRPr="008725D0">
        <w:t>Раздел «Специалисты Росстата» включает следующие, доступные для специалистов Росстата действия:</w:t>
      </w:r>
    </w:p>
    <w:p w:rsidR="00381D44" w:rsidRPr="00430EFE" w:rsidRDefault="00381D44" w:rsidP="007B016F">
      <w:pPr>
        <w:pStyle w:val="21"/>
      </w:pPr>
      <w:r w:rsidRPr="00430EFE">
        <w:t>Войти в личный кабинет</w:t>
      </w:r>
      <w:r w:rsidR="007B016F">
        <w:t>;</w:t>
      </w:r>
    </w:p>
    <w:p w:rsidR="00381D44" w:rsidRPr="00430EFE" w:rsidRDefault="00381D44" w:rsidP="007B016F">
      <w:pPr>
        <w:pStyle w:val="21"/>
      </w:pPr>
      <w:r w:rsidRPr="00430EFE">
        <w:t>Скачать модуль для РОГС</w:t>
      </w:r>
      <w:r w:rsidR="007B016F">
        <w:t>;</w:t>
      </w:r>
    </w:p>
    <w:p w:rsidR="00381D44" w:rsidRPr="008725D0" w:rsidRDefault="00381D44" w:rsidP="007B016F">
      <w:pPr>
        <w:pStyle w:val="21"/>
        <w:rPr>
          <w:lang/>
        </w:rPr>
      </w:pPr>
      <w:r w:rsidRPr="00430EFE">
        <w:t>Форум техподдержки</w:t>
      </w:r>
      <w:r w:rsidRPr="008725D0">
        <w:rPr>
          <w:lang/>
        </w:rPr>
        <w:t>.</w:t>
      </w:r>
    </w:p>
    <w:p w:rsidR="00B745E3" w:rsidRDefault="00E03E11" w:rsidP="007B016F">
      <w:pPr>
        <w:pStyle w:val="a1"/>
      </w:pPr>
      <w:r w:rsidRPr="008725D0">
        <w:t>Раздел «Спецоператоры»</w:t>
      </w:r>
      <w:r w:rsidR="00B745E3" w:rsidRPr="00B745E3">
        <w:t xml:space="preserve"> </w:t>
      </w:r>
      <w:r w:rsidR="00B745E3">
        <w:t xml:space="preserve">содержит </w:t>
      </w:r>
      <w:r w:rsidR="00B745E3" w:rsidRPr="008725D0">
        <w:t>следующие</w:t>
      </w:r>
      <w:r w:rsidR="00B745E3">
        <w:t xml:space="preserve"> </w:t>
      </w:r>
      <w:r w:rsidR="00B745E3" w:rsidRPr="008725D0">
        <w:t>ссылк</w:t>
      </w:r>
      <w:r w:rsidR="00B745E3">
        <w:t>и:</w:t>
      </w:r>
    </w:p>
    <w:p w:rsidR="00B745E3" w:rsidRDefault="00B745E3" w:rsidP="001B5CFD">
      <w:pPr>
        <w:pStyle w:val="21"/>
      </w:pPr>
      <w:r w:rsidRPr="00430EFE">
        <w:t>Войти в личный кабинет</w:t>
      </w:r>
      <w:r>
        <w:t>;</w:t>
      </w:r>
    </w:p>
    <w:p w:rsidR="00B745E3" w:rsidRPr="00430EFE" w:rsidRDefault="00B745E3" w:rsidP="00B745E3">
      <w:pPr>
        <w:pStyle w:val="21"/>
      </w:pPr>
      <w:r w:rsidRPr="00430EFE">
        <w:t>Форум техподдержки</w:t>
      </w:r>
      <w:r>
        <w:t>.</w:t>
      </w:r>
    </w:p>
    <w:p w:rsidR="00B745E3" w:rsidRDefault="00B745E3" w:rsidP="001B5CFD">
      <w:pPr>
        <w:pStyle w:val="a1"/>
        <w:numPr>
          <w:ilvl w:val="0"/>
          <w:numId w:val="0"/>
        </w:numPr>
        <w:ind w:left="1004"/>
      </w:pPr>
    </w:p>
    <w:p w:rsidR="00AD7117" w:rsidRPr="008725D0" w:rsidRDefault="00AD7117" w:rsidP="007B016F">
      <w:r w:rsidRPr="008725D0">
        <w:t>В разделе «Статистика» отражается информация о количестве отчётов и респондентов за текущий и предыдущие годы.</w:t>
      </w:r>
    </w:p>
    <w:p w:rsidR="00AD7117" w:rsidRPr="008725D0" w:rsidRDefault="00AD7117" w:rsidP="007B016F">
      <w:pPr>
        <w:rPr>
          <w:szCs w:val="22"/>
        </w:rPr>
      </w:pPr>
      <w:r w:rsidRPr="008725D0">
        <w:rPr>
          <w:szCs w:val="22"/>
        </w:rPr>
        <w:t>Раздел «Объявления» предназначен для оперативного информирования всех заинтересованных участников сбора статистических данных.</w:t>
      </w:r>
      <w:r w:rsidR="008728D5" w:rsidRPr="008725D0">
        <w:rPr>
          <w:szCs w:val="22"/>
        </w:rPr>
        <w:t xml:space="preserve"> </w:t>
      </w:r>
    </w:p>
    <w:p w:rsidR="007256AF" w:rsidRPr="008725D0" w:rsidRDefault="007256AF" w:rsidP="007B016F">
      <w:r w:rsidRPr="008725D0">
        <w:t xml:space="preserve">При </w:t>
      </w:r>
      <w:r w:rsidR="00427ABD">
        <w:t>выборе действия «Войти в личный кабинет»</w:t>
      </w:r>
      <w:r w:rsidRPr="008725D0">
        <w:t xml:space="preserve"> пользователям доступны следующие пункты:</w:t>
      </w:r>
    </w:p>
    <w:p w:rsidR="007256AF" w:rsidRPr="00430EFE" w:rsidRDefault="007256AF" w:rsidP="007B016F">
      <w:pPr>
        <w:pStyle w:val="a"/>
      </w:pPr>
      <w:r w:rsidRPr="008725D0">
        <w:rPr>
          <w:lang/>
        </w:rPr>
        <w:t>«</w:t>
      </w:r>
      <w:r w:rsidRPr="00430EFE">
        <w:t>Возможности сервиса». Содержит сведения</w:t>
      </w:r>
      <w:r w:rsidR="00A3326E" w:rsidRPr="00430EFE">
        <w:t xml:space="preserve"> о функционале Системы</w:t>
      </w:r>
      <w:r w:rsidRPr="00430EFE">
        <w:t>, доступн</w:t>
      </w:r>
      <w:r w:rsidR="00A3326E" w:rsidRPr="00430EFE">
        <w:t>ом</w:t>
      </w:r>
      <w:r w:rsidRPr="00430EFE">
        <w:t xml:space="preserve"> пользователю на сайте</w:t>
      </w:r>
      <w:r w:rsidR="00B745E3">
        <w:t>.</w:t>
      </w:r>
    </w:p>
    <w:p w:rsidR="007256AF" w:rsidRPr="008725D0" w:rsidRDefault="007256AF" w:rsidP="007B016F">
      <w:pPr>
        <w:pStyle w:val="a"/>
        <w:rPr>
          <w:lang/>
        </w:rPr>
      </w:pPr>
      <w:r w:rsidRPr="00430EFE">
        <w:t>«Как получить доступ к сервису». Содержит сведения о необхо</w:t>
      </w:r>
      <w:r w:rsidR="00A3326E" w:rsidRPr="00430EFE">
        <w:t>димых настройках рабочего места для работы</w:t>
      </w:r>
      <w:r w:rsidR="00A3326E" w:rsidRPr="008725D0">
        <w:rPr>
          <w:lang/>
        </w:rPr>
        <w:t xml:space="preserve"> </w:t>
      </w:r>
      <w:r w:rsidR="00A3326E" w:rsidRPr="00430EFE">
        <w:rPr>
          <w:lang/>
        </w:rPr>
        <w:t>с модулем.</w:t>
      </w:r>
    </w:p>
    <w:p w:rsidR="00381D44" w:rsidRPr="008725D0" w:rsidRDefault="004159EB" w:rsidP="007B016F">
      <w:pPr>
        <w:pStyle w:val="1"/>
      </w:pPr>
      <w:bookmarkStart w:id="154" w:name="_Toc41910265"/>
      <w:bookmarkStart w:id="155" w:name="_Toc50227972"/>
      <w:r w:rsidRPr="008725D0">
        <w:lastRenderedPageBreak/>
        <w:t>Раздел «Респонденты»</w:t>
      </w:r>
      <w:bookmarkEnd w:id="154"/>
      <w:bookmarkEnd w:id="155"/>
    </w:p>
    <w:p w:rsidR="00FF7489" w:rsidRPr="008725D0" w:rsidRDefault="00FF7489" w:rsidP="007B016F">
      <w:pPr>
        <w:pStyle w:val="2"/>
      </w:pPr>
      <w:bookmarkStart w:id="156" w:name="_Toc9428997"/>
      <w:bookmarkStart w:id="157" w:name="_Toc9433975"/>
      <w:bookmarkStart w:id="158" w:name="_Toc9497224"/>
      <w:bookmarkStart w:id="159" w:name="_Toc9497327"/>
      <w:bookmarkStart w:id="160" w:name="_Toc9498045"/>
      <w:bookmarkStart w:id="161" w:name="_Toc9498591"/>
      <w:bookmarkStart w:id="162" w:name="_Toc483244954"/>
      <w:bookmarkStart w:id="163" w:name="_Toc41910266"/>
      <w:bookmarkStart w:id="164" w:name="_Toc50227973"/>
      <w:bookmarkEnd w:id="156"/>
      <w:bookmarkEnd w:id="157"/>
      <w:bookmarkEnd w:id="158"/>
      <w:bookmarkEnd w:id="159"/>
      <w:bookmarkEnd w:id="160"/>
      <w:bookmarkEnd w:id="161"/>
      <w:r w:rsidRPr="008725D0">
        <w:t>Получение от ТОГС напоминания о необходимости предоставления статистической отчетности</w:t>
      </w:r>
      <w:bookmarkEnd w:id="162"/>
      <w:bookmarkEnd w:id="163"/>
      <w:bookmarkEnd w:id="164"/>
    </w:p>
    <w:p w:rsidR="00FF7489" w:rsidRPr="008725D0" w:rsidRDefault="00FF7489" w:rsidP="007B016F">
      <w:r w:rsidRPr="008725D0">
        <w:t>В срок, установленный ТОГС, для начала заполнения статистической отчетности</w:t>
      </w:r>
      <w:r w:rsidR="00B745E3">
        <w:t xml:space="preserve"> и в случае подписки на получение соответствующих уведомлений, </w:t>
      </w:r>
      <w:r w:rsidRPr="008725D0">
        <w:t xml:space="preserve">на электронную почту </w:t>
      </w:r>
      <w:r w:rsidR="00E952A4" w:rsidRPr="008725D0">
        <w:t xml:space="preserve">организации </w:t>
      </w:r>
      <w:r w:rsidRPr="008725D0">
        <w:t>высылается напоминание о необходимости предоставления отчетности.</w:t>
      </w:r>
    </w:p>
    <w:p w:rsidR="00FF7489" w:rsidRPr="008725D0" w:rsidRDefault="00FF7489" w:rsidP="007B016F">
      <w:r w:rsidRPr="008725D0">
        <w:t xml:space="preserve">Получение напоминания о необходимости предоставления статистической отчетности означает, что </w:t>
      </w:r>
      <w:r w:rsidR="00C56931">
        <w:t xml:space="preserve">респондент включён в план сбора по форме и шаблон формы доступен на странице «Отчётные кампании» </w:t>
      </w:r>
      <w:r w:rsidRPr="008725D0">
        <w:t xml:space="preserve"> </w:t>
      </w:r>
      <w:r w:rsidR="00BB1522" w:rsidRPr="008725D0">
        <w:rPr>
          <w:lang w:val="en-US"/>
        </w:rPr>
        <w:t>ON</w:t>
      </w:r>
      <w:r w:rsidRPr="008725D0">
        <w:t xml:space="preserve">-line </w:t>
      </w:r>
      <w:r w:rsidR="00C56931" w:rsidRPr="008725D0">
        <w:t>модул</w:t>
      </w:r>
      <w:r w:rsidR="00C56931">
        <w:t>я</w:t>
      </w:r>
      <w:r w:rsidR="00C56931" w:rsidRPr="008725D0">
        <w:t xml:space="preserve"> </w:t>
      </w:r>
      <w:r w:rsidRPr="008725D0">
        <w:t>подготовки отч</w:t>
      </w:r>
      <w:r w:rsidR="00C56931">
        <w:t>ё</w:t>
      </w:r>
      <w:r w:rsidRPr="008725D0">
        <w:t>тов.</w:t>
      </w:r>
    </w:p>
    <w:p w:rsidR="00FF7489" w:rsidRPr="008725D0" w:rsidRDefault="00FF7489" w:rsidP="007B016F">
      <w:pPr>
        <w:pStyle w:val="2"/>
      </w:pPr>
      <w:bookmarkStart w:id="165" w:name="_Toc483244955"/>
      <w:bookmarkStart w:id="166" w:name="_Toc41910267"/>
      <w:bookmarkStart w:id="167" w:name="_Toc50227974"/>
      <w:r w:rsidRPr="008725D0">
        <w:t xml:space="preserve">Вход </w:t>
      </w:r>
      <w:r w:rsidR="00DA58B7" w:rsidRPr="008725D0">
        <w:t>в личный кабинет респондента</w:t>
      </w:r>
      <w:bookmarkEnd w:id="165"/>
      <w:bookmarkEnd w:id="166"/>
      <w:bookmarkEnd w:id="167"/>
    </w:p>
    <w:p w:rsidR="00FF7489" w:rsidRPr="008725D0" w:rsidRDefault="00FF7489" w:rsidP="007B016F">
      <w:r w:rsidRPr="008725D0">
        <w:t xml:space="preserve">Для </w:t>
      </w:r>
      <w:r w:rsidR="00427ABD">
        <w:t>перехода</w:t>
      </w:r>
      <w:r w:rsidR="00427ABD" w:rsidRPr="008725D0">
        <w:t xml:space="preserve"> </w:t>
      </w:r>
      <w:r w:rsidR="00DA58B7" w:rsidRPr="008725D0">
        <w:t>в личный кабинет респондента</w:t>
      </w:r>
      <w:r w:rsidR="00FE7A91" w:rsidRPr="008725D0">
        <w:t xml:space="preserve">, </w:t>
      </w:r>
      <w:r w:rsidRPr="008725D0">
        <w:t>необходимо выполнить следующие действия:</w:t>
      </w:r>
    </w:p>
    <w:p w:rsidR="00FF7489" w:rsidRPr="008725D0" w:rsidRDefault="000E78BD" w:rsidP="00615E24">
      <w:pPr>
        <w:pStyle w:val="a1"/>
        <w:numPr>
          <w:ilvl w:val="0"/>
          <w:numId w:val="41"/>
        </w:numPr>
      </w:pPr>
      <w:r w:rsidRPr="008725D0">
        <w:t>На главной странице ON-line модуля в</w:t>
      </w:r>
      <w:r w:rsidR="00DA58B7" w:rsidRPr="008725D0">
        <w:t xml:space="preserve"> раздел</w:t>
      </w:r>
      <w:r w:rsidRPr="008725D0">
        <w:t>е</w:t>
      </w:r>
      <w:r w:rsidR="00DA58B7" w:rsidRPr="008725D0">
        <w:t xml:space="preserve"> «Респонденты» </w:t>
      </w:r>
      <w:r w:rsidRPr="008725D0">
        <w:t>выбрать</w:t>
      </w:r>
      <w:r w:rsidR="00DA58B7" w:rsidRPr="008725D0">
        <w:t xml:space="preserve"> </w:t>
      </w:r>
      <w:r w:rsidR="00FE7A91" w:rsidRPr="008725D0">
        <w:t>пункт</w:t>
      </w:r>
      <w:r w:rsidR="00DA58B7" w:rsidRPr="008725D0">
        <w:t xml:space="preserve"> «</w:t>
      </w:r>
      <w:r w:rsidR="00427ABD">
        <w:t>Войти в личный кабинет</w:t>
      </w:r>
      <w:r w:rsidR="00DA58B7" w:rsidRPr="008725D0">
        <w:t xml:space="preserve">». Откроется окно </w:t>
      </w:r>
      <w:r w:rsidR="00C17089">
        <w:t xml:space="preserve">«Вход» </w:t>
      </w:r>
      <w:r w:rsidRPr="008725D0">
        <w:t>для авторизации в личном кабинете респондента (</w:t>
      </w:r>
      <w:fldSimple w:instr=" REF _Ref9598070 \h  \* MERGEFORMAT ">
        <w:r w:rsidR="00C67258" w:rsidRPr="008725D0">
          <w:t xml:space="preserve">Рисунок </w:t>
        </w:r>
        <w:r w:rsidR="00C67258">
          <w:rPr>
            <w:noProof/>
          </w:rPr>
          <w:t>45</w:t>
        </w:r>
      </w:fldSimple>
      <w:r w:rsidRPr="008725D0">
        <w:t>).</w:t>
      </w:r>
    </w:p>
    <w:p w:rsidR="00FF7489" w:rsidRPr="008725D0" w:rsidRDefault="00FF7489" w:rsidP="007B016F">
      <w:pPr>
        <w:pStyle w:val="Drawing"/>
      </w:pPr>
      <w:r w:rsidRPr="008725D0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36A55">
        <w:rPr>
          <w:noProof/>
          <w:lang w:eastAsia="ru-RU"/>
        </w:rPr>
        <w:drawing>
          <wp:inline distT="0" distB="0" distL="0" distR="0">
            <wp:extent cx="6105525" cy="289560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68" w:name="_Ref9598070"/>
      <w:r w:rsidRPr="008725D0">
        <w:t xml:space="preserve">Рисунок </w:t>
      </w:r>
      <w:fldSimple w:instr=" SEQ Рисунок \* ARABIC ">
        <w:r w:rsidR="00C67258">
          <w:rPr>
            <w:noProof/>
          </w:rPr>
          <w:t>45</w:t>
        </w:r>
      </w:fldSimple>
      <w:bookmarkEnd w:id="168"/>
      <w:r w:rsidRPr="008725D0">
        <w:t xml:space="preserve"> </w:t>
      </w:r>
      <w:r w:rsidR="007B016F">
        <w:t>–</w:t>
      </w:r>
      <w:r w:rsidRPr="008725D0">
        <w:t xml:space="preserve"> </w:t>
      </w:r>
      <w:r w:rsidR="00C17089">
        <w:t>Окно «Вход»</w:t>
      </w:r>
      <w:r w:rsidR="000E78BD" w:rsidRPr="008725D0">
        <w:t xml:space="preserve"> </w:t>
      </w:r>
    </w:p>
    <w:p w:rsidR="001746FD" w:rsidRPr="008725D0" w:rsidRDefault="009C6E3A" w:rsidP="007B016F">
      <w:pPr>
        <w:pStyle w:val="a1"/>
        <w:keepNext/>
      </w:pPr>
      <w:r w:rsidRPr="008725D0">
        <w:t xml:space="preserve">Для авторизации требуется </w:t>
      </w:r>
      <w:r w:rsidR="00FF7489" w:rsidRPr="008725D0">
        <w:t>ввести имя учетной записи и</w:t>
      </w:r>
      <w:r w:rsidR="001746FD" w:rsidRPr="008725D0">
        <w:t xml:space="preserve"> пароль</w:t>
      </w:r>
      <w:r w:rsidR="00D80202" w:rsidRPr="008725D0">
        <w:t xml:space="preserve"> </w:t>
      </w:r>
      <w:r w:rsidR="000E78BD" w:rsidRPr="008725D0">
        <w:t xml:space="preserve">респондента </w:t>
      </w:r>
      <w:r w:rsidR="001746FD" w:rsidRPr="008725D0">
        <w:t>в полях «Учетная запись</w:t>
      </w:r>
      <w:r w:rsidR="00FF7489" w:rsidRPr="008725D0">
        <w:t>» и «Пароль</w:t>
      </w:r>
      <w:r w:rsidR="001746FD" w:rsidRPr="008725D0">
        <w:t>», где:</w:t>
      </w:r>
    </w:p>
    <w:p w:rsidR="001746FD" w:rsidRPr="008725D0" w:rsidRDefault="001746FD" w:rsidP="007B016F">
      <w:pPr>
        <w:pStyle w:val="a"/>
      </w:pPr>
      <w:r w:rsidRPr="008725D0">
        <w:t>«Уче</w:t>
      </w:r>
      <w:r w:rsidR="00991614" w:rsidRPr="008725D0">
        <w:t>тная запись» - ОКПО организации</w:t>
      </w:r>
      <w:r w:rsidR="007B016F">
        <w:t>;</w:t>
      </w:r>
    </w:p>
    <w:p w:rsidR="001746FD" w:rsidRPr="008725D0" w:rsidRDefault="00430EFE" w:rsidP="007B016F">
      <w:pPr>
        <w:pStyle w:val="a"/>
      </w:pPr>
      <w:r>
        <w:lastRenderedPageBreak/>
        <w:t xml:space="preserve">«Пароль» – пароль, указанный </w:t>
      </w:r>
      <w:r w:rsidR="001746FD" w:rsidRPr="008725D0">
        <w:t xml:space="preserve">при регистрации или </w:t>
      </w:r>
      <w:r w:rsidR="000E78BD" w:rsidRPr="008725D0">
        <w:t xml:space="preserve">выданный ТОГС. </w:t>
      </w:r>
    </w:p>
    <w:p w:rsidR="00FF7489" w:rsidRDefault="00FF7489" w:rsidP="007B016F">
      <w:r w:rsidRPr="008725D0">
        <w:t xml:space="preserve">Именем учетной записи уполномоченного лица при авторизации в </w:t>
      </w:r>
      <w:r w:rsidR="000E78BD" w:rsidRPr="008725D0">
        <w:t xml:space="preserve">личном кабинете </w:t>
      </w:r>
      <w:r w:rsidR="00BB1522" w:rsidRPr="008725D0">
        <w:rPr>
          <w:lang w:val="en-US"/>
        </w:rPr>
        <w:t>ON</w:t>
      </w:r>
      <w:r w:rsidRPr="008725D0">
        <w:t xml:space="preserve">-line </w:t>
      </w:r>
      <w:r w:rsidR="000E78BD" w:rsidRPr="008725D0">
        <w:t xml:space="preserve">модуля </w:t>
      </w:r>
      <w:r w:rsidRPr="008725D0">
        <w:t>является адрес электронной почты.</w:t>
      </w:r>
      <w:r w:rsidR="001746FD" w:rsidRPr="008725D0">
        <w:t xml:space="preserve"> Паролем – пароль, указанный в карточке контакта при регистрации или </w:t>
      </w:r>
      <w:r w:rsidR="000E78BD" w:rsidRPr="008725D0">
        <w:t>выданный ТОГС</w:t>
      </w:r>
      <w:r w:rsidR="001746FD" w:rsidRPr="008725D0">
        <w:t>.</w:t>
      </w:r>
    </w:p>
    <w:p w:rsidR="00025A53" w:rsidRDefault="00025A53" w:rsidP="00025A53">
      <w:r>
        <w:t>При авторизации производится поиск респондента для авторизации / восстановления пароля с учетом значения в графе «Архив» (т.е. если имеется неархивный респондент – использовать его, если все архивные – использовать респондента с датой архивации, которая меньше всего отстаёт от текущей даты).</w:t>
      </w:r>
    </w:p>
    <w:p w:rsidR="00FF7489" w:rsidRPr="008725D0" w:rsidRDefault="00FF7489" w:rsidP="007B016F">
      <w:pPr>
        <w:pStyle w:val="a1"/>
      </w:pPr>
      <w:r w:rsidRPr="008725D0">
        <w:t xml:space="preserve">При успешной авторизации </w:t>
      </w:r>
      <w:r w:rsidR="000E78BD" w:rsidRPr="008725D0">
        <w:t xml:space="preserve">респондента или уполномоченного лица в личном кабинете, </w:t>
      </w:r>
      <w:r w:rsidR="00834AEC" w:rsidRPr="008725D0">
        <w:t xml:space="preserve">осуществляется </w:t>
      </w:r>
      <w:r w:rsidR="00D67013" w:rsidRPr="008725D0">
        <w:t xml:space="preserve">переход к разделам ON-line модуля, предназначенным для подготовки отчётов. </w:t>
      </w:r>
      <w:r w:rsidR="00274A80" w:rsidRPr="008725D0">
        <w:t>(</w:t>
      </w:r>
      <w:fldSimple w:instr=" REF _Ref483259136 \h  \* MERGEFORMAT ">
        <w:r w:rsidR="00C67258" w:rsidRPr="008725D0">
          <w:t xml:space="preserve">Рисунок </w:t>
        </w:r>
        <w:r w:rsidR="00C67258">
          <w:rPr>
            <w:noProof/>
          </w:rPr>
          <w:t>46</w:t>
        </w:r>
      </w:fldSimple>
      <w:r w:rsidR="00274A80" w:rsidRPr="008725D0">
        <w:t>)</w:t>
      </w:r>
      <w:r w:rsidR="003B4066">
        <w:t>.</w:t>
      </w:r>
    </w:p>
    <w:p w:rsidR="00FF7489" w:rsidRPr="008725D0" w:rsidRDefault="00D36A55" w:rsidP="007B016F">
      <w:pPr>
        <w:pStyle w:val="Drawing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076950" cy="4095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489" w:rsidRPr="008725D0" w:rsidRDefault="00FF7489" w:rsidP="007B016F">
      <w:pPr>
        <w:pStyle w:val="aa"/>
      </w:pPr>
      <w:bookmarkStart w:id="169" w:name="_Ref483259117"/>
      <w:bookmarkStart w:id="170" w:name="_Ref483259136"/>
      <w:r w:rsidRPr="008725D0">
        <w:t xml:space="preserve">Рисунок </w:t>
      </w:r>
      <w:fldSimple w:instr=" SEQ Рисунок \* ARABIC ">
        <w:r w:rsidR="00C67258">
          <w:rPr>
            <w:noProof/>
          </w:rPr>
          <w:t>46</w:t>
        </w:r>
      </w:fldSimple>
      <w:bookmarkEnd w:id="170"/>
      <w:r w:rsidRPr="008725D0">
        <w:t xml:space="preserve"> - </w:t>
      </w:r>
      <w:bookmarkEnd w:id="169"/>
      <w:r w:rsidR="00FE7A91" w:rsidRPr="008725D0">
        <w:t>Личный кабинет респондента/уполномоченного лица</w:t>
      </w:r>
    </w:p>
    <w:p w:rsidR="006A57A9" w:rsidRPr="008725D0" w:rsidRDefault="00274A80" w:rsidP="0016028A">
      <w:pPr>
        <w:keepNext/>
      </w:pPr>
      <w:r w:rsidRPr="008725D0">
        <w:t>В верхней части окна отображается</w:t>
      </w:r>
      <w:r w:rsidR="006A57A9" w:rsidRPr="008725D0">
        <w:t xml:space="preserve"> следующая информация:</w:t>
      </w:r>
    </w:p>
    <w:p w:rsidR="00274A80" w:rsidRPr="008725D0" w:rsidRDefault="006A57A9" w:rsidP="007B016F">
      <w:pPr>
        <w:pStyle w:val="a"/>
      </w:pPr>
      <w:r w:rsidRPr="008725D0">
        <w:t>П</w:t>
      </w:r>
      <w:r w:rsidR="00274A80" w:rsidRPr="008725D0">
        <w:t xml:space="preserve">ользователь, под которым </w:t>
      </w:r>
      <w:r w:rsidR="00FE7A91" w:rsidRPr="008725D0">
        <w:t>выполнена авторизация</w:t>
      </w:r>
      <w:r w:rsidRPr="008725D0">
        <w:t xml:space="preserve"> в ON-line </w:t>
      </w:r>
      <w:r w:rsidR="00FE7A91" w:rsidRPr="008725D0">
        <w:t>модуле</w:t>
      </w:r>
      <w:r w:rsidRPr="008725D0">
        <w:t>;</w:t>
      </w:r>
    </w:p>
    <w:p w:rsidR="00274A80" w:rsidRPr="008725D0" w:rsidRDefault="006A57A9" w:rsidP="007B016F">
      <w:pPr>
        <w:pStyle w:val="a"/>
      </w:pPr>
      <w:r w:rsidRPr="008725D0">
        <w:t>П</w:t>
      </w:r>
      <w:r w:rsidR="00274A80" w:rsidRPr="008725D0">
        <w:t>араметр «Показывать респондентов».</w:t>
      </w:r>
      <w:r w:rsidR="002D6D24" w:rsidRPr="008725D0">
        <w:t xml:space="preserve"> </w:t>
      </w:r>
      <w:r w:rsidR="00C63EA9">
        <w:t>П</w:t>
      </w:r>
      <w:r w:rsidR="00274A80" w:rsidRPr="008725D0">
        <w:t>араметр отображается</w:t>
      </w:r>
      <w:r w:rsidR="001105CB" w:rsidRPr="008725D0">
        <w:t xml:space="preserve"> для</w:t>
      </w:r>
      <w:r w:rsidRPr="008725D0">
        <w:t xml:space="preserve"> </w:t>
      </w:r>
      <w:r w:rsidR="001105CB" w:rsidRPr="008725D0">
        <w:t xml:space="preserve">пользователей, являющихся специалистами ТОГС. </w:t>
      </w:r>
      <w:r w:rsidR="00274A80" w:rsidRPr="008725D0">
        <w:t xml:space="preserve">Для данного параметра по умолчанию </w:t>
      </w:r>
      <w:r w:rsidR="004D1F87" w:rsidRPr="008725D0">
        <w:t>чекбокс</w:t>
      </w:r>
      <w:r w:rsidR="00274A80" w:rsidRPr="008725D0">
        <w:t xml:space="preserve"> не установлен. </w:t>
      </w:r>
      <w:r w:rsidRPr="008725D0">
        <w:t xml:space="preserve">Это означает, что при входе в модуль, в </w:t>
      </w:r>
      <w:r w:rsidR="00274A80" w:rsidRPr="008725D0">
        <w:t>выпадающем списке организаций, не отображаются респонденты, подчиненные</w:t>
      </w:r>
      <w:r w:rsidR="001105CB" w:rsidRPr="008725D0">
        <w:t xml:space="preserve"> </w:t>
      </w:r>
      <w:r w:rsidR="00274A80" w:rsidRPr="008725D0">
        <w:t>ТОГС пользователя.</w:t>
      </w:r>
    </w:p>
    <w:p w:rsidR="006A57A9" w:rsidRPr="008725D0" w:rsidRDefault="006A57A9" w:rsidP="007B016F">
      <w:pPr>
        <w:pStyle w:val="a"/>
      </w:pPr>
      <w:r w:rsidRPr="008725D0">
        <w:t xml:space="preserve">Поле «Организация» - имеет выпадающий список организаций. </w:t>
      </w:r>
    </w:p>
    <w:p w:rsidR="006A57A9" w:rsidRPr="008725D0" w:rsidRDefault="006A57A9" w:rsidP="007B016F">
      <w:r w:rsidRPr="008725D0">
        <w:t>Если есть организация с типом ТОГС, то в выпадающем списке она указана первой. Под ней находятся организации с типом РОГС, подчиненные данному ТОГС. Далее идут организации с типом «Респондент», отсортированные по краткому названию. Под каждым респонденто</w:t>
      </w:r>
      <w:r w:rsidR="00991614" w:rsidRPr="008725D0">
        <w:t>м</w:t>
      </w:r>
      <w:r w:rsidRPr="008725D0">
        <w:t xml:space="preserve"> идут его </w:t>
      </w:r>
      <w:r w:rsidR="00991614" w:rsidRPr="008725D0">
        <w:t>ТОП, отсортированные по названию</w:t>
      </w:r>
      <w:r w:rsidRPr="008725D0">
        <w:t>.</w:t>
      </w:r>
    </w:p>
    <w:p w:rsidR="006A57A9" w:rsidRPr="008725D0" w:rsidRDefault="006A57A9" w:rsidP="007B016F">
      <w:r w:rsidRPr="008725D0">
        <w:t xml:space="preserve">Выбранная в списке организация применяется к фильтрации данных в </w:t>
      </w:r>
      <w:r w:rsidR="00991614" w:rsidRPr="008725D0">
        <w:t>списке объектов рабочей области.</w:t>
      </w:r>
    </w:p>
    <w:p w:rsidR="006A57A9" w:rsidRPr="008725D0" w:rsidRDefault="006A57A9" w:rsidP="007B016F">
      <w:r w:rsidRPr="008725D0">
        <w:t>Если пользователь организация, то для выбора доступны - текущая организация и все её ТОП.</w:t>
      </w:r>
    </w:p>
    <w:p w:rsidR="006A57A9" w:rsidRPr="008725D0" w:rsidRDefault="006A57A9" w:rsidP="007B016F">
      <w:r w:rsidRPr="008725D0">
        <w:t>Если пользователь контактное лицо, то для выбора доступны все организации, в которых пользователь назначен уполномоченным лицом.</w:t>
      </w:r>
    </w:p>
    <w:p w:rsidR="006A57A9" w:rsidRPr="008725D0" w:rsidRDefault="006A57A9" w:rsidP="007B016F">
      <w:r w:rsidRPr="008725D0">
        <w:t>Если среди организаций пользователя есть ТОГС, то для выбора доступны все организации</w:t>
      </w:r>
      <w:r w:rsidR="0016028A">
        <w:t>,</w:t>
      </w:r>
      <w:r w:rsidRPr="008725D0">
        <w:t xml:space="preserve"> отчитывающиеся данному ТОГС и сам ТОГС.</w:t>
      </w:r>
    </w:p>
    <w:p w:rsidR="0054363E" w:rsidRPr="008725D0" w:rsidRDefault="0054363E" w:rsidP="007B016F">
      <w:pPr>
        <w:rPr>
          <w:b/>
        </w:rPr>
      </w:pPr>
      <w:r w:rsidRPr="008725D0">
        <w:t>Организация, основной код ОКВЭД</w:t>
      </w:r>
      <w:r w:rsidR="00C56931">
        <w:t>2</w:t>
      </w:r>
      <w:r w:rsidRPr="008725D0">
        <w:t xml:space="preserve"> которой относится к перечню закрытых ОКВЭД</w:t>
      </w:r>
      <w:r w:rsidR="00C56931">
        <w:t>2</w:t>
      </w:r>
      <w:r w:rsidRPr="008725D0">
        <w:t>, имеет возможность авторизоваться в ON-line модуле для формирования отчётов на основании шаблонов форм, исключенных из проверки на наличие специальной информации.</w:t>
      </w:r>
    </w:p>
    <w:p w:rsidR="008F55F5" w:rsidRPr="008725D0" w:rsidRDefault="008F55F5" w:rsidP="0016028A">
      <w:pPr>
        <w:keepNext/>
      </w:pPr>
      <w:r w:rsidRPr="008725D0">
        <w:lastRenderedPageBreak/>
        <w:t xml:space="preserve">В верхней части главного окна </w:t>
      </w:r>
      <w:r w:rsidR="00BB1522" w:rsidRPr="008725D0">
        <w:rPr>
          <w:lang w:val="en-US"/>
        </w:rPr>
        <w:t>ON</w:t>
      </w:r>
      <w:r w:rsidRPr="008725D0">
        <w:t xml:space="preserve">-line модуля расположено основное меню для перехода по </w:t>
      </w:r>
      <w:r w:rsidR="00834AEC" w:rsidRPr="008725D0">
        <w:t xml:space="preserve">следующим доступным </w:t>
      </w:r>
      <w:r w:rsidRPr="008725D0">
        <w:t xml:space="preserve">разделам </w:t>
      </w:r>
      <w:r w:rsidR="00FE7A91" w:rsidRPr="008725D0">
        <w:t>личного кабинета</w:t>
      </w:r>
      <w:r w:rsidRPr="008725D0">
        <w:t>.</w:t>
      </w:r>
    </w:p>
    <w:p w:rsidR="008F55F5" w:rsidRPr="008725D0" w:rsidRDefault="008F55F5" w:rsidP="007B016F">
      <w:pPr>
        <w:pStyle w:val="a"/>
      </w:pPr>
      <w:r w:rsidRPr="008725D0">
        <w:t>«Назначенные отчеты»;</w:t>
      </w:r>
    </w:p>
    <w:p w:rsidR="008F55F5" w:rsidRPr="008725D0" w:rsidRDefault="008F55F5" w:rsidP="007B016F">
      <w:pPr>
        <w:pStyle w:val="a"/>
      </w:pPr>
      <w:r w:rsidRPr="008725D0">
        <w:t>«Профиль»;</w:t>
      </w:r>
    </w:p>
    <w:p w:rsidR="008F55F5" w:rsidRPr="008725D0" w:rsidRDefault="008F55F5" w:rsidP="007B016F">
      <w:pPr>
        <w:pStyle w:val="a"/>
      </w:pPr>
      <w:r w:rsidRPr="008725D0">
        <w:t>«Заявки».</w:t>
      </w:r>
    </w:p>
    <w:p w:rsidR="008F55F5" w:rsidRPr="008725D0" w:rsidRDefault="008F55F5" w:rsidP="007B016F">
      <w:r w:rsidRPr="008725D0">
        <w:t xml:space="preserve">Переход к разделу осуществляется путем </w:t>
      </w:r>
      <w:r w:rsidR="00BB1522" w:rsidRPr="008725D0">
        <w:t>выбора</w:t>
      </w:r>
      <w:r w:rsidRPr="008725D0">
        <w:t xml:space="preserve"> соответствующей </w:t>
      </w:r>
      <w:r w:rsidR="00BB1522" w:rsidRPr="008725D0">
        <w:t>ссылки</w:t>
      </w:r>
      <w:r w:rsidRPr="008725D0">
        <w:t>.</w:t>
      </w:r>
    </w:p>
    <w:p w:rsidR="008F55F5" w:rsidRPr="008725D0" w:rsidRDefault="008F55F5" w:rsidP="007B016F">
      <w:r w:rsidRPr="008725D0">
        <w:t xml:space="preserve">Каждый раздел включает </w:t>
      </w:r>
      <w:r w:rsidR="006E3F87" w:rsidRPr="008725D0">
        <w:t xml:space="preserve">пункты </w:t>
      </w:r>
      <w:r w:rsidR="00C56931">
        <w:t xml:space="preserve"> с наименованием страниц </w:t>
      </w:r>
      <w:r w:rsidRPr="008725D0">
        <w:t>(</w:t>
      </w:r>
      <w:fldSimple w:instr=" REF _Ref483260533 \h  \* MERGEFORMAT ">
        <w:r w:rsidR="00C67258" w:rsidRPr="00C67258">
          <w:rPr>
            <w:szCs w:val="24"/>
          </w:rPr>
          <w:t xml:space="preserve">Рисунок </w:t>
        </w:r>
        <w:r w:rsidR="00C67258" w:rsidRPr="00C67258">
          <w:rPr>
            <w:noProof/>
            <w:szCs w:val="24"/>
          </w:rPr>
          <w:t>47</w:t>
        </w:r>
      </w:fldSimple>
      <w:r w:rsidRPr="008725D0">
        <w:t>).</w:t>
      </w:r>
    </w:p>
    <w:p w:rsidR="008F55F5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476875" cy="52387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5F5" w:rsidRDefault="008F55F5" w:rsidP="007B016F">
      <w:pPr>
        <w:pStyle w:val="aa"/>
      </w:pPr>
      <w:bookmarkStart w:id="171" w:name="_Ref483260533"/>
      <w:r w:rsidRPr="008725D0">
        <w:t xml:space="preserve">Рисунок </w:t>
      </w:r>
      <w:fldSimple w:instr=" SEQ Рисунок \* ARABIC  \* MERGEFORMAT ">
        <w:r w:rsidR="00C67258">
          <w:rPr>
            <w:noProof/>
          </w:rPr>
          <w:t>47</w:t>
        </w:r>
      </w:fldSimple>
      <w:bookmarkEnd w:id="171"/>
      <w:r w:rsidRPr="008725D0">
        <w:t xml:space="preserve"> –</w:t>
      </w:r>
      <w:r w:rsidR="002D6D24" w:rsidRPr="008725D0">
        <w:t xml:space="preserve"> </w:t>
      </w:r>
      <w:r w:rsidR="006E3F87" w:rsidRPr="008725D0">
        <w:t xml:space="preserve">Пункты </w:t>
      </w:r>
      <w:r w:rsidR="00BB661F" w:rsidRPr="008725D0">
        <w:rPr>
          <w:lang w:val="en-US"/>
        </w:rPr>
        <w:t>ON</w:t>
      </w:r>
      <w:r w:rsidR="00BB661F" w:rsidRPr="008725D0">
        <w:t>-</w:t>
      </w:r>
      <w:r w:rsidR="00BB661F" w:rsidRPr="008725D0">
        <w:rPr>
          <w:lang w:val="en-US"/>
        </w:rPr>
        <w:t>line</w:t>
      </w:r>
      <w:r w:rsidR="00BB661F" w:rsidRPr="008725D0">
        <w:t xml:space="preserve"> </w:t>
      </w:r>
      <w:r w:rsidRPr="008725D0">
        <w:t>модуля</w:t>
      </w:r>
    </w:p>
    <w:p w:rsidR="005F183C" w:rsidRPr="00421121" w:rsidRDefault="00C56931" w:rsidP="007B016F">
      <w:r>
        <w:t>В</w:t>
      </w:r>
      <w:r w:rsidR="005F183C">
        <w:t>озвращени</w:t>
      </w:r>
      <w:r>
        <w:t xml:space="preserve">е в главное </w:t>
      </w:r>
      <w:r w:rsidR="005F183C">
        <w:t xml:space="preserve">меню ON-line модуля, </w:t>
      </w:r>
      <w:r>
        <w:t>производится при выборе пункта</w:t>
      </w:r>
      <w:r w:rsidR="005F183C">
        <w:t xml:space="preserve"> «Главная страница».</w:t>
      </w:r>
    </w:p>
    <w:p w:rsidR="00121500" w:rsidRPr="008725D0" w:rsidRDefault="00FA681E" w:rsidP="007B016F">
      <w:pPr>
        <w:pStyle w:val="2"/>
      </w:pPr>
      <w:bookmarkStart w:id="172" w:name="_Toc483244959"/>
      <w:bookmarkStart w:id="173" w:name="_Toc41910268"/>
      <w:bookmarkStart w:id="174" w:name="_Toc50227975"/>
      <w:bookmarkEnd w:id="34"/>
      <w:r w:rsidRPr="008725D0">
        <w:t xml:space="preserve">Раздел личного кабинета </w:t>
      </w:r>
      <w:r w:rsidR="005377CA" w:rsidRPr="008725D0">
        <w:t>«Назначенные формы»</w:t>
      </w:r>
      <w:bookmarkEnd w:id="172"/>
      <w:bookmarkEnd w:id="173"/>
      <w:bookmarkEnd w:id="174"/>
    </w:p>
    <w:p w:rsidR="005377CA" w:rsidRPr="008725D0" w:rsidRDefault="00977178" w:rsidP="007B016F">
      <w:pPr>
        <w:pStyle w:val="31"/>
      </w:pPr>
      <w:bookmarkStart w:id="175" w:name="_Toc483244960"/>
      <w:bookmarkStart w:id="176" w:name="_Toc41910269"/>
      <w:r w:rsidRPr="008725D0">
        <w:t xml:space="preserve">Страница </w:t>
      </w:r>
      <w:r w:rsidR="005377CA" w:rsidRPr="008725D0">
        <w:t>«</w:t>
      </w:r>
      <w:r w:rsidR="003175DD">
        <w:t>Отчётные кампании</w:t>
      </w:r>
      <w:r w:rsidR="005377CA" w:rsidRPr="008725D0">
        <w:t>»</w:t>
      </w:r>
      <w:bookmarkEnd w:id="175"/>
      <w:bookmarkEnd w:id="176"/>
    </w:p>
    <w:p w:rsidR="00CB2513" w:rsidRDefault="006401A1" w:rsidP="00DD4FC7">
      <w:r w:rsidRPr="008725D0">
        <w:t>На странице</w:t>
      </w:r>
      <w:r w:rsidR="00FF5975" w:rsidRPr="008725D0">
        <w:t xml:space="preserve"> «</w:t>
      </w:r>
      <w:r w:rsidR="00843F4E">
        <w:t>Отчётные кампании</w:t>
      </w:r>
      <w:r w:rsidR="00FF5975" w:rsidRPr="008725D0">
        <w:t xml:space="preserve">» </w:t>
      </w:r>
      <w:r w:rsidR="00843F4E">
        <w:t>располагается</w:t>
      </w:r>
      <w:r w:rsidR="00843F4E" w:rsidRPr="008725D0">
        <w:t xml:space="preserve"> </w:t>
      </w:r>
      <w:r w:rsidR="005377CA" w:rsidRPr="008725D0">
        <w:t xml:space="preserve">список отчетных кампаний, по которым </w:t>
      </w:r>
      <w:r w:rsidR="00FF5975" w:rsidRPr="008725D0">
        <w:t>можно отчитаться</w:t>
      </w:r>
      <w:r w:rsidR="005377CA" w:rsidRPr="008725D0">
        <w:t>.</w:t>
      </w:r>
      <w:r w:rsidR="00BD4A83" w:rsidRPr="008725D0">
        <w:t xml:space="preserve"> </w:t>
      </w:r>
      <w:r w:rsidR="00CB2513">
        <w:t xml:space="preserve">Рядом с наименованием списка размещена пиктограмма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219075" cy="19050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2513">
        <w:t xml:space="preserve">, при наведении курсора на которую, </w:t>
      </w:r>
      <w:r w:rsidR="00843F4E">
        <w:t xml:space="preserve">всплывёт </w:t>
      </w:r>
      <w:r w:rsidR="00CB2513">
        <w:t>подсказка с текстом «Для отправки «пустого» отчета в связи с отсутствием явления или в связи с отсутствием деятельности за отчетный период воспользуйтесь операцией «Отправить «пустой» отчет» в контекстном меню записи списка или в мастере / редакторе отчета».</w:t>
      </w:r>
    </w:p>
    <w:p w:rsidR="005377CA" w:rsidRPr="008725D0" w:rsidRDefault="008F5BB0" w:rsidP="007B016F">
      <w:pPr>
        <w:rPr>
          <w:b/>
        </w:rPr>
      </w:pPr>
      <w:r w:rsidRPr="008725D0">
        <w:t>Страница</w:t>
      </w:r>
      <w:r w:rsidR="005377CA" w:rsidRPr="008725D0">
        <w:t xml:space="preserve"> включает фильтр и рабочую область</w:t>
      </w:r>
      <w:r w:rsidR="00D716AF" w:rsidRPr="008725D0">
        <w:t xml:space="preserve"> </w:t>
      </w:r>
      <w:r w:rsidR="002C5D61" w:rsidRPr="008725D0">
        <w:t>(</w:t>
      </w:r>
      <w:fldSimple w:instr=" REF _Ref483260965 \h  \* MERGEFORMAT ">
        <w:r w:rsidR="00C67258" w:rsidRPr="00C67258">
          <w:rPr>
            <w:szCs w:val="24"/>
          </w:rPr>
          <w:t xml:space="preserve">Рисунок </w:t>
        </w:r>
        <w:r w:rsidR="00C67258" w:rsidRPr="00C67258">
          <w:rPr>
            <w:noProof/>
            <w:szCs w:val="24"/>
          </w:rPr>
          <w:t>48</w:t>
        </w:r>
      </w:fldSimple>
      <w:r w:rsidR="00D716AF" w:rsidRPr="008725D0">
        <w:t>)</w:t>
      </w:r>
      <w:r w:rsidR="005377CA" w:rsidRPr="00430EFE">
        <w:t>.</w:t>
      </w:r>
    </w:p>
    <w:p w:rsidR="005C6BA7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267652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6AF" w:rsidRPr="008725D0" w:rsidRDefault="005C6BA7" w:rsidP="007B016F">
      <w:pPr>
        <w:pStyle w:val="aa"/>
      </w:pPr>
      <w:bookmarkStart w:id="177" w:name="_Ref483260965"/>
      <w:r w:rsidRPr="008725D0">
        <w:t xml:space="preserve">Рисунок </w:t>
      </w:r>
      <w:fldSimple w:instr=" SEQ Рисунок \* ARABIC ">
        <w:r w:rsidR="00C67258">
          <w:rPr>
            <w:noProof/>
          </w:rPr>
          <w:t>48</w:t>
        </w:r>
      </w:fldSimple>
      <w:bookmarkEnd w:id="177"/>
      <w:r w:rsidRPr="008725D0">
        <w:t xml:space="preserve"> </w:t>
      </w:r>
      <w:r w:rsidR="00D716AF" w:rsidRPr="008725D0">
        <w:t xml:space="preserve">– </w:t>
      </w:r>
      <w:r w:rsidR="008F5BB0" w:rsidRPr="008725D0">
        <w:t>Страница</w:t>
      </w:r>
      <w:r w:rsidR="00D716AF" w:rsidRPr="008725D0">
        <w:t xml:space="preserve"> «Список кампаний»</w:t>
      </w:r>
    </w:p>
    <w:p w:rsidR="005377CA" w:rsidRPr="007B016F" w:rsidRDefault="005377CA" w:rsidP="007B016F">
      <w:pPr>
        <w:keepNext/>
        <w:rPr>
          <w:b/>
          <w:bCs/>
          <w:i/>
          <w:iCs/>
        </w:rPr>
      </w:pPr>
      <w:r w:rsidRPr="007B016F">
        <w:rPr>
          <w:b/>
          <w:bCs/>
          <w:i/>
          <w:iCs/>
        </w:rPr>
        <w:t>Фильтр</w:t>
      </w:r>
    </w:p>
    <w:p w:rsidR="005377CA" w:rsidRPr="008725D0" w:rsidRDefault="00FF5975" w:rsidP="007B016F">
      <w:pPr>
        <w:pStyle w:val="a"/>
        <w:keepNext/>
      </w:pPr>
      <w:r w:rsidRPr="008725D0">
        <w:t>«Статус отчётной кампании». Отчётная кампания может быть в следующих статусах:</w:t>
      </w:r>
    </w:p>
    <w:p w:rsidR="00FF5975" w:rsidRPr="008725D0" w:rsidRDefault="00991614" w:rsidP="007B016F">
      <w:pPr>
        <w:pStyle w:val="21"/>
      </w:pPr>
      <w:r w:rsidRPr="008725D0">
        <w:t>«</w:t>
      </w:r>
      <w:r w:rsidR="004D1F87" w:rsidRPr="008725D0">
        <w:t>Идет сдача отчётности</w:t>
      </w:r>
      <w:r w:rsidRPr="008725D0">
        <w:t>»</w:t>
      </w:r>
      <w:r w:rsidR="00FF5975" w:rsidRPr="008725D0">
        <w:t>;</w:t>
      </w:r>
    </w:p>
    <w:p w:rsidR="00FF5975" w:rsidRPr="008725D0" w:rsidRDefault="00991614" w:rsidP="007B016F">
      <w:pPr>
        <w:pStyle w:val="21"/>
      </w:pPr>
      <w:r w:rsidRPr="008725D0">
        <w:t>«</w:t>
      </w:r>
      <w:r w:rsidR="00FF5975" w:rsidRPr="008725D0">
        <w:t>Просрочена</w:t>
      </w:r>
      <w:r w:rsidRPr="008725D0">
        <w:t>»</w:t>
      </w:r>
      <w:r w:rsidR="00FF5975" w:rsidRPr="008725D0">
        <w:t>;</w:t>
      </w:r>
    </w:p>
    <w:p w:rsidR="00FF5975" w:rsidRPr="008725D0" w:rsidRDefault="00991614" w:rsidP="007B016F">
      <w:pPr>
        <w:pStyle w:val="21"/>
      </w:pPr>
      <w:r w:rsidRPr="008725D0">
        <w:t>«З</w:t>
      </w:r>
      <w:r w:rsidR="00FF5975" w:rsidRPr="008725D0">
        <w:t>авершена</w:t>
      </w:r>
      <w:r w:rsidRPr="008725D0">
        <w:t>»</w:t>
      </w:r>
      <w:r w:rsidR="00FF5975" w:rsidRPr="008725D0">
        <w:t>;</w:t>
      </w:r>
    </w:p>
    <w:p w:rsidR="00FF5975" w:rsidRPr="008725D0" w:rsidRDefault="00991614" w:rsidP="007B016F">
      <w:pPr>
        <w:pStyle w:val="21"/>
      </w:pPr>
      <w:r w:rsidRPr="008725D0">
        <w:t>«</w:t>
      </w:r>
      <w:r w:rsidR="00FF5975" w:rsidRPr="008725D0">
        <w:t>Отозвана</w:t>
      </w:r>
      <w:r w:rsidRPr="008725D0">
        <w:t>»</w:t>
      </w:r>
      <w:r w:rsidR="00FF5975" w:rsidRPr="008725D0">
        <w:t>;</w:t>
      </w:r>
    </w:p>
    <w:p w:rsidR="00FF5975" w:rsidRPr="008725D0" w:rsidRDefault="00991614" w:rsidP="007B016F">
      <w:pPr>
        <w:pStyle w:val="21"/>
      </w:pPr>
      <w:r w:rsidRPr="008725D0">
        <w:t>«</w:t>
      </w:r>
      <w:r w:rsidR="00FF5975" w:rsidRPr="008725D0">
        <w:t>Не началась</w:t>
      </w:r>
      <w:r w:rsidRPr="008725D0">
        <w:t>»</w:t>
      </w:r>
      <w:r w:rsidR="00FF5975" w:rsidRPr="008725D0">
        <w:t>;</w:t>
      </w:r>
    </w:p>
    <w:p w:rsidR="00FF5975" w:rsidRPr="008725D0" w:rsidRDefault="00991614" w:rsidP="007B016F">
      <w:pPr>
        <w:pStyle w:val="21"/>
      </w:pPr>
      <w:r w:rsidRPr="008725D0">
        <w:t>«</w:t>
      </w:r>
      <w:r w:rsidR="00FF5975" w:rsidRPr="008725D0">
        <w:t>Отсутствует</w:t>
      </w:r>
      <w:r w:rsidRPr="008725D0">
        <w:t>»</w:t>
      </w:r>
      <w:r w:rsidR="00FF5975" w:rsidRPr="008725D0">
        <w:t>.</w:t>
      </w:r>
    </w:p>
    <w:p w:rsidR="00FF5975" w:rsidRPr="008725D0" w:rsidRDefault="00FF5975" w:rsidP="007B016F">
      <w:pPr>
        <w:pStyle w:val="a"/>
      </w:pPr>
      <w:r w:rsidRPr="008725D0">
        <w:t>«ОКУД»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«Наименование формы»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«Статус отчёта»</w:t>
      </w:r>
      <w:r w:rsidR="00A86639" w:rsidRPr="008725D0">
        <w:t>:</w:t>
      </w:r>
    </w:p>
    <w:p w:rsidR="00A86639" w:rsidRPr="008725D0" w:rsidRDefault="00991614" w:rsidP="007B016F">
      <w:pPr>
        <w:pStyle w:val="21"/>
      </w:pPr>
      <w:r w:rsidRPr="008725D0">
        <w:t>«</w:t>
      </w:r>
      <w:r w:rsidR="00A86639" w:rsidRPr="008725D0">
        <w:t>Не предоставлен</w:t>
      </w:r>
      <w:r w:rsidRPr="008725D0">
        <w:t>»</w:t>
      </w:r>
      <w:r w:rsidR="00F76874" w:rsidRPr="008725D0">
        <w:t>;</w:t>
      </w:r>
    </w:p>
    <w:p w:rsidR="00A86639" w:rsidRPr="008725D0" w:rsidRDefault="00991614" w:rsidP="007B016F">
      <w:pPr>
        <w:pStyle w:val="21"/>
      </w:pPr>
      <w:r w:rsidRPr="008725D0">
        <w:t>«</w:t>
      </w:r>
      <w:r w:rsidR="00A86639" w:rsidRPr="008725D0">
        <w:t>Черновик</w:t>
      </w:r>
      <w:r w:rsidRPr="008725D0">
        <w:t>»</w:t>
      </w:r>
      <w:r w:rsidR="00F76874" w:rsidRPr="008725D0">
        <w:t>;</w:t>
      </w:r>
    </w:p>
    <w:p w:rsidR="00A86639" w:rsidRPr="008725D0" w:rsidRDefault="00991614" w:rsidP="007B016F">
      <w:pPr>
        <w:pStyle w:val="21"/>
      </w:pPr>
      <w:r w:rsidRPr="008725D0">
        <w:t>«</w:t>
      </w:r>
      <w:r w:rsidR="00A86639" w:rsidRPr="008725D0">
        <w:t>Отправлен</w:t>
      </w:r>
      <w:r w:rsidRPr="008725D0">
        <w:t>»</w:t>
      </w:r>
      <w:r w:rsidR="00F76874" w:rsidRPr="008725D0">
        <w:t>;</w:t>
      </w:r>
    </w:p>
    <w:p w:rsidR="00A86639" w:rsidRPr="008725D0" w:rsidRDefault="00991614" w:rsidP="007B016F">
      <w:pPr>
        <w:pStyle w:val="21"/>
      </w:pPr>
      <w:r w:rsidRPr="008725D0">
        <w:t>«</w:t>
      </w:r>
      <w:r w:rsidR="00A86639" w:rsidRPr="008725D0">
        <w:t>На доработке</w:t>
      </w:r>
      <w:r w:rsidRPr="008725D0">
        <w:t>»</w:t>
      </w:r>
      <w:r w:rsidR="00F76874" w:rsidRPr="008725D0">
        <w:t>;</w:t>
      </w:r>
    </w:p>
    <w:p w:rsidR="00A86639" w:rsidRPr="008725D0" w:rsidRDefault="00991614" w:rsidP="007B016F">
      <w:pPr>
        <w:pStyle w:val="21"/>
      </w:pPr>
      <w:r w:rsidRPr="008725D0">
        <w:t>«</w:t>
      </w:r>
      <w:r w:rsidR="00A86639" w:rsidRPr="008725D0">
        <w:t>Принят</w:t>
      </w:r>
      <w:r w:rsidRPr="008725D0">
        <w:t>»</w:t>
      </w:r>
      <w:r w:rsidR="00F76874" w:rsidRPr="008725D0">
        <w:t>;</w:t>
      </w:r>
    </w:p>
    <w:p w:rsidR="00A470E2" w:rsidRDefault="00991614" w:rsidP="007B016F">
      <w:pPr>
        <w:pStyle w:val="21"/>
      </w:pPr>
      <w:r w:rsidRPr="008725D0">
        <w:t>«</w:t>
      </w:r>
      <w:r w:rsidR="00A86639" w:rsidRPr="008725D0">
        <w:t>Помещен в ЭА</w:t>
      </w:r>
      <w:r w:rsidRPr="008725D0">
        <w:t>»</w:t>
      </w:r>
      <w:r w:rsidR="00A470E2">
        <w:t>;</w:t>
      </w:r>
    </w:p>
    <w:p w:rsidR="00A470E2" w:rsidRDefault="00A470E2" w:rsidP="007B016F">
      <w:pPr>
        <w:pStyle w:val="21"/>
      </w:pPr>
      <w:r>
        <w:t>«Ожидает предыдущего»;</w:t>
      </w:r>
    </w:p>
    <w:p w:rsidR="00A86639" w:rsidRPr="008725D0" w:rsidRDefault="00A470E2" w:rsidP="007B016F">
      <w:pPr>
        <w:pStyle w:val="21"/>
      </w:pPr>
      <w:r>
        <w:t>«Ожидает подтверждения».</w:t>
      </w:r>
    </w:p>
    <w:p w:rsidR="005F183C" w:rsidRPr="008725D0" w:rsidRDefault="00FF5975" w:rsidP="007B016F">
      <w:pPr>
        <w:pStyle w:val="a"/>
      </w:pPr>
      <w:r w:rsidRPr="008725D0">
        <w:t>«Отчётный период»</w:t>
      </w:r>
      <w:r w:rsidR="005F183C">
        <w:t>,</w:t>
      </w:r>
      <w:r w:rsidR="005F183C" w:rsidRPr="005F183C">
        <w:t xml:space="preserve"> </w:t>
      </w:r>
      <w:r w:rsidR="005F183C" w:rsidRPr="008725D0">
        <w:t>«Года»;</w:t>
      </w:r>
    </w:p>
    <w:p w:rsidR="00FF5975" w:rsidRPr="008725D0" w:rsidRDefault="00FF5975" w:rsidP="007B016F">
      <w:pPr>
        <w:pStyle w:val="a"/>
      </w:pPr>
      <w:r w:rsidRPr="008725D0">
        <w:t>«ОКПО»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«Наименование организации»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lastRenderedPageBreak/>
        <w:t>«Дата начала сбора»</w:t>
      </w:r>
      <w:r w:rsidR="00F76874" w:rsidRPr="008725D0">
        <w:t xml:space="preserve"> - вводится вручную или выбирается из выпадающего календаря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«Дата окончания сбора</w:t>
      </w:r>
      <w:r w:rsidR="0025088C" w:rsidRPr="008725D0">
        <w:t xml:space="preserve"> - </w:t>
      </w:r>
      <w:r w:rsidR="00F76874" w:rsidRPr="008725D0">
        <w:t>вводится вручную или выбирается из выпадающего календаря</w:t>
      </w:r>
      <w:r w:rsidRPr="008725D0">
        <w:t>»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«Дата последнего изменения</w:t>
      </w:r>
      <w:r w:rsidR="0025088C" w:rsidRPr="008725D0">
        <w:t xml:space="preserve"> </w:t>
      </w:r>
      <w:r w:rsidR="00834AEC" w:rsidRPr="008725D0">
        <w:t>отчёта»</w:t>
      </w:r>
      <w:r w:rsidR="0025088C" w:rsidRPr="008725D0">
        <w:t>- вводится вручную или выбирается из выпадающего календаря</w:t>
      </w:r>
      <w:r w:rsidR="00897119" w:rsidRPr="008725D0">
        <w:t>;</w:t>
      </w:r>
    </w:p>
    <w:p w:rsidR="00FF5975" w:rsidRPr="008725D0" w:rsidRDefault="00FF5975" w:rsidP="007B016F">
      <w:pPr>
        <w:pStyle w:val="a"/>
      </w:pPr>
      <w:r w:rsidRPr="008725D0">
        <w:t>«Отображать кампании подчиненных»</w:t>
      </w:r>
      <w:r w:rsidR="00920B31" w:rsidRPr="008725D0">
        <w:t xml:space="preserve"> - для выбора данного параметра в качестве фильтра необходимо установить </w:t>
      </w:r>
      <w:r w:rsidR="004D1F87" w:rsidRPr="008725D0">
        <w:t>чекбокс</w:t>
      </w:r>
      <w:r w:rsidR="00920B31" w:rsidRPr="008725D0">
        <w:t>.</w:t>
      </w:r>
    </w:p>
    <w:p w:rsidR="00920B31" w:rsidRPr="007B016F" w:rsidRDefault="00920B31" w:rsidP="007B016F">
      <w:r w:rsidRPr="008725D0">
        <w:t xml:space="preserve">Если параметр выбран, то в список кампаний в результате фильтрации попадут кампании </w:t>
      </w:r>
      <w:r w:rsidRPr="007B016F">
        <w:t xml:space="preserve">подчиненных организаций. Если </w:t>
      </w:r>
      <w:r w:rsidR="004D1F87" w:rsidRPr="007B016F">
        <w:t>чекбокс</w:t>
      </w:r>
      <w:r w:rsidRPr="007B016F">
        <w:t xml:space="preserve"> не установлен, то в списке </w:t>
      </w:r>
      <w:r w:rsidR="006448FD" w:rsidRPr="007B016F">
        <w:t xml:space="preserve">будут </w:t>
      </w:r>
      <w:r w:rsidRPr="007B016F">
        <w:t>отображ</w:t>
      </w:r>
      <w:r w:rsidR="006448FD" w:rsidRPr="007B016F">
        <w:t>ены</w:t>
      </w:r>
      <w:r w:rsidRPr="007B016F">
        <w:t xml:space="preserve"> кампании только текущей организации</w:t>
      </w:r>
      <w:r w:rsidR="00445F7F" w:rsidRPr="007B016F">
        <w:t xml:space="preserve"> (</w:t>
      </w:r>
      <w:r w:rsidR="00445F7F" w:rsidRPr="007B016F">
        <w:fldChar w:fldCharType="begin"/>
      </w:r>
      <w:r w:rsidR="00445F7F" w:rsidRPr="007B016F">
        <w:instrText xml:space="preserve"> REF _Ref23328064 \h </w:instrText>
      </w:r>
      <w:r w:rsidR="00445F7F" w:rsidRPr="007B016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49</w:t>
      </w:r>
      <w:r w:rsidR="00445F7F" w:rsidRPr="007B016F">
        <w:fldChar w:fldCharType="end"/>
      </w:r>
      <w:r w:rsidR="00445F7F" w:rsidRPr="007B016F">
        <w:t>)</w:t>
      </w:r>
      <w:r w:rsidRPr="007B016F">
        <w:t>.</w:t>
      </w:r>
    </w:p>
    <w:p w:rsidR="00FF5975" w:rsidRPr="008725D0" w:rsidRDefault="00FF5975" w:rsidP="007B016F">
      <w:pPr>
        <w:pStyle w:val="a"/>
      </w:pPr>
      <w:r w:rsidRPr="008725D0">
        <w:t>«Наличие заявки на отзыв»</w:t>
      </w:r>
      <w:r w:rsidR="00920B31" w:rsidRPr="008725D0">
        <w:t xml:space="preserve"> - если для параметра установлен </w:t>
      </w:r>
      <w:r w:rsidR="004D1F87" w:rsidRPr="008725D0">
        <w:t>чекбокс</w:t>
      </w:r>
      <w:r w:rsidR="00920B31" w:rsidRPr="008725D0">
        <w:t>, то в</w:t>
      </w:r>
      <w:r w:rsidR="006A32EE" w:rsidRPr="008725D0">
        <w:t xml:space="preserve"> сформированный</w:t>
      </w:r>
      <w:r w:rsidR="00920B31" w:rsidRPr="008725D0">
        <w:t xml:space="preserve"> спис</w:t>
      </w:r>
      <w:r w:rsidR="006A32EE" w:rsidRPr="008725D0">
        <w:t xml:space="preserve">ок </w:t>
      </w:r>
      <w:r w:rsidR="00920B31" w:rsidRPr="008725D0">
        <w:t>кампаний</w:t>
      </w:r>
      <w:r w:rsidR="006A32EE" w:rsidRPr="008725D0">
        <w:t xml:space="preserve"> попадут только те записи, по которым есть заявка на отзыв</w:t>
      </w:r>
      <w:r w:rsidR="007B016F">
        <w:t>;</w:t>
      </w:r>
    </w:p>
    <w:p w:rsidR="00FF5975" w:rsidRPr="008725D0" w:rsidRDefault="00FF5975" w:rsidP="007B016F">
      <w:pPr>
        <w:pStyle w:val="a"/>
      </w:pPr>
      <w:r w:rsidRPr="008725D0">
        <w:t>«Идентификационный признак»</w:t>
      </w:r>
      <w:r w:rsidR="00897119" w:rsidRPr="008725D0">
        <w:t>.</w:t>
      </w:r>
    </w:p>
    <w:p w:rsidR="006A32EE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15050" cy="9620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7CA" w:rsidRDefault="006A32EE" w:rsidP="007B016F">
      <w:pPr>
        <w:pStyle w:val="aa"/>
      </w:pPr>
      <w:bookmarkStart w:id="178" w:name="_Ref23328064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49</w:t>
      </w:r>
      <w:r w:rsidR="00D23F60" w:rsidRPr="008725D0">
        <w:fldChar w:fldCharType="end"/>
      </w:r>
      <w:bookmarkEnd w:id="178"/>
      <w:r w:rsidRPr="008725D0">
        <w:t xml:space="preserve"> –</w:t>
      </w:r>
      <w:r w:rsidR="006448FD" w:rsidRPr="008725D0">
        <w:t xml:space="preserve"> </w:t>
      </w:r>
      <w:r w:rsidRPr="008725D0">
        <w:t xml:space="preserve">Фильтр </w:t>
      </w:r>
      <w:r w:rsidR="006E3F87" w:rsidRPr="008725D0">
        <w:t xml:space="preserve">страницы </w:t>
      </w:r>
      <w:r w:rsidRPr="008725D0">
        <w:t>«Список кампаний»</w:t>
      </w:r>
    </w:p>
    <w:p w:rsidR="006A32EE" w:rsidRPr="008725D0" w:rsidRDefault="006A32EE" w:rsidP="007B016F">
      <w:r w:rsidRPr="008725D0">
        <w:t>Фильтр можно скрыть</w:t>
      </w:r>
      <w:r w:rsidR="006448FD" w:rsidRPr="008725D0">
        <w:t xml:space="preserve"> или отобразить</w:t>
      </w:r>
      <w:r w:rsidRPr="008725D0">
        <w:t>, нажав на ссылку «Фильтр».</w:t>
      </w:r>
    </w:p>
    <w:p w:rsidR="006A32EE" w:rsidRPr="007B016F" w:rsidRDefault="006A32EE" w:rsidP="007B016F">
      <w:pPr>
        <w:rPr>
          <w:b/>
          <w:bCs/>
          <w:i/>
          <w:iCs/>
        </w:rPr>
      </w:pPr>
      <w:r w:rsidRPr="007B016F">
        <w:rPr>
          <w:b/>
          <w:bCs/>
          <w:i/>
          <w:iCs/>
        </w:rPr>
        <w:t>Рабочая область</w:t>
      </w:r>
    </w:p>
    <w:p w:rsidR="006A32EE" w:rsidRPr="008725D0" w:rsidRDefault="006A32EE" w:rsidP="007B016F">
      <w:pPr>
        <w:keepNext/>
      </w:pPr>
      <w:r w:rsidRPr="008725D0">
        <w:t>Список кампаний представлен следующими графами:</w:t>
      </w:r>
    </w:p>
    <w:p w:rsidR="006A32EE" w:rsidRPr="008725D0" w:rsidRDefault="006A32EE" w:rsidP="007B016F">
      <w:pPr>
        <w:pStyle w:val="a"/>
      </w:pPr>
      <w:r w:rsidRPr="008725D0">
        <w:t>Графа для выбора отчёта для отправки в ТОГ</w:t>
      </w:r>
      <w:r w:rsidR="006448FD" w:rsidRPr="008725D0">
        <w:t>С</w:t>
      </w:r>
      <w:r w:rsidR="0004173E" w:rsidRPr="008725D0">
        <w:t xml:space="preserve"> путем установки </w:t>
      </w:r>
      <w:r w:rsidR="004D1F87" w:rsidRPr="008725D0">
        <w:t>чекбокса</w:t>
      </w:r>
      <w:r w:rsidR="007B016F">
        <w:t>;</w:t>
      </w:r>
    </w:p>
    <w:p w:rsidR="0004173E" w:rsidRPr="008725D0" w:rsidRDefault="0004173E" w:rsidP="007B016F">
      <w:r w:rsidRPr="008725D0">
        <w:t>Для отправки выбранных отчётов в ТОГС, необходимо нажать кнопку «Отправить выбранные отчёты», расположенную под списком отчётов.</w:t>
      </w:r>
    </w:p>
    <w:p w:rsidR="006A32EE" w:rsidRPr="008725D0" w:rsidRDefault="006A32EE" w:rsidP="007B016F">
      <w:pPr>
        <w:pStyle w:val="a"/>
      </w:pPr>
      <w:r w:rsidRPr="008725D0">
        <w:t>«Отчёт»</w:t>
      </w:r>
      <w:r w:rsidR="0004173E" w:rsidRPr="008725D0">
        <w:t>. В данной графе располагается кнопка «Операции»</w:t>
      </w:r>
      <w:r w:rsidR="004D1F87" w:rsidRPr="008725D0">
        <w:t>, доступная</w:t>
      </w:r>
      <w:r w:rsidR="0004173E" w:rsidRPr="008725D0">
        <w:t xml:space="preserve"> для каждой отчётной кампании из списка. При нажатии на кнопку появится перечень </w:t>
      </w:r>
      <w:r w:rsidR="00A470E2">
        <w:t>доступных</w:t>
      </w:r>
      <w:r w:rsidR="00A470E2" w:rsidRPr="008725D0">
        <w:t xml:space="preserve"> </w:t>
      </w:r>
      <w:r w:rsidR="0004173E" w:rsidRPr="008725D0">
        <w:t>операций</w:t>
      </w:r>
      <w:r w:rsidR="004D1F87" w:rsidRPr="008725D0">
        <w:t xml:space="preserve"> для выбранной отчётной кампании</w:t>
      </w:r>
      <w:r w:rsidR="0004173E" w:rsidRPr="008725D0">
        <w:t>:</w:t>
      </w:r>
    </w:p>
    <w:p w:rsidR="00B751C2" w:rsidRPr="008725D0" w:rsidRDefault="00B751C2" w:rsidP="007B016F">
      <w:pPr>
        <w:pStyle w:val="21"/>
      </w:pPr>
      <w:r w:rsidRPr="008725D0">
        <w:t>Создать</w:t>
      </w:r>
      <w:r w:rsidR="00A470E2">
        <w:t xml:space="preserve"> отчёт – для отчётной кампании в статусе «Идёт сдача отчётности»</w:t>
      </w:r>
      <w:r w:rsidR="004D1F87" w:rsidRPr="008725D0">
        <w:t>;</w:t>
      </w:r>
    </w:p>
    <w:p w:rsidR="0004173E" w:rsidRDefault="0004173E" w:rsidP="007B016F">
      <w:pPr>
        <w:pStyle w:val="21"/>
      </w:pPr>
      <w:r w:rsidRPr="008725D0">
        <w:t>Создать по образцу;</w:t>
      </w:r>
    </w:p>
    <w:p w:rsidR="00A470E2" w:rsidRPr="008725D0" w:rsidRDefault="00A470E2" w:rsidP="007B016F">
      <w:pPr>
        <w:pStyle w:val="21"/>
      </w:pPr>
      <w:r>
        <w:t>Обновить шаблон – для отчётов в статусах «Черновик», «На доработке», «Помещён в ЭА»;</w:t>
      </w:r>
    </w:p>
    <w:p w:rsidR="0004173E" w:rsidRPr="008725D0" w:rsidRDefault="0004173E" w:rsidP="007B016F">
      <w:pPr>
        <w:pStyle w:val="21"/>
      </w:pPr>
      <w:r w:rsidRPr="008725D0">
        <w:t>Удалить;</w:t>
      </w:r>
    </w:p>
    <w:p w:rsidR="0004173E" w:rsidRPr="008725D0" w:rsidRDefault="0004173E" w:rsidP="007B016F">
      <w:pPr>
        <w:pStyle w:val="21"/>
      </w:pPr>
      <w:r w:rsidRPr="008725D0">
        <w:t>Просмотр</w:t>
      </w:r>
      <w:r w:rsidR="00AF2378" w:rsidRPr="008725D0">
        <w:t>еть отчёт</w:t>
      </w:r>
      <w:r w:rsidRPr="008725D0">
        <w:t>;</w:t>
      </w:r>
    </w:p>
    <w:p w:rsidR="0004173E" w:rsidRDefault="00AF2378" w:rsidP="007B016F">
      <w:pPr>
        <w:pStyle w:val="21"/>
      </w:pPr>
      <w:r w:rsidRPr="008725D0">
        <w:t>Редактировать</w:t>
      </w:r>
      <w:r w:rsidR="0004173E" w:rsidRPr="008725D0">
        <w:t>;</w:t>
      </w:r>
    </w:p>
    <w:p w:rsidR="004D3706" w:rsidRPr="008725D0" w:rsidRDefault="004D3706" w:rsidP="007B016F">
      <w:pPr>
        <w:pStyle w:val="21"/>
      </w:pPr>
      <w:r>
        <w:lastRenderedPageBreak/>
        <w:t>Печать;</w:t>
      </w:r>
    </w:p>
    <w:p w:rsidR="0004173E" w:rsidRPr="008725D0" w:rsidRDefault="00AF2378" w:rsidP="007B016F">
      <w:pPr>
        <w:pStyle w:val="21"/>
      </w:pPr>
      <w:r w:rsidRPr="008725D0">
        <w:t>Контроль</w:t>
      </w:r>
      <w:r w:rsidR="0004173E" w:rsidRPr="008725D0">
        <w:t>;</w:t>
      </w:r>
    </w:p>
    <w:p w:rsidR="0004173E" w:rsidRPr="008725D0" w:rsidRDefault="0004173E" w:rsidP="007B016F">
      <w:pPr>
        <w:pStyle w:val="21"/>
      </w:pPr>
      <w:r w:rsidRPr="008725D0">
        <w:t>Уведомления;</w:t>
      </w:r>
    </w:p>
    <w:p w:rsidR="0004173E" w:rsidRPr="008725D0" w:rsidRDefault="0004173E" w:rsidP="007B016F">
      <w:pPr>
        <w:pStyle w:val="21"/>
      </w:pPr>
      <w:r w:rsidRPr="008725D0">
        <w:t>Выгрузить</w:t>
      </w:r>
      <w:r w:rsidR="00AF2378" w:rsidRPr="008725D0">
        <w:t xml:space="preserve"> в XML</w:t>
      </w:r>
      <w:r w:rsidRPr="008725D0">
        <w:t>;</w:t>
      </w:r>
    </w:p>
    <w:p w:rsidR="00AF2378" w:rsidRPr="008725D0" w:rsidRDefault="00AF2378" w:rsidP="007B016F">
      <w:pPr>
        <w:pStyle w:val="21"/>
      </w:pPr>
      <w:r w:rsidRPr="008725D0">
        <w:t>Статус регистрации ТОП.</w:t>
      </w:r>
    </w:p>
    <w:p w:rsidR="00BB012A" w:rsidRDefault="00BB012A" w:rsidP="007B016F">
      <w:pPr>
        <w:pStyle w:val="21"/>
      </w:pPr>
      <w:r w:rsidRPr="008725D0">
        <w:t>Просмотр</w:t>
      </w:r>
      <w:r w:rsidR="005F183C">
        <w:t>еть</w:t>
      </w:r>
      <w:r w:rsidRPr="008725D0">
        <w:t xml:space="preserve"> </w:t>
      </w:r>
      <w:r w:rsidR="005F183C" w:rsidRPr="008725D0">
        <w:t>верси</w:t>
      </w:r>
      <w:r w:rsidR="005F183C">
        <w:t>и</w:t>
      </w:r>
      <w:r w:rsidR="005F183C" w:rsidRPr="008725D0">
        <w:t xml:space="preserve"> </w:t>
      </w:r>
      <w:r w:rsidRPr="008725D0">
        <w:t>отчётности.</w:t>
      </w:r>
    </w:p>
    <w:p w:rsidR="000116A3" w:rsidRPr="008725D0" w:rsidRDefault="000116A3" w:rsidP="007B016F">
      <w:pPr>
        <w:pStyle w:val="21"/>
      </w:pPr>
      <w:r>
        <w:t>Отправить «пустой отчёт».</w:t>
      </w:r>
    </w:p>
    <w:p w:rsidR="006A32EE" w:rsidRPr="008725D0" w:rsidRDefault="006A32EE" w:rsidP="007B016F">
      <w:pPr>
        <w:pStyle w:val="a"/>
      </w:pPr>
      <w:r w:rsidRPr="008725D0">
        <w:t>«Статус отчётной кампании»;</w:t>
      </w:r>
    </w:p>
    <w:p w:rsidR="006A32EE" w:rsidRPr="008725D0" w:rsidRDefault="006A32EE" w:rsidP="007B016F">
      <w:pPr>
        <w:pStyle w:val="a"/>
      </w:pPr>
      <w:r w:rsidRPr="008725D0">
        <w:t>«Статус отчёта»;</w:t>
      </w:r>
    </w:p>
    <w:p w:rsidR="006A32EE" w:rsidRPr="008725D0" w:rsidRDefault="006A32EE" w:rsidP="007B016F">
      <w:pPr>
        <w:pStyle w:val="a"/>
      </w:pPr>
      <w:r w:rsidRPr="008725D0">
        <w:t>«Организация»;</w:t>
      </w:r>
    </w:p>
    <w:p w:rsidR="006A32EE" w:rsidRPr="008725D0" w:rsidRDefault="006A32EE" w:rsidP="007B016F">
      <w:pPr>
        <w:pStyle w:val="a"/>
      </w:pPr>
      <w:r w:rsidRPr="008725D0">
        <w:t>«ОКУД»;</w:t>
      </w:r>
    </w:p>
    <w:p w:rsidR="006A32EE" w:rsidRPr="008725D0" w:rsidRDefault="006A32EE" w:rsidP="007B016F">
      <w:pPr>
        <w:pStyle w:val="a"/>
      </w:pPr>
      <w:r w:rsidRPr="008725D0">
        <w:t>«Наименование формы»;</w:t>
      </w:r>
    </w:p>
    <w:p w:rsidR="006A32EE" w:rsidRPr="008725D0" w:rsidRDefault="006A32EE" w:rsidP="007B016F">
      <w:pPr>
        <w:pStyle w:val="a"/>
      </w:pPr>
      <w:r w:rsidRPr="008725D0">
        <w:t>«Шифр»;</w:t>
      </w:r>
    </w:p>
    <w:p w:rsidR="006A32EE" w:rsidRPr="008725D0" w:rsidRDefault="006A32EE" w:rsidP="007B016F">
      <w:pPr>
        <w:pStyle w:val="a"/>
      </w:pPr>
      <w:r w:rsidRPr="008725D0">
        <w:t>«Версия</w:t>
      </w:r>
      <w:r w:rsidR="0065095D">
        <w:t xml:space="preserve"> шаблона</w:t>
      </w:r>
      <w:r w:rsidRPr="008725D0">
        <w:t>»;</w:t>
      </w:r>
    </w:p>
    <w:p w:rsidR="006A32EE" w:rsidRPr="008725D0" w:rsidRDefault="006A32EE" w:rsidP="007B016F">
      <w:pPr>
        <w:pStyle w:val="a"/>
      </w:pPr>
      <w:r w:rsidRPr="008725D0">
        <w:t>«Отчётный период»;</w:t>
      </w:r>
    </w:p>
    <w:p w:rsidR="006A32EE" w:rsidRPr="008725D0" w:rsidRDefault="006A32EE" w:rsidP="007B016F">
      <w:pPr>
        <w:pStyle w:val="a"/>
      </w:pPr>
      <w:r w:rsidRPr="008725D0">
        <w:t>«Идентификационные признаки»;</w:t>
      </w:r>
    </w:p>
    <w:p w:rsidR="006A32EE" w:rsidRPr="008725D0" w:rsidRDefault="006A32EE" w:rsidP="007B016F">
      <w:pPr>
        <w:pStyle w:val="a"/>
      </w:pPr>
      <w:r w:rsidRPr="008725D0">
        <w:t>«Дата начала сбора»;</w:t>
      </w:r>
    </w:p>
    <w:p w:rsidR="006A32EE" w:rsidRPr="008725D0" w:rsidRDefault="006A32EE" w:rsidP="007B016F">
      <w:pPr>
        <w:pStyle w:val="a"/>
      </w:pPr>
      <w:r w:rsidRPr="008725D0">
        <w:t>«Дата окончания сбора»;</w:t>
      </w:r>
    </w:p>
    <w:p w:rsidR="006A32EE" w:rsidRPr="008725D0" w:rsidRDefault="006A32EE" w:rsidP="007B016F">
      <w:pPr>
        <w:pStyle w:val="a"/>
      </w:pPr>
      <w:r w:rsidRPr="008725D0">
        <w:t>«Дата последнего изменения отчёта»;</w:t>
      </w:r>
    </w:p>
    <w:p w:rsidR="00832B7D" w:rsidRDefault="006A32EE" w:rsidP="007B016F">
      <w:pPr>
        <w:pStyle w:val="a"/>
      </w:pPr>
      <w:r w:rsidRPr="008725D0">
        <w:t>«Заявка на отзыв».</w:t>
      </w:r>
      <w:r w:rsidR="00832B7D" w:rsidRPr="008725D0">
        <w:t xml:space="preserve"> В данной графе располагается ссылка «Создать»</w:t>
      </w:r>
      <w:r w:rsidR="0065095D">
        <w:t>, предназначенная</w:t>
      </w:r>
      <w:r w:rsidR="00832B7D" w:rsidRPr="008725D0">
        <w:t xml:space="preserve"> для формирования и отправки заявки на отзыв отчётно</w:t>
      </w:r>
      <w:r w:rsidR="004D1F87" w:rsidRPr="008725D0">
        <w:t>й</w:t>
      </w:r>
      <w:r w:rsidR="00832B7D" w:rsidRPr="008725D0">
        <w:t xml:space="preserve"> кампании, инициированн</w:t>
      </w:r>
      <w:r w:rsidR="006448FD" w:rsidRPr="008725D0">
        <w:t>ой</w:t>
      </w:r>
      <w:r w:rsidR="00832B7D" w:rsidRPr="008725D0">
        <w:t xml:space="preserve"> организацией.</w:t>
      </w:r>
    </w:p>
    <w:p w:rsidR="00B751C2" w:rsidRPr="008725D0" w:rsidRDefault="00B751C2" w:rsidP="007B016F">
      <w:pPr>
        <w:pStyle w:val="41"/>
      </w:pPr>
      <w:bookmarkStart w:id="179" w:name="_Ref483478425"/>
      <w:bookmarkStart w:id="180" w:name="_Ref483478430"/>
      <w:bookmarkStart w:id="181" w:name="_Ref483478854"/>
      <w:bookmarkStart w:id="182" w:name="_Ref483478857"/>
      <w:bookmarkStart w:id="183" w:name="_Toc41910270"/>
      <w:r w:rsidRPr="008725D0">
        <w:t>Создание отчета</w:t>
      </w:r>
      <w:bookmarkEnd w:id="179"/>
      <w:bookmarkEnd w:id="180"/>
      <w:bookmarkEnd w:id="181"/>
      <w:bookmarkEnd w:id="182"/>
      <w:bookmarkEnd w:id="183"/>
    </w:p>
    <w:p w:rsidR="00B751C2" w:rsidRPr="008725D0" w:rsidRDefault="00B751C2" w:rsidP="0016028A">
      <w:pPr>
        <w:keepNext/>
      </w:pPr>
      <w:r w:rsidRPr="008725D0">
        <w:t>Операция «Создать» доступна для отч</w:t>
      </w:r>
      <w:r w:rsidR="004D1F87" w:rsidRPr="008725D0">
        <w:t>ё</w:t>
      </w:r>
      <w:r w:rsidRPr="008725D0">
        <w:t>тных кампаний при соблюдении следующих условий:</w:t>
      </w:r>
    </w:p>
    <w:p w:rsidR="00B751C2" w:rsidRPr="008725D0" w:rsidRDefault="00B751C2" w:rsidP="007B016F">
      <w:pPr>
        <w:pStyle w:val="a"/>
      </w:pPr>
      <w:r w:rsidRPr="008725D0">
        <w:t>отчёт не был создан ранее;</w:t>
      </w:r>
    </w:p>
    <w:p w:rsidR="00B751C2" w:rsidRPr="008725D0" w:rsidRDefault="00B751C2" w:rsidP="007B016F">
      <w:pPr>
        <w:pStyle w:val="a"/>
      </w:pPr>
      <w:r w:rsidRPr="008725D0">
        <w:t>у шаблона</w:t>
      </w:r>
      <w:r w:rsidR="00843F4E">
        <w:t xml:space="preserve"> формы, по которой присутствует</w:t>
      </w:r>
      <w:r w:rsidRPr="008725D0">
        <w:t xml:space="preserve"> </w:t>
      </w:r>
      <w:r w:rsidR="00843F4E" w:rsidRPr="008725D0">
        <w:t>кампани</w:t>
      </w:r>
      <w:r w:rsidR="00843F4E">
        <w:t>я,</w:t>
      </w:r>
      <w:r w:rsidR="00843F4E" w:rsidRPr="008725D0">
        <w:t xml:space="preserve"> </w:t>
      </w:r>
      <w:r w:rsidRPr="008725D0">
        <w:t>имеются дополнительные идентификационные признаки, разрешающие создание нескольких отчётов по одной кампании;</w:t>
      </w:r>
    </w:p>
    <w:p w:rsidR="00B751C2" w:rsidRPr="008725D0" w:rsidRDefault="00B751C2" w:rsidP="007B016F">
      <w:pPr>
        <w:pStyle w:val="a"/>
      </w:pPr>
      <w:r w:rsidRPr="008725D0">
        <w:t>кампания находится в состоянии отличном от «Отозвана» и «Завершена»;</w:t>
      </w:r>
    </w:p>
    <w:p w:rsidR="00AB4F75" w:rsidRDefault="00F274BF" w:rsidP="007B016F">
      <w:pPr>
        <w:pStyle w:val="a"/>
      </w:pPr>
      <w:r w:rsidRPr="008725D0">
        <w:t>ш</w:t>
      </w:r>
      <w:r w:rsidR="00B751C2" w:rsidRPr="008725D0">
        <w:t>аблон</w:t>
      </w:r>
      <w:r w:rsidR="00E96324" w:rsidRPr="008725D0">
        <w:t>,</w:t>
      </w:r>
      <w:r w:rsidR="00B751C2" w:rsidRPr="008725D0">
        <w:t xml:space="preserve"> по которому идёт кампания</w:t>
      </w:r>
      <w:r w:rsidR="00BB1522" w:rsidRPr="008725D0">
        <w:t>,</w:t>
      </w:r>
      <w:r w:rsidR="00B751C2" w:rsidRPr="008725D0">
        <w:t xml:space="preserve"> не архивный</w:t>
      </w:r>
      <w:r w:rsidR="00AB4F75">
        <w:t>;</w:t>
      </w:r>
    </w:p>
    <w:p w:rsidR="00AB4F75" w:rsidRDefault="00AB4F75" w:rsidP="00DD4FC7">
      <w:pPr>
        <w:pStyle w:val="a"/>
      </w:pPr>
      <w:r>
        <w:t>текущая дата меньше или равна:</w:t>
      </w:r>
    </w:p>
    <w:p w:rsidR="00AB4F75" w:rsidRDefault="00AB4F75" w:rsidP="00DD4FC7">
      <w:pPr>
        <w:pStyle w:val="a"/>
        <w:numPr>
          <w:ilvl w:val="0"/>
          <w:numId w:val="76"/>
        </w:numPr>
      </w:pPr>
      <w:r>
        <w:t>если отчет сдан в ТОГС, для которого установлен признак «</w:t>
      </w:r>
      <w:r w:rsidRPr="007B0C3E">
        <w:t>Принимать корректировки</w:t>
      </w:r>
      <w:r>
        <w:t>» - дате окончания приема корректировок из расписания;</w:t>
      </w:r>
    </w:p>
    <w:p w:rsidR="00AB4F75" w:rsidRDefault="00C67258" w:rsidP="00DD4FC7">
      <w:pPr>
        <w:pStyle w:val="a"/>
        <w:numPr>
          <w:ilvl w:val="0"/>
          <w:numId w:val="76"/>
        </w:numPr>
      </w:pPr>
      <w:r>
        <w:t xml:space="preserve">иначе </w:t>
      </w:r>
      <w:r w:rsidR="00AB4F75">
        <w:t>– дате окончание сбора в электронном виде.</w:t>
      </w:r>
    </w:p>
    <w:p w:rsidR="00B751C2" w:rsidRPr="008725D0" w:rsidRDefault="00AB4F75" w:rsidP="00DD4FC7">
      <w:pPr>
        <w:pStyle w:val="a"/>
        <w:numPr>
          <w:ilvl w:val="0"/>
          <w:numId w:val="0"/>
        </w:numPr>
        <w:ind w:left="284" w:firstLine="720"/>
      </w:pPr>
      <w:r>
        <w:lastRenderedPageBreak/>
        <w:t xml:space="preserve">Если </w:t>
      </w:r>
      <w:r w:rsidR="00FB0B4E">
        <w:t>данная</w:t>
      </w:r>
      <w:r>
        <w:t xml:space="preserve"> проверка не пройдена и в общесистемных настройках ТОГС указано отклонение отчетов после окончания срока сбора</w:t>
      </w:r>
      <w:r w:rsidR="00FB0B4E">
        <w:t>, то появится</w:t>
      </w:r>
      <w:r>
        <w:t xml:space="preserve"> сообщение об ошибке с текстом «Невозможно выполнить операцию, так как в ТОГС закончен срок приема от</w:t>
      </w:r>
      <w:r w:rsidR="00FB0B4E">
        <w:t>четов за данный отчетный период</w:t>
      </w:r>
      <w:r>
        <w:t>».</w:t>
      </w:r>
    </w:p>
    <w:p w:rsidR="00AA0CB1" w:rsidRPr="008725D0" w:rsidRDefault="00AA0CB1" w:rsidP="007B016F">
      <w:r w:rsidRPr="008725D0">
        <w:t>При вызове операции на экране откроется</w:t>
      </w:r>
      <w:r w:rsidR="00E96324" w:rsidRPr="008725D0">
        <w:t xml:space="preserve"> </w:t>
      </w:r>
      <w:r w:rsidR="00EA6AE0" w:rsidRPr="008725D0">
        <w:t xml:space="preserve">форма для создания нового отчёта по шаблону </w:t>
      </w:r>
      <w:r w:rsidR="0065095D">
        <w:t xml:space="preserve">формы </w:t>
      </w:r>
      <w:r w:rsidRPr="008725D0">
        <w:t>(</w:t>
      </w:r>
      <w:fldSimple w:instr=" REF _Ref482969130 \h  \* MERGEFORMAT ">
        <w:r w:rsidR="00C67258" w:rsidRPr="008725D0">
          <w:t xml:space="preserve">Рисунок </w:t>
        </w:r>
        <w:r w:rsidR="00C67258">
          <w:rPr>
            <w:noProof/>
          </w:rPr>
          <w:t>50</w:t>
        </w:r>
      </w:fldSimple>
      <w:r w:rsidRPr="008725D0">
        <w:t>).</w:t>
      </w:r>
    </w:p>
    <w:p w:rsidR="00AA0CB1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943225"/>
            <wp:effectExtent l="19050" t="0" r="0" b="0"/>
            <wp:docPr id="3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CB1" w:rsidRPr="008725D0" w:rsidRDefault="00AA0CB1" w:rsidP="007B016F">
      <w:pPr>
        <w:pStyle w:val="aa"/>
      </w:pPr>
      <w:bookmarkStart w:id="184" w:name="_Ref482969130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50</w:t>
      </w:r>
      <w:r w:rsidR="00D23F60" w:rsidRPr="008725D0">
        <w:fldChar w:fldCharType="end"/>
      </w:r>
      <w:bookmarkEnd w:id="184"/>
      <w:r w:rsidRPr="008725D0">
        <w:t xml:space="preserve"> – Страница создания нового отчёта</w:t>
      </w:r>
    </w:p>
    <w:p w:rsidR="00E96324" w:rsidRPr="007B016F" w:rsidRDefault="00A47DED" w:rsidP="007B016F">
      <w:pPr>
        <w:rPr>
          <w:b/>
          <w:bCs/>
          <w:i/>
          <w:iCs/>
        </w:rPr>
      </w:pPr>
      <w:r w:rsidRPr="007B016F">
        <w:rPr>
          <w:b/>
          <w:bCs/>
          <w:i/>
          <w:iCs/>
        </w:rPr>
        <w:t>Заполнение отчёта</w:t>
      </w:r>
    </w:p>
    <w:p w:rsidR="005052FD" w:rsidRPr="008725D0" w:rsidRDefault="005052FD" w:rsidP="007B016F">
      <w:r w:rsidRPr="008725D0">
        <w:t xml:space="preserve">Заполнение отчёта начинается с задания отчётного </w:t>
      </w:r>
      <w:r w:rsidR="009C22BB" w:rsidRPr="008725D0">
        <w:t>периода,</w:t>
      </w:r>
      <w:r w:rsidRPr="008725D0">
        <w:t xml:space="preserve"> за который формируется отчёт (</w:t>
      </w:r>
      <w:fldSimple w:instr=" REF _Ref482977615 \h  \* MERGEFORMAT ">
        <w:r w:rsidR="00C67258" w:rsidRPr="008725D0">
          <w:t xml:space="preserve">Рисунок </w:t>
        </w:r>
        <w:r w:rsidR="00C67258">
          <w:rPr>
            <w:noProof/>
          </w:rPr>
          <w:t>51</w:t>
        </w:r>
      </w:fldSimple>
      <w:r w:rsidRPr="008725D0">
        <w:t>).</w:t>
      </w:r>
    </w:p>
    <w:p w:rsidR="005052FD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3609975" cy="3905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2FD" w:rsidRPr="008725D0" w:rsidRDefault="005052FD" w:rsidP="007B016F">
      <w:pPr>
        <w:pStyle w:val="aa"/>
      </w:pPr>
      <w:bookmarkStart w:id="185" w:name="_Ref482977615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51</w:t>
      </w:r>
      <w:r w:rsidR="00D23F60" w:rsidRPr="008725D0">
        <w:fldChar w:fldCharType="end"/>
      </w:r>
      <w:bookmarkEnd w:id="185"/>
      <w:r w:rsidRPr="008725D0">
        <w:t xml:space="preserve"> – Задание отчётного периода</w:t>
      </w:r>
    </w:p>
    <w:p w:rsidR="003A2073" w:rsidRPr="008725D0" w:rsidRDefault="003A2073" w:rsidP="007B016F">
      <w:r w:rsidRPr="008725D0">
        <w:t>После указания периода</w:t>
      </w:r>
      <w:r w:rsidR="001D6E23">
        <w:t xml:space="preserve"> </w:t>
      </w:r>
      <w:r w:rsidRPr="008725D0">
        <w:t>требуется заполнить общую информацию об организации (</w:t>
      </w:r>
      <w:fldSimple w:instr=" REF _Ref482978229 \h  \* MERGEFORMAT ">
        <w:r w:rsidR="00C67258" w:rsidRPr="008725D0">
          <w:t xml:space="preserve">Рисунок </w:t>
        </w:r>
        <w:r w:rsidR="00C67258">
          <w:rPr>
            <w:noProof/>
          </w:rPr>
          <w:t>52</w:t>
        </w:r>
      </w:fldSimple>
      <w:r w:rsidRPr="008725D0">
        <w:t>).</w:t>
      </w:r>
    </w:p>
    <w:p w:rsidR="003A2073" w:rsidRPr="008725D0" w:rsidRDefault="003A2073" w:rsidP="007B016F">
      <w:r w:rsidRPr="008725D0">
        <w:t xml:space="preserve">Общая информация об организации автоматически заполняется данными из карточки организации </w:t>
      </w:r>
      <w:r w:rsidR="00430EFE">
        <w:t>(</w:t>
      </w:r>
      <w:r w:rsidR="005925A4" w:rsidRPr="008725D0">
        <w:t>п.</w:t>
      </w:r>
      <w:r w:rsidR="00430EFE">
        <w:t> </w:t>
      </w:r>
      <w:fldSimple w:instr=" REF _Ref483286570 \r \h  \* MERGEFORMAT ">
        <w:r w:rsidR="00C67258">
          <w:t>4.4.1</w:t>
        </w:r>
      </w:fldSimple>
      <w:r w:rsidRPr="008725D0">
        <w:t xml:space="preserve">). Если </w:t>
      </w:r>
      <w:r w:rsidR="005925A4" w:rsidRPr="008725D0">
        <w:t xml:space="preserve">для организации </w:t>
      </w:r>
      <w:r w:rsidRPr="008725D0">
        <w:t>не назначено уполномоченное лицо,</w:t>
      </w:r>
      <w:r w:rsidR="005925A4" w:rsidRPr="008725D0">
        <w:t xml:space="preserve"> то</w:t>
      </w:r>
      <w:r w:rsidRPr="008725D0">
        <w:t xml:space="preserve"> поля «Должностное лицо, ответственное за составление формы (должность)», «Должностное лицо, ответственное за составление формы (ФИО)» и «Контактный телефон», автоматически заполнены не будут.</w:t>
      </w:r>
    </w:p>
    <w:p w:rsidR="003A2073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533400"/>
            <wp:effectExtent l="19050" t="0" r="0" b="0"/>
            <wp:docPr id="3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073" w:rsidRPr="008725D0" w:rsidRDefault="003A2073" w:rsidP="007B016F">
      <w:pPr>
        <w:pStyle w:val="aa"/>
      </w:pPr>
      <w:bookmarkStart w:id="186" w:name="_Ref482978229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52</w:t>
      </w:r>
      <w:r w:rsidR="00D23F60" w:rsidRPr="008725D0">
        <w:fldChar w:fldCharType="end"/>
      </w:r>
      <w:bookmarkEnd w:id="186"/>
      <w:r w:rsidRPr="008725D0">
        <w:t xml:space="preserve"> – Заполнение общей информации о предприятии</w:t>
      </w:r>
    </w:p>
    <w:p w:rsidR="00F86215" w:rsidRDefault="00F86215" w:rsidP="00F86215">
      <w:r w:rsidRPr="00F2140D">
        <w:t xml:space="preserve">При открытии титульного листа, если ОКПО заполнено </w:t>
      </w:r>
      <w:r>
        <w:t>или</w:t>
      </w:r>
      <w:r w:rsidRPr="00F2140D">
        <w:t xml:space="preserve"> </w:t>
      </w:r>
      <w:r>
        <w:t xml:space="preserve">при </w:t>
      </w:r>
      <w:r w:rsidRPr="00F2140D">
        <w:t>перемещении с</w:t>
      </w:r>
      <w:r w:rsidR="00756AD1" w:rsidRPr="000D5B82">
        <w:t xml:space="preserve"> </w:t>
      </w:r>
      <w:r w:rsidR="00756AD1">
        <w:t>поля для ввода</w:t>
      </w:r>
      <w:r w:rsidRPr="00F2140D">
        <w:t xml:space="preserve"> ОКПО </w:t>
      </w:r>
      <w:r w:rsidR="00756AD1">
        <w:t xml:space="preserve">в другое поле </w:t>
      </w:r>
      <w:r w:rsidRPr="00F2140D">
        <w:t xml:space="preserve">в титульном листе, </w:t>
      </w:r>
      <w:r>
        <w:t>проверяется</w:t>
      </w:r>
      <w:r w:rsidRPr="00F2140D">
        <w:t xml:space="preserve"> наличие</w:t>
      </w:r>
      <w:r>
        <w:t xml:space="preserve"> поля для</w:t>
      </w:r>
      <w:r w:rsidR="00756AD1">
        <w:t xml:space="preserve"> ввода адреса электронной почты, соответствующего формату </w:t>
      </w:r>
      <w:r w:rsidR="00756AD1">
        <w:rPr>
          <w:lang w:val="en-US"/>
        </w:rPr>
        <w:t>field</w:t>
      </w:r>
      <w:r w:rsidR="00756AD1">
        <w:t>=«</w:t>
      </w:r>
      <w:r w:rsidR="00756AD1">
        <w:rPr>
          <w:lang w:val="en-US"/>
        </w:rPr>
        <w:t>mail</w:t>
      </w:r>
      <w:r w:rsidR="00756AD1">
        <w:t>» в шаблоне формы.</w:t>
      </w:r>
    </w:p>
    <w:p w:rsidR="00F86215" w:rsidRDefault="00F86215" w:rsidP="00F86215">
      <w:r>
        <w:t>Если поле отсутствует, то адрес электронной почты в титульном листе не заполняется.</w:t>
      </w:r>
    </w:p>
    <w:p w:rsidR="00F86215" w:rsidRDefault="00F86215" w:rsidP="00F86215">
      <w:r>
        <w:t>Если поле найдено и</w:t>
      </w:r>
      <w:r w:rsidRPr="00782859">
        <w:t xml:space="preserve"> выполнен вход под учетной записью уполномоченного лица (т.е. для аутентификации был использован логин и па</w:t>
      </w:r>
      <w:r>
        <w:t xml:space="preserve">роль уполномоченного лица), то адрес </w:t>
      </w:r>
      <w:r w:rsidRPr="00782859">
        <w:t xml:space="preserve">электронной почты </w:t>
      </w:r>
      <w:r>
        <w:t xml:space="preserve">автоматически заполняется </w:t>
      </w:r>
      <w:r w:rsidRPr="00782859">
        <w:t xml:space="preserve">адресом электронной почты уполномоченного лица, который заполняет отчет. </w:t>
      </w:r>
    </w:p>
    <w:p w:rsidR="00F86215" w:rsidRDefault="00F86215" w:rsidP="00F86215">
      <w:r>
        <w:t xml:space="preserve">Если поле найдено и выполнен вход под учетной записью </w:t>
      </w:r>
      <w:r w:rsidRPr="00B95D69">
        <w:t>респондента (т.е. для ауте</w:t>
      </w:r>
      <w:r>
        <w:t xml:space="preserve">нтификации был использован ОКПО </w:t>
      </w:r>
      <w:r w:rsidRPr="00B95D69">
        <w:t>и пароль организации)</w:t>
      </w:r>
      <w:r>
        <w:t xml:space="preserve">, то адрес </w:t>
      </w:r>
      <w:r w:rsidRPr="00782859">
        <w:t xml:space="preserve">электронной почты </w:t>
      </w:r>
      <w:r>
        <w:t xml:space="preserve">автоматически заполняется </w:t>
      </w:r>
      <w:r w:rsidRPr="00782859">
        <w:t>адресом электронной почты</w:t>
      </w:r>
      <w:r>
        <w:t xml:space="preserve"> из поля «Контактный </w:t>
      </w:r>
      <w:r w:rsidRPr="00285385">
        <w:t>адрес электронной почты</w:t>
      </w:r>
      <w:r>
        <w:t>» респондента.</w:t>
      </w:r>
      <w:r w:rsidRPr="00931FA6">
        <w:t xml:space="preserve"> </w:t>
      </w:r>
      <w:r>
        <w:t xml:space="preserve">Поле доступно к редактированию. Если значение в поле «Контактный </w:t>
      </w:r>
      <w:r w:rsidRPr="00285385">
        <w:t>адрес электронной почты</w:t>
      </w:r>
      <w:r>
        <w:t xml:space="preserve">» отсутствует, то его необходимо </w:t>
      </w:r>
      <w:r w:rsidR="00756AD1">
        <w:t>ввести его вручную.</w:t>
      </w:r>
    </w:p>
    <w:p w:rsidR="003A2073" w:rsidRPr="008725D0" w:rsidRDefault="002D425A" w:rsidP="007B016F">
      <w:r w:rsidRPr="008725D0">
        <w:t xml:space="preserve">После ввода общей информации дальнейшее заполнение отчёта производится по </w:t>
      </w:r>
      <w:r w:rsidR="00E329B0" w:rsidRPr="008725D0">
        <w:t>разделам, для не</w:t>
      </w:r>
      <w:r w:rsidR="006E2C6A" w:rsidRPr="008725D0">
        <w:t>которых форм</w:t>
      </w:r>
      <w:r w:rsidR="00DF5991" w:rsidRPr="008725D0">
        <w:t xml:space="preserve"> по</w:t>
      </w:r>
      <w:r w:rsidR="006E2C6A" w:rsidRPr="008725D0">
        <w:t xml:space="preserve"> </w:t>
      </w:r>
      <w:r w:rsidRPr="008725D0">
        <w:t>пунктам</w:t>
      </w:r>
      <w:r w:rsidR="006E2C6A" w:rsidRPr="008725D0">
        <w:t xml:space="preserve"> (например,</w:t>
      </w:r>
      <w:r w:rsidR="002D6D24" w:rsidRPr="008725D0">
        <w:t xml:space="preserve"> </w:t>
      </w:r>
      <w:r w:rsidR="006E2C6A" w:rsidRPr="008725D0">
        <w:t>шаблон формы 1-ДАП)</w:t>
      </w:r>
      <w:r w:rsidR="00DF5991" w:rsidRPr="008725D0">
        <w:t xml:space="preserve"> или </w:t>
      </w:r>
      <w:r w:rsidR="006E2C6A" w:rsidRPr="008725D0">
        <w:t xml:space="preserve">формам (например, </w:t>
      </w:r>
      <w:r w:rsidR="00E329B0" w:rsidRPr="008725D0">
        <w:t>№ 1-ТАРИФ (жел)</w:t>
      </w:r>
      <w:r w:rsidR="006E2C6A" w:rsidRPr="008725D0">
        <w:t>)</w:t>
      </w:r>
      <w:r w:rsidR="00E329B0" w:rsidRPr="008725D0">
        <w:t xml:space="preserve">. </w:t>
      </w:r>
    </w:p>
    <w:p w:rsidR="00280198" w:rsidRPr="008725D0" w:rsidRDefault="00280198" w:rsidP="007B016F">
      <w:r w:rsidRPr="008725D0">
        <w:t xml:space="preserve">Переход с титульного листа отчетности к другому разделу отчетности осуществляется только в случае, если пройдена проверка на заполненность полей титульного листа отчетности. С алгоритмом проверки подробно можно ознакомиться в </w:t>
      </w:r>
      <w:r w:rsidR="007B016F">
        <w:t>разделе </w:t>
      </w:r>
      <w:fldSimple w:instr=" REF _Ref21354975 \r \h  \* MERGEFORMAT ">
        <w:r w:rsidR="00C67258">
          <w:t>9</w:t>
        </w:r>
      </w:fldSimple>
      <w:r w:rsidRPr="008725D0">
        <w:t>.</w:t>
      </w:r>
    </w:p>
    <w:p w:rsidR="00280198" w:rsidRPr="008725D0" w:rsidRDefault="00280198" w:rsidP="007B016F">
      <w:r w:rsidRPr="008725D0">
        <w:t xml:space="preserve">Если проверка не пройдена, </w:t>
      </w:r>
      <w:r w:rsidR="00B07566" w:rsidRPr="008725D0">
        <w:t>на экране отобразится</w:t>
      </w:r>
      <w:r w:rsidRPr="008725D0">
        <w:t xml:space="preserve"> сообщение вида «Заполнение отчетности невозможно. Отчетность может содержать специальную информацию. Обратитесь в территориальный орган Росстата «&lt;Наименование ТОГС, к которому относится отчетная кампания / с которым связан респондент&gt;</w:t>
      </w:r>
      <w:r w:rsidR="003D6BF7" w:rsidRPr="008725D0">
        <w:t>».</w:t>
      </w:r>
    </w:p>
    <w:p w:rsidR="006448FD" w:rsidRPr="008725D0" w:rsidRDefault="002D425A" w:rsidP="007B016F">
      <w:r w:rsidRPr="008725D0">
        <w:t xml:space="preserve">Каждый новый </w:t>
      </w:r>
      <w:r w:rsidR="00E329B0" w:rsidRPr="008725D0">
        <w:t>раздел</w:t>
      </w:r>
      <w:r w:rsidRPr="008725D0">
        <w:t xml:space="preserve"> отчёта представляет собой отдельную страницу.</w:t>
      </w:r>
      <w:r w:rsidR="002D6D24" w:rsidRPr="008725D0">
        <w:t xml:space="preserve"> </w:t>
      </w:r>
      <w:r w:rsidRPr="008725D0">
        <w:t>Таким образом</w:t>
      </w:r>
      <w:r w:rsidR="006448FD" w:rsidRPr="008725D0">
        <w:t>,</w:t>
      </w:r>
      <w:r w:rsidRPr="008725D0">
        <w:t xml:space="preserve"> </w:t>
      </w:r>
      <w:r w:rsidR="006448FD" w:rsidRPr="008725D0">
        <w:t>электронный вид</w:t>
      </w:r>
      <w:r w:rsidR="00E505B0" w:rsidRPr="008725D0">
        <w:t xml:space="preserve"> отчета реализ</w:t>
      </w:r>
      <w:r w:rsidRPr="008725D0">
        <w:t>ован в виде последовательности страниц</w:t>
      </w:r>
      <w:r w:rsidR="00DF5991" w:rsidRPr="008725D0">
        <w:t>.</w:t>
      </w:r>
      <w:r w:rsidR="00E505B0" w:rsidRPr="008725D0">
        <w:t xml:space="preserve"> </w:t>
      </w:r>
      <w:r w:rsidR="00DF5991" w:rsidRPr="008725D0">
        <w:t>П</w:t>
      </w:r>
      <w:r w:rsidR="00E505B0" w:rsidRPr="008725D0">
        <w:t>роцесс внесения информации</w:t>
      </w:r>
      <w:r w:rsidR="00DF5991" w:rsidRPr="008725D0">
        <w:t xml:space="preserve"> в отчёт</w:t>
      </w:r>
      <w:r w:rsidR="00BB1522" w:rsidRPr="008725D0">
        <w:t xml:space="preserve"> </w:t>
      </w:r>
      <w:r w:rsidR="00DF5991" w:rsidRPr="008725D0">
        <w:t xml:space="preserve">выглядит как </w:t>
      </w:r>
      <w:r w:rsidR="00E505B0" w:rsidRPr="008725D0">
        <w:t xml:space="preserve">заполнение выделенных полей и перемещение между </w:t>
      </w:r>
      <w:r w:rsidR="00E329B0" w:rsidRPr="008725D0">
        <w:t>разделов</w:t>
      </w:r>
      <w:r w:rsidR="00E505B0" w:rsidRPr="008725D0">
        <w:t xml:space="preserve"> с помощью кнопок с названием </w:t>
      </w:r>
      <w:r w:rsidR="00E329B0" w:rsidRPr="008725D0">
        <w:t>разделов</w:t>
      </w:r>
      <w:r w:rsidR="00445F7F">
        <w:t xml:space="preserve"> (</w:t>
      </w:r>
      <w:r w:rsidR="00445F7F">
        <w:fldChar w:fldCharType="begin"/>
      </w:r>
      <w:r w:rsidR="00445F7F">
        <w:instrText xml:space="preserve"> REF _Ref483213981 \h </w:instrText>
      </w:r>
      <w:r w:rsidR="00445F7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53</w:t>
      </w:r>
      <w:r w:rsidR="00445F7F">
        <w:fldChar w:fldCharType="end"/>
      </w:r>
      <w:r w:rsidR="00445F7F">
        <w:t>)</w:t>
      </w:r>
      <w:r w:rsidR="00A02D66" w:rsidRPr="008725D0">
        <w:t>.</w:t>
      </w:r>
    </w:p>
    <w:p w:rsidR="00A02D66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29337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25A" w:rsidRPr="008725D0" w:rsidRDefault="00A02D66" w:rsidP="007B016F">
      <w:pPr>
        <w:pStyle w:val="aa"/>
      </w:pPr>
      <w:bookmarkStart w:id="187" w:name="_Ref483213981"/>
      <w:r w:rsidRPr="008725D0">
        <w:t xml:space="preserve">Рисунок </w:t>
      </w:r>
      <w:fldSimple w:instr=" SEQ Рисунок \* ARABIC ">
        <w:r w:rsidR="00C67258">
          <w:rPr>
            <w:noProof/>
          </w:rPr>
          <w:t>53</w:t>
        </w:r>
      </w:fldSimple>
      <w:bookmarkEnd w:id="187"/>
      <w:r w:rsidRPr="008725D0">
        <w:t xml:space="preserve"> – Пример</w:t>
      </w:r>
      <w:r w:rsidR="00DF5991" w:rsidRPr="008725D0">
        <w:t xml:space="preserve"> титульного раздела</w:t>
      </w:r>
      <w:r w:rsidRPr="008725D0">
        <w:t xml:space="preserve"> </w:t>
      </w:r>
      <w:r w:rsidR="006448FD" w:rsidRPr="008725D0">
        <w:t xml:space="preserve">«Общая информация» </w:t>
      </w:r>
      <w:r w:rsidRPr="008725D0">
        <w:t>страницы создания отчета</w:t>
      </w:r>
      <w:r w:rsidR="00DF5991" w:rsidRPr="008725D0">
        <w:t xml:space="preserve"> </w:t>
      </w:r>
    </w:p>
    <w:p w:rsidR="006E2C6A" w:rsidRPr="008725D0" w:rsidRDefault="006E2C6A" w:rsidP="0016028A">
      <w:r w:rsidRPr="008725D0">
        <w:t>Заполнение полей отчёта осуществляется вручную и</w:t>
      </w:r>
      <w:r w:rsidR="003F6049" w:rsidRPr="008725D0">
        <w:t>/или</w:t>
      </w:r>
      <w:r w:rsidRPr="008725D0">
        <w:t xml:space="preserve"> путём выбора</w:t>
      </w:r>
      <w:r w:rsidR="006448FD" w:rsidRPr="008725D0">
        <w:t xml:space="preserve"> их</w:t>
      </w:r>
      <w:r w:rsidRPr="008725D0">
        <w:t xml:space="preserve"> из справочника.</w:t>
      </w:r>
    </w:p>
    <w:p w:rsidR="006448FD" w:rsidRPr="008725D0" w:rsidRDefault="006E2C6A" w:rsidP="0016028A">
      <w:r w:rsidRPr="008725D0">
        <w:t>Поля, включающие встроенный справочник</w:t>
      </w:r>
      <w:r w:rsidR="00BB1522" w:rsidRPr="008725D0">
        <w:t>,</w:t>
      </w:r>
      <w:r w:rsidR="00445F7F">
        <w:t xml:space="preserve"> имеют вид, представленный на рисунке (</w:t>
      </w:r>
      <w:r w:rsidR="00445F7F">
        <w:fldChar w:fldCharType="begin"/>
      </w:r>
      <w:r w:rsidR="00445F7F">
        <w:instrText xml:space="preserve"> REF _Ref23328104 \h </w:instrText>
      </w:r>
      <w:r w:rsidR="00445F7F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54</w:t>
      </w:r>
      <w:r w:rsidR="00445F7F">
        <w:fldChar w:fldCharType="end"/>
      </w:r>
      <w:r w:rsidR="00445F7F">
        <w:t>).</w:t>
      </w:r>
    </w:p>
    <w:p w:rsidR="006E2C6A" w:rsidRPr="008725D0" w:rsidRDefault="00D36A55" w:rsidP="007B016F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743575" cy="1085850"/>
            <wp:effectExtent l="19050" t="0" r="9525" b="0"/>
            <wp:docPr id="3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4405" b="9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6A" w:rsidRPr="008725D0" w:rsidRDefault="006E2C6A" w:rsidP="007B016F">
      <w:pPr>
        <w:pStyle w:val="aa"/>
      </w:pPr>
      <w:bookmarkStart w:id="188" w:name="_Ref23328104"/>
      <w:r w:rsidRPr="008725D0">
        <w:t xml:space="preserve">Рисунок </w:t>
      </w:r>
      <w:fldSimple w:instr=" SEQ Рисунок \* ARABIC ">
        <w:r w:rsidR="00C67258">
          <w:rPr>
            <w:noProof/>
          </w:rPr>
          <w:t>54</w:t>
        </w:r>
      </w:fldSimple>
      <w:bookmarkEnd w:id="188"/>
      <w:r w:rsidRPr="008725D0">
        <w:t xml:space="preserve"> – Поле со встроенным справочником</w:t>
      </w:r>
    </w:p>
    <w:p w:rsidR="00F04FD6" w:rsidRDefault="006E2C6A" w:rsidP="007B016F">
      <w:r w:rsidRPr="008725D0">
        <w:t xml:space="preserve">При нажатии на </w:t>
      </w:r>
      <w:r w:rsidR="0036127D" w:rsidRPr="008725D0">
        <w:t xml:space="preserve">кнопку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809625" cy="238125"/>
            <wp:effectExtent l="19050" t="0" r="9525" b="0"/>
            <wp:docPr id="3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127D" w:rsidRPr="008725D0">
        <w:t xml:space="preserve">в правой части поля ввода, </w:t>
      </w:r>
      <w:r w:rsidRPr="008725D0">
        <w:t>на экране откроется справочник</w:t>
      </w:r>
      <w:r w:rsidR="003F6049" w:rsidRPr="008725D0">
        <w:t xml:space="preserve"> «Выбер</w:t>
      </w:r>
      <w:r w:rsidR="0036127D" w:rsidRPr="008725D0">
        <w:t>и</w:t>
      </w:r>
      <w:r w:rsidR="003F6049" w:rsidRPr="008725D0">
        <w:t>те значения из справочника»</w:t>
      </w:r>
      <w:r w:rsidRPr="008725D0">
        <w:t xml:space="preserve"> (</w:t>
      </w:r>
      <w:fldSimple w:instr=" REF _Ref483218989 \h  \* MERGEFORMAT ">
        <w:r w:rsidR="00C67258" w:rsidRPr="008725D0">
          <w:t xml:space="preserve">Рисунок </w:t>
        </w:r>
        <w:r w:rsidR="00C67258">
          <w:rPr>
            <w:noProof/>
          </w:rPr>
          <w:t>55</w:t>
        </w:r>
      </w:fldSimple>
      <w:r w:rsidRPr="008725D0">
        <w:t>).</w:t>
      </w:r>
    </w:p>
    <w:p w:rsidR="003F6049" w:rsidRPr="008725D0" w:rsidRDefault="00D36A55" w:rsidP="007B016F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3838575" cy="2085975"/>
            <wp:effectExtent l="19050" t="0" r="9525" b="0"/>
            <wp:docPr id="3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049" w:rsidRPr="008725D0" w:rsidRDefault="003F6049" w:rsidP="007B016F">
      <w:pPr>
        <w:pStyle w:val="aa"/>
      </w:pPr>
      <w:bookmarkStart w:id="189" w:name="_Ref483218989"/>
      <w:r w:rsidRPr="008725D0">
        <w:t xml:space="preserve">Рисунок </w:t>
      </w:r>
      <w:fldSimple w:instr=" SEQ Рисунок \* ARABIC ">
        <w:r w:rsidR="00C67258">
          <w:rPr>
            <w:noProof/>
          </w:rPr>
          <w:t>55</w:t>
        </w:r>
      </w:fldSimple>
      <w:bookmarkEnd w:id="189"/>
      <w:r w:rsidRPr="008725D0">
        <w:t xml:space="preserve"> -</w:t>
      </w:r>
      <w:r w:rsidR="00BF53B1" w:rsidRPr="008725D0">
        <w:t xml:space="preserve"> </w:t>
      </w:r>
      <w:r w:rsidRPr="008725D0">
        <w:t>Пример справочника «Выбер</w:t>
      </w:r>
      <w:r w:rsidR="004D3514">
        <w:t>и</w:t>
      </w:r>
      <w:r w:rsidRPr="008725D0">
        <w:t>те значения из справочника»</w:t>
      </w:r>
    </w:p>
    <w:p w:rsidR="00F04FD6" w:rsidRDefault="00F04FD6" w:rsidP="007B016F">
      <w:r>
        <w:t>Окно содержит фильтр, включающий поля «Код» и «Описание», предназначенные для поиска значения в справочнике XM</w:t>
      </w:r>
      <w:r>
        <w:rPr>
          <w:lang w:val="en-US"/>
        </w:rPr>
        <w:t>L</w:t>
      </w:r>
      <w:r w:rsidRPr="00F04FD6">
        <w:t>-шаблона</w:t>
      </w:r>
      <w:r>
        <w:t xml:space="preserve"> ЭВФ. После ввода третьего символа искомого значения в поле фильтра, выполняется автоматический поиск значения в справочнике. Значения, удовлетворяющие введенным символам в поле фильтра, отображаются в</w:t>
      </w:r>
      <w:r w:rsidRPr="00A80C5E">
        <w:t xml:space="preserve"> </w:t>
      </w:r>
      <w:r>
        <w:t xml:space="preserve">табличном виде в </w:t>
      </w:r>
      <w:r w:rsidRPr="00A80C5E">
        <w:t xml:space="preserve">нижней части окна </w:t>
      </w:r>
      <w:r>
        <w:t>«Выберите значения справочника».</w:t>
      </w:r>
    </w:p>
    <w:p w:rsidR="00F04FD6" w:rsidRPr="00A80C5E" w:rsidRDefault="00F04FD6" w:rsidP="007B016F">
      <w:r w:rsidRPr="00A80C5E">
        <w:t>Для выбора значения необходимо нажать правой кнопкой мыши на строке, содержащей значение. Справочник закроется, а выбранное значение отобразится в поле формы, из которого был произведен вызов справочника.</w:t>
      </w:r>
    </w:p>
    <w:p w:rsidR="00014708" w:rsidRPr="008725D0" w:rsidRDefault="00F04FD6" w:rsidP="007B016F">
      <w:r>
        <w:t>Заполнение полей, включающих встроенные справочники, может осуществляться путём ручного ввода значений.</w:t>
      </w:r>
    </w:p>
    <w:p w:rsidR="009043BB" w:rsidRPr="008725D0" w:rsidRDefault="009043BB" w:rsidP="007B016F">
      <w:r w:rsidRPr="008725D0">
        <w:t>Все основные типы полей и описание работы с ними приведены в</w:t>
      </w:r>
      <w:r w:rsidR="006448FD" w:rsidRPr="008725D0">
        <w:t xml:space="preserve"> таблице</w:t>
      </w:r>
      <w:r w:rsidR="0016028A">
        <w:t> </w:t>
      </w:r>
      <w:r w:rsidR="0016028A">
        <w:fldChar w:fldCharType="begin"/>
      </w:r>
      <w:r w:rsidR="0016028A">
        <w:instrText xml:space="preserve"> REF т1 \h </w:instrText>
      </w:r>
      <w:r w:rsidR="0016028A">
        <w:fldChar w:fldCharType="separate"/>
      </w:r>
      <w:r w:rsidR="00C67258">
        <w:rPr>
          <w:noProof/>
        </w:rPr>
        <w:t>1</w:t>
      </w:r>
      <w:r w:rsidR="0016028A">
        <w:fldChar w:fldCharType="end"/>
      </w:r>
      <w:r w:rsidR="0036127D" w:rsidRPr="008725D0">
        <w:t>.</w:t>
      </w:r>
    </w:p>
    <w:p w:rsidR="009043BB" w:rsidRPr="00C37BCC" w:rsidRDefault="009043BB" w:rsidP="007B016F">
      <w:pPr>
        <w:pStyle w:val="TableCaption"/>
      </w:pPr>
      <w:bookmarkStart w:id="190" w:name="_Ref483286988"/>
      <w:r w:rsidRPr="00C37BCC">
        <w:t xml:space="preserve">Таблица </w:t>
      </w:r>
      <w:bookmarkStart w:id="191" w:name="т1"/>
      <w:r w:rsidRPr="008725D0">
        <w:fldChar w:fldCharType="begin"/>
      </w:r>
      <w:r w:rsidRPr="00C37BCC">
        <w:instrText xml:space="preserve"> </w:instrText>
      </w:r>
      <w:r w:rsidRPr="008725D0">
        <w:instrText>SEQ</w:instrText>
      </w:r>
      <w:r w:rsidRPr="00C37BCC">
        <w:instrText xml:space="preserve"> Таблица \* </w:instrText>
      </w:r>
      <w:r w:rsidRPr="008725D0">
        <w:instrText>ARABIC</w:instrText>
      </w:r>
      <w:r w:rsidRPr="00C37BCC">
        <w:instrText xml:space="preserve"> </w:instrText>
      </w:r>
      <w:r w:rsidRPr="008725D0">
        <w:fldChar w:fldCharType="separate"/>
      </w:r>
      <w:r w:rsidR="00C67258">
        <w:rPr>
          <w:noProof/>
        </w:rPr>
        <w:t>1</w:t>
      </w:r>
      <w:r w:rsidRPr="008725D0">
        <w:fldChar w:fldCharType="end"/>
      </w:r>
      <w:bookmarkEnd w:id="190"/>
      <w:bookmarkEnd w:id="191"/>
      <w:r w:rsidRPr="00C37BCC">
        <w:t xml:space="preserve"> – Основные типы полей и описание работы с ними</w:t>
      </w:r>
    </w:p>
    <w:tbl>
      <w:tblPr>
        <w:tblW w:w="47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000"/>
      </w:tblPr>
      <w:tblGrid>
        <w:gridCol w:w="4183"/>
        <w:gridCol w:w="5820"/>
      </w:tblGrid>
      <w:tr w:rsidR="009043BB" w:rsidRPr="008725D0" w:rsidTr="0016028A">
        <w:trPr>
          <w:cantSplit/>
          <w:trHeight w:val="454"/>
          <w:tblHeader/>
          <w:jc w:val="center"/>
        </w:trPr>
        <w:tc>
          <w:tcPr>
            <w:tcW w:w="2091" w:type="pct"/>
            <w:vAlign w:val="center"/>
          </w:tcPr>
          <w:p w:rsidR="009043BB" w:rsidRPr="007C43CC" w:rsidRDefault="009043BB" w:rsidP="007C43CC">
            <w:pPr>
              <w:pStyle w:val="TableText2"/>
              <w:jc w:val="center"/>
              <w:rPr>
                <w:b/>
                <w:bCs/>
              </w:rPr>
            </w:pPr>
            <w:r w:rsidRPr="007C43CC">
              <w:rPr>
                <w:b/>
                <w:bCs/>
              </w:rPr>
              <w:t>Поле формы</w:t>
            </w:r>
          </w:p>
        </w:tc>
        <w:tc>
          <w:tcPr>
            <w:tcW w:w="2909" w:type="pct"/>
            <w:vAlign w:val="center"/>
          </w:tcPr>
          <w:p w:rsidR="009043BB" w:rsidRPr="007C43CC" w:rsidRDefault="009043BB" w:rsidP="007C43CC">
            <w:pPr>
              <w:pStyle w:val="TableText2"/>
              <w:jc w:val="center"/>
              <w:rPr>
                <w:b/>
                <w:bCs/>
              </w:rPr>
            </w:pPr>
            <w:r w:rsidRPr="007C43CC">
              <w:rPr>
                <w:b/>
                <w:bCs/>
              </w:rPr>
              <w:t>Действие пользователя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9043BB" w:rsidP="007B016F">
            <w:pPr>
              <w:pStyle w:val="TableText2"/>
              <w:rPr>
                <w:b/>
              </w:rPr>
            </w:pPr>
            <w:r w:rsidRPr="008725D0">
              <w:rPr>
                <w:b/>
              </w:rPr>
              <w:object w:dxaOrig="3765" w:dyaOrig="6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8.25pt;height:33.75pt" o:ole="">
                  <v:imagedata r:id="rId58" o:title=""/>
                </v:shape>
                <o:OLEObject Type="Embed" ProgID="PBrush" ShapeID="_x0000_i1025" DrawAspect="Content" ObjectID="_1672471764" r:id="rId59"/>
              </w:object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Текстовое поле, в которое пользователь может вносить текстовую или цифровую информацию. Для начала заполнения необходимо перевести курсор в поле, и произвести</w:t>
            </w:r>
            <w:r w:rsidR="002D6D24" w:rsidRPr="008725D0">
              <w:t xml:space="preserve"> </w:t>
            </w:r>
            <w:r w:rsidRPr="008725D0">
              <w:t>на нем щелчок мышью. Так же навигация по полям, возможна используя клавишу Tab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9043BB" w:rsidP="007B016F">
            <w:pPr>
              <w:pStyle w:val="TableText2"/>
              <w:rPr>
                <w:b/>
              </w:rPr>
            </w:pPr>
            <w:r w:rsidRPr="008725D0">
              <w:rPr>
                <w:b/>
              </w:rPr>
              <w:object w:dxaOrig="3705" w:dyaOrig="555">
                <v:shape id="_x0000_i1026" type="#_x0000_t75" style="width:185.25pt;height:27.75pt" o:ole="">
                  <v:imagedata r:id="rId60" o:title=""/>
                </v:shape>
                <o:OLEObject Type="Embed" ProgID="PBrush" ShapeID="_x0000_i1026" DrawAspect="Content" ObjectID="_1672471765" r:id="rId61"/>
              </w:object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Текстовое поле недоступное для правки (внесения изменений). Поле серого цвета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9043BB" w:rsidP="007B016F">
            <w:pPr>
              <w:pStyle w:val="TableText2"/>
              <w:rPr>
                <w:b/>
              </w:rPr>
            </w:pPr>
            <w:r w:rsidRPr="008725D0">
              <w:rPr>
                <w:b/>
              </w:rPr>
              <w:object w:dxaOrig="3615" w:dyaOrig="585">
                <v:shape id="_x0000_i1027" type="#_x0000_t75" style="width:180.75pt;height:29.25pt" o:ole="">
                  <v:imagedata r:id="rId62" o:title=""/>
                </v:shape>
                <o:OLEObject Type="Embed" ProgID="PBrush" ShapeID="_x0000_i1027" DrawAspect="Content" ObjectID="_1672471766" r:id="rId63"/>
              </w:object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Поле, заполняемое справочным значением. Для вызова справочника необходимо произвести щелчок мышью в правом углу поля. На экране появится</w:t>
            </w:r>
            <w:r w:rsidR="0036127D" w:rsidRPr="008725D0">
              <w:t xml:space="preserve"> окно со справочными значениями. С</w:t>
            </w:r>
            <w:r w:rsidRPr="008725D0">
              <w:t>ледует выбрать необходимое (выбранная строка будет иметь отличный от фона цвет)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D36A55" w:rsidP="007B016F">
            <w:pPr>
              <w:pStyle w:val="TableText2"/>
              <w:rPr>
                <w:b/>
              </w:rPr>
            </w:pPr>
            <w:r>
              <w:rPr>
                <w:b/>
                <w:noProof/>
                <w:snapToGrid/>
                <w:lang w:eastAsia="ru-RU"/>
              </w:rPr>
              <w:lastRenderedPageBreak/>
              <w:drawing>
                <wp:inline distT="0" distB="0" distL="0" distR="0">
                  <wp:extent cx="914400" cy="257175"/>
                  <wp:effectExtent l="19050" t="0" r="0" b="0"/>
                  <wp:docPr id="43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Логическое поле, значение поля выбрано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9043BB" w:rsidP="007B016F">
            <w:pPr>
              <w:pStyle w:val="TableText2"/>
              <w:rPr>
                <w:b/>
              </w:rPr>
            </w:pPr>
            <w:r w:rsidRPr="008725D0">
              <w:rPr>
                <w:b/>
              </w:rPr>
              <w:object w:dxaOrig="615" w:dyaOrig="645">
                <v:shape id="_x0000_i1028" type="#_x0000_t75" style="width:30.75pt;height:32.25pt" o:ole="">
                  <v:imagedata r:id="rId65" o:title=""/>
                </v:shape>
                <o:OLEObject Type="Embed" ProgID="PBrush" ShapeID="_x0000_i1028" DrawAspect="Content" ObjectID="_1672471767" r:id="rId66"/>
              </w:object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Кнопка добавления строки. При щелчке на ней мышью в таблицу формы добавляется строка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9043BB" w:rsidP="007B016F">
            <w:pPr>
              <w:pStyle w:val="TableText2"/>
              <w:rPr>
                <w:b/>
              </w:rPr>
            </w:pPr>
            <w:r w:rsidRPr="008725D0">
              <w:rPr>
                <w:b/>
              </w:rPr>
              <w:object w:dxaOrig="645" w:dyaOrig="525">
                <v:shape id="_x0000_i1029" type="#_x0000_t75" style="width:32.25pt;height:26.25pt" o:ole="">
                  <v:imagedata r:id="rId67" o:title=""/>
                </v:shape>
                <o:OLEObject Type="Embed" ProgID="PBrush" ShapeID="_x0000_i1029" DrawAspect="Content" ObjectID="_1672471768" r:id="rId68"/>
              </w:object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Кнопка удаления строки. При щелчке на ней мышью из таблицы формы удаляется строка</w:t>
            </w:r>
          </w:p>
        </w:tc>
      </w:tr>
      <w:tr w:rsidR="009043BB" w:rsidRPr="008725D0" w:rsidTr="0016028A">
        <w:trPr>
          <w:cantSplit/>
          <w:trHeight w:val="454"/>
          <w:jc w:val="center"/>
        </w:trPr>
        <w:tc>
          <w:tcPr>
            <w:tcW w:w="2091" w:type="pct"/>
          </w:tcPr>
          <w:p w:rsidR="009043BB" w:rsidRPr="008725D0" w:rsidRDefault="00D36A55" w:rsidP="007B016F">
            <w:pPr>
              <w:pStyle w:val="TableText2"/>
              <w:rPr>
                <w:b/>
              </w:rPr>
            </w:pPr>
            <w:r>
              <w:rPr>
                <w:b/>
                <w:noProof/>
                <w:snapToGrid/>
                <w:lang w:eastAsia="ru-RU"/>
              </w:rPr>
              <w:drawing>
                <wp:inline distT="0" distB="0" distL="0" distR="0">
                  <wp:extent cx="400050" cy="266700"/>
                  <wp:effectExtent l="19050" t="0" r="0" b="0"/>
                  <wp:docPr id="46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0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9" w:type="pct"/>
          </w:tcPr>
          <w:p w:rsidR="009043BB" w:rsidRPr="008725D0" w:rsidRDefault="009043BB" w:rsidP="007B016F">
            <w:pPr>
              <w:pStyle w:val="TableText2"/>
            </w:pPr>
            <w:r w:rsidRPr="008725D0">
              <w:t>Выделение поля обязательного для заполнения</w:t>
            </w:r>
          </w:p>
        </w:tc>
      </w:tr>
    </w:tbl>
    <w:p w:rsidR="009043BB" w:rsidRPr="008725D0" w:rsidRDefault="009043BB" w:rsidP="007C43CC"/>
    <w:p w:rsidR="006E2C6A" w:rsidRPr="008725D0" w:rsidRDefault="006E2C6A" w:rsidP="0016028A">
      <w:pPr>
        <w:keepNext/>
      </w:pPr>
      <w:r w:rsidRPr="008725D0">
        <w:t>При заполнении отчета можно использовать следующие «горячие» клавиши:</w:t>
      </w:r>
    </w:p>
    <w:p w:rsidR="006E2C6A" w:rsidRPr="008725D0" w:rsidRDefault="006E2C6A" w:rsidP="007C43CC">
      <w:pPr>
        <w:pStyle w:val="a"/>
      </w:pPr>
      <w:r w:rsidRPr="008725D0">
        <w:t>Enter, Ctrl+RightArrow - циклический переход к следующему полю (т.е. в конце строки на начало след, в конце отчета на первую доступную для ввода ячейку);</w:t>
      </w:r>
    </w:p>
    <w:p w:rsidR="006E2C6A" w:rsidRPr="008725D0" w:rsidRDefault="006E2C6A" w:rsidP="007C43CC">
      <w:pPr>
        <w:pStyle w:val="a"/>
      </w:pPr>
      <w:r w:rsidRPr="008725D0">
        <w:t>Ctrl+LeftArrow - циклический переход к предыдущему полю;</w:t>
      </w:r>
    </w:p>
    <w:p w:rsidR="006E2C6A" w:rsidRPr="008725D0" w:rsidRDefault="006E2C6A" w:rsidP="007C43CC">
      <w:pPr>
        <w:pStyle w:val="a"/>
      </w:pPr>
      <w:r w:rsidRPr="008725D0">
        <w:t>Стрелка вверх/вниз - переход к ячейке на строку выше/ниже, нециклический;</w:t>
      </w:r>
    </w:p>
    <w:p w:rsidR="006E2C6A" w:rsidRPr="008725D0" w:rsidRDefault="006E2C6A" w:rsidP="007C43CC">
      <w:pPr>
        <w:pStyle w:val="a"/>
      </w:pPr>
      <w:r w:rsidRPr="008725D0">
        <w:t>Ctrl+Enter на поле со справочником - открывает выбор значения;</w:t>
      </w:r>
    </w:p>
    <w:p w:rsidR="006E2C6A" w:rsidRPr="008725D0" w:rsidRDefault="006E2C6A" w:rsidP="007C43CC">
      <w:pPr>
        <w:pStyle w:val="a"/>
      </w:pPr>
      <w:r w:rsidRPr="008725D0">
        <w:t>Ctrl+Shift+Ins на поле множественной строки - добавляет строку;</w:t>
      </w:r>
    </w:p>
    <w:p w:rsidR="006E2C6A" w:rsidRPr="008725D0" w:rsidRDefault="006E2C6A" w:rsidP="007C43CC">
      <w:pPr>
        <w:pStyle w:val="a"/>
      </w:pPr>
      <w:r w:rsidRPr="008725D0">
        <w:t>Ctrl+Shift+Del на поле множественной строки - удаляет строку.</w:t>
      </w:r>
    </w:p>
    <w:p w:rsidR="006E2C6A" w:rsidRPr="008725D0" w:rsidRDefault="006E2C6A" w:rsidP="0016028A">
      <w:pPr>
        <w:keepNext/>
      </w:pPr>
      <w:r w:rsidRPr="008725D0">
        <w:t>При редактировании полей отчета, связанных со справочниками</w:t>
      </w:r>
      <w:r w:rsidR="006448FD" w:rsidRPr="008725D0">
        <w:t>,</w:t>
      </w:r>
      <w:r w:rsidRPr="008725D0">
        <w:t xml:space="preserve"> можно использовать следующие «горячие» клавиши:</w:t>
      </w:r>
    </w:p>
    <w:p w:rsidR="006E2C6A" w:rsidRPr="008725D0" w:rsidRDefault="006E2C6A" w:rsidP="007C43CC">
      <w:pPr>
        <w:pStyle w:val="a"/>
      </w:pPr>
      <w:r w:rsidRPr="008725D0">
        <w:t>стрелка вверх/вниз – переход между элементами справочника;</w:t>
      </w:r>
    </w:p>
    <w:p w:rsidR="006E2C6A" w:rsidRPr="008725D0" w:rsidRDefault="006E2C6A" w:rsidP="007C43CC">
      <w:pPr>
        <w:pStyle w:val="a"/>
      </w:pPr>
      <w:r w:rsidRPr="008725D0">
        <w:t>стрелка вправо/влево - переход между страницами справочника;</w:t>
      </w:r>
    </w:p>
    <w:p w:rsidR="006E2C6A" w:rsidRPr="008725D0" w:rsidRDefault="006E2C6A" w:rsidP="007C43CC">
      <w:pPr>
        <w:pStyle w:val="a"/>
      </w:pPr>
      <w:r w:rsidRPr="008725D0">
        <w:t>Enter - выбор выделенного элемента.</w:t>
      </w:r>
    </w:p>
    <w:p w:rsidR="006E2C6A" w:rsidRPr="007C43CC" w:rsidRDefault="00D42A94" w:rsidP="007C43CC">
      <w:pPr>
        <w:keepNext/>
        <w:rPr>
          <w:b/>
          <w:bCs/>
          <w:i/>
          <w:iCs/>
        </w:rPr>
      </w:pPr>
      <w:r w:rsidRPr="007C43CC">
        <w:rPr>
          <w:b/>
          <w:bCs/>
          <w:i/>
          <w:iCs/>
        </w:rPr>
        <w:t>Операции доступные при создании отчёта</w:t>
      </w:r>
    </w:p>
    <w:p w:rsidR="00D42A94" w:rsidRPr="008725D0" w:rsidRDefault="00D42A94" w:rsidP="007C43CC">
      <w:r w:rsidRPr="008725D0">
        <w:t xml:space="preserve">Операции, доступные </w:t>
      </w:r>
      <w:r w:rsidR="004D7989" w:rsidRPr="008725D0">
        <w:t xml:space="preserve">для управления процессом формирования </w:t>
      </w:r>
      <w:r w:rsidRPr="008725D0">
        <w:t>отчёта</w:t>
      </w:r>
      <w:r w:rsidR="004D7989" w:rsidRPr="008725D0">
        <w:t>,</w:t>
      </w:r>
      <w:r w:rsidR="002D6D24" w:rsidRPr="008725D0">
        <w:t xml:space="preserve"> </w:t>
      </w:r>
      <w:r w:rsidRPr="008725D0">
        <w:t>расположены в нижней части окна создания отчёта</w:t>
      </w:r>
      <w:r w:rsidR="005E23DD" w:rsidRPr="008725D0">
        <w:t xml:space="preserve"> (</w:t>
      </w:r>
      <w:fldSimple w:instr=" REF _Ref483287156 \h  \* MERGEFORMAT ">
        <w:r w:rsidR="00C67258" w:rsidRPr="008725D0">
          <w:t xml:space="preserve">Рисунок </w:t>
        </w:r>
        <w:r w:rsidR="00C67258">
          <w:rPr>
            <w:noProof/>
          </w:rPr>
          <w:t>56</w:t>
        </w:r>
      </w:fldSimple>
      <w:r w:rsidR="005E23DD" w:rsidRPr="008725D0">
        <w:t>).</w:t>
      </w:r>
    </w:p>
    <w:p w:rsidR="009D0511" w:rsidRPr="008725D0" w:rsidRDefault="00D36A55" w:rsidP="007C43CC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924175"/>
            <wp:effectExtent l="19050" t="0" r="9525" b="0"/>
            <wp:docPr id="4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511" w:rsidRPr="008725D0" w:rsidRDefault="009D0511" w:rsidP="007C43CC">
      <w:pPr>
        <w:pStyle w:val="aa"/>
      </w:pPr>
      <w:bookmarkStart w:id="192" w:name="_Ref483287156"/>
      <w:r w:rsidRPr="008725D0">
        <w:t xml:space="preserve">Рисунок </w:t>
      </w:r>
      <w:fldSimple w:instr=" SEQ Рисунок \* ARABIC ">
        <w:r w:rsidR="00C67258">
          <w:rPr>
            <w:noProof/>
          </w:rPr>
          <w:t>56</w:t>
        </w:r>
      </w:fldSimple>
      <w:bookmarkEnd w:id="192"/>
      <w:r w:rsidRPr="008725D0">
        <w:t xml:space="preserve"> – Операции, доступные при создании отчёта</w:t>
      </w:r>
    </w:p>
    <w:p w:rsidR="009D0511" w:rsidRPr="008725D0" w:rsidRDefault="009D0511" w:rsidP="007C43CC">
      <w:pPr>
        <w:pStyle w:val="a"/>
      </w:pPr>
      <w:r w:rsidRPr="008725D0">
        <w:rPr>
          <w:b/>
        </w:rPr>
        <w:t>«Контроли»</w:t>
      </w:r>
      <w:r w:rsidRPr="008725D0">
        <w:t xml:space="preserve"> – операция доступна только для сохраненного отчёта. При вызове операции,</w:t>
      </w:r>
      <w:r w:rsidR="002D6D24" w:rsidRPr="008725D0">
        <w:t xml:space="preserve"> </w:t>
      </w:r>
      <w:r w:rsidRPr="008725D0">
        <w:t xml:space="preserve">производится формально-логический контроль отчета. Результат </w:t>
      </w:r>
      <w:r w:rsidR="00DA6CF4" w:rsidRPr="008725D0">
        <w:t xml:space="preserve">успешной </w:t>
      </w:r>
      <w:r w:rsidRPr="008725D0">
        <w:t xml:space="preserve">проверки отображается в верхней части </w:t>
      </w:r>
      <w:r w:rsidR="003376DC" w:rsidRPr="008725D0">
        <w:t xml:space="preserve">формы </w:t>
      </w:r>
      <w:r w:rsidRPr="008725D0">
        <w:t>отчёта (</w:t>
      </w:r>
      <w:fldSimple w:instr=" REF _Ref483221028 \h  \* MERGEFORMAT ">
        <w:r w:rsidR="00C67258" w:rsidRPr="008725D0">
          <w:t xml:space="preserve">Рисунок </w:t>
        </w:r>
        <w:r w:rsidR="00C67258">
          <w:rPr>
            <w:noProof/>
          </w:rPr>
          <w:t>57</w:t>
        </w:r>
      </w:fldSimple>
      <w:r w:rsidRPr="008725D0">
        <w:t>).</w:t>
      </w:r>
    </w:p>
    <w:p w:rsidR="00EE1767" w:rsidRPr="008725D0" w:rsidRDefault="00D36A55" w:rsidP="007C43CC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238250"/>
            <wp:effectExtent l="19050" t="0" r="9525" b="0"/>
            <wp:docPr id="4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767" w:rsidRPr="008725D0" w:rsidRDefault="00EE1767" w:rsidP="007C43CC">
      <w:pPr>
        <w:pStyle w:val="aa"/>
      </w:pPr>
      <w:bookmarkStart w:id="193" w:name="_Ref483221028"/>
      <w:r w:rsidRPr="008725D0">
        <w:t xml:space="preserve">Рисунок </w:t>
      </w:r>
      <w:fldSimple w:instr=" SEQ Рисунок \* ARABIC ">
        <w:r w:rsidR="00C67258">
          <w:rPr>
            <w:noProof/>
          </w:rPr>
          <w:t>57</w:t>
        </w:r>
      </w:fldSimple>
      <w:bookmarkEnd w:id="193"/>
      <w:r w:rsidRPr="008725D0">
        <w:t xml:space="preserve"> – Пример сообщения о</w:t>
      </w:r>
      <w:r w:rsidR="00F4177F" w:rsidRPr="008725D0">
        <w:t>б успешном</w:t>
      </w:r>
      <w:r w:rsidRPr="008725D0">
        <w:t xml:space="preserve"> прохождении контролей</w:t>
      </w:r>
    </w:p>
    <w:p w:rsidR="00A6127C" w:rsidRPr="008725D0" w:rsidRDefault="00A6127C" w:rsidP="007C43CC">
      <w:r w:rsidRPr="008725D0">
        <w:t>В случае если в отчёте обнаружены ошибки</w:t>
      </w:r>
      <w:r w:rsidR="003376DC" w:rsidRPr="008725D0">
        <w:t>, в нижней части формы отчёта откроется таблица «Нарушены обязательные контроли» (</w:t>
      </w:r>
      <w:fldSimple w:instr=" REF _Ref483477987 \h  \* MERGEFORMAT ">
        <w:r w:rsidR="00C67258" w:rsidRPr="008725D0">
          <w:t xml:space="preserve">Рисунок </w:t>
        </w:r>
        <w:r w:rsidR="00C67258">
          <w:rPr>
            <w:noProof/>
          </w:rPr>
          <w:t>58</w:t>
        </w:r>
      </w:fldSimple>
      <w:r w:rsidR="003376DC" w:rsidRPr="008725D0">
        <w:t>).</w:t>
      </w:r>
    </w:p>
    <w:p w:rsidR="003376DC" w:rsidRPr="008725D0" w:rsidRDefault="00D36A55" w:rsidP="007C43CC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905125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27C" w:rsidRPr="008725D0" w:rsidRDefault="003376DC" w:rsidP="007C43CC">
      <w:pPr>
        <w:pStyle w:val="aa"/>
      </w:pPr>
      <w:bookmarkStart w:id="194" w:name="_Ref483477987"/>
      <w:r w:rsidRPr="008725D0">
        <w:t xml:space="preserve">Рисунок </w:t>
      </w:r>
      <w:fldSimple w:instr=" SEQ Рисунок \* ARABIC ">
        <w:r w:rsidR="00C67258">
          <w:rPr>
            <w:noProof/>
          </w:rPr>
          <w:t>58</w:t>
        </w:r>
      </w:fldSimple>
      <w:bookmarkEnd w:id="194"/>
      <w:r w:rsidRPr="008725D0">
        <w:t xml:space="preserve"> – Таблица «Нарушены обязательные контроли»</w:t>
      </w:r>
    </w:p>
    <w:p w:rsidR="003376DC" w:rsidRPr="008725D0" w:rsidRDefault="003376DC" w:rsidP="0016028A">
      <w:pPr>
        <w:keepNext/>
      </w:pPr>
      <w:r w:rsidRPr="008725D0">
        <w:t>Информация в таблице представлена следующими графами:</w:t>
      </w:r>
    </w:p>
    <w:p w:rsidR="003376DC" w:rsidRPr="008725D0" w:rsidRDefault="003376DC" w:rsidP="007C43CC">
      <w:pPr>
        <w:pStyle w:val="a"/>
      </w:pPr>
      <w:r w:rsidRPr="008725D0">
        <w:t>«Код»;</w:t>
      </w:r>
    </w:p>
    <w:p w:rsidR="003376DC" w:rsidRPr="008725D0" w:rsidRDefault="003376DC" w:rsidP="007C43CC">
      <w:pPr>
        <w:pStyle w:val="a"/>
      </w:pPr>
      <w:r w:rsidRPr="008725D0">
        <w:t>«Описание»;</w:t>
      </w:r>
    </w:p>
    <w:p w:rsidR="003376DC" w:rsidRPr="008725D0" w:rsidRDefault="003376DC" w:rsidP="007C43CC">
      <w:pPr>
        <w:pStyle w:val="a"/>
      </w:pPr>
      <w:r w:rsidRPr="008725D0">
        <w:t>«Обязательность»;</w:t>
      </w:r>
    </w:p>
    <w:p w:rsidR="003376DC" w:rsidRPr="008725D0" w:rsidRDefault="00430EFE" w:rsidP="007C43CC">
      <w:pPr>
        <w:pStyle w:val="a"/>
      </w:pPr>
      <w:r>
        <w:t xml:space="preserve">«Правило </w:t>
      </w:r>
      <w:r w:rsidR="003376DC" w:rsidRPr="008725D0">
        <w:t>контроля»;</w:t>
      </w:r>
    </w:p>
    <w:p w:rsidR="003376DC" w:rsidRPr="008725D0" w:rsidRDefault="003376DC" w:rsidP="007C43CC">
      <w:pPr>
        <w:pStyle w:val="a"/>
      </w:pPr>
      <w:r w:rsidRPr="008725D0">
        <w:t>«Раздел» - в поле отображается номер раздела, в котором находится проблемная ячейка;</w:t>
      </w:r>
    </w:p>
    <w:p w:rsidR="003376DC" w:rsidRPr="008725D0" w:rsidRDefault="003376DC" w:rsidP="007C43CC">
      <w:pPr>
        <w:pStyle w:val="a"/>
      </w:pPr>
      <w:r w:rsidRPr="008725D0">
        <w:t>«Строки» - в поле отображается номер строки;</w:t>
      </w:r>
    </w:p>
    <w:p w:rsidR="003376DC" w:rsidRPr="008725D0" w:rsidRDefault="003376DC" w:rsidP="007C43CC">
      <w:pPr>
        <w:pStyle w:val="a"/>
      </w:pPr>
      <w:r w:rsidRPr="008725D0">
        <w:t>«Коды» - в поле отображаются коды специфик, если строка множественная (коды перечисляются через запятую);</w:t>
      </w:r>
    </w:p>
    <w:p w:rsidR="003376DC" w:rsidRPr="008725D0" w:rsidRDefault="003376DC" w:rsidP="007C43CC">
      <w:pPr>
        <w:pStyle w:val="a"/>
      </w:pPr>
      <w:r w:rsidRPr="008725D0">
        <w:t>«Столбец» - в поле отображается номер столбца;</w:t>
      </w:r>
    </w:p>
    <w:p w:rsidR="003376DC" w:rsidRPr="008725D0" w:rsidRDefault="003376DC" w:rsidP="007C43CC">
      <w:pPr>
        <w:pStyle w:val="a"/>
      </w:pPr>
      <w:r w:rsidRPr="008725D0">
        <w:t>«Слева» - в поле отображается значение, рассчитанное в левой части контроля;</w:t>
      </w:r>
    </w:p>
    <w:p w:rsidR="003376DC" w:rsidRPr="008725D0" w:rsidRDefault="003376DC" w:rsidP="007C43CC">
      <w:pPr>
        <w:pStyle w:val="a"/>
      </w:pPr>
      <w:r w:rsidRPr="008725D0">
        <w:t>«Справа» - в поле отображается значение, рассчитанное в правой части контроля;</w:t>
      </w:r>
    </w:p>
    <w:p w:rsidR="003376DC" w:rsidRPr="008725D0" w:rsidRDefault="003376DC" w:rsidP="0016028A">
      <w:pPr>
        <w:pStyle w:val="a"/>
        <w:keepNext/>
      </w:pPr>
      <w:r w:rsidRPr="008725D0">
        <w:t>«Разница» - в поле отображается значение равное разнице в поле колонки «Слева» и колонки «Справа». Поле может быть пустым, если значение в поле колонки «Слева» и «Справа» пустое</w:t>
      </w:r>
      <w:r w:rsidR="007C43CC">
        <w:t>:</w:t>
      </w:r>
    </w:p>
    <w:p w:rsidR="003376DC" w:rsidRPr="008725D0" w:rsidRDefault="003376DC" w:rsidP="007C43CC">
      <w:pPr>
        <w:pStyle w:val="21"/>
      </w:pPr>
      <w:r w:rsidRPr="008725D0">
        <w:t>не заполнены данные в отчете, на основании которых они рассчитываются;</w:t>
      </w:r>
    </w:p>
    <w:p w:rsidR="003376DC" w:rsidRPr="008725D0" w:rsidRDefault="003376DC" w:rsidP="007C43CC">
      <w:pPr>
        <w:pStyle w:val="21"/>
      </w:pPr>
      <w:r w:rsidRPr="008725D0">
        <w:t>в формуле (в колонке «Правило контроля») содержатся хотя бы один из</w:t>
      </w:r>
      <w:r w:rsidR="00FA7543" w:rsidRPr="008725D0">
        <w:t xml:space="preserve"> </w:t>
      </w:r>
      <w:r w:rsidRPr="008725D0">
        <w:t>операторов: «И», «ИЛИ».</w:t>
      </w:r>
    </w:p>
    <w:p w:rsidR="003376DC" w:rsidRPr="008725D0" w:rsidRDefault="003376DC" w:rsidP="007C43CC">
      <w:r w:rsidRPr="008725D0">
        <w:t xml:space="preserve">Для выгрузки таблицы в файл </w:t>
      </w:r>
      <w:r w:rsidR="00E31D8D" w:rsidRPr="008725D0">
        <w:t>Excel</w:t>
      </w:r>
      <w:r w:rsidRPr="008725D0">
        <w:t xml:space="preserve">, необходимо перейти по ссылке </w:t>
      </w:r>
      <w:hyperlink r:id="rId73" w:history="1">
        <w:r w:rsidRPr="008725D0">
          <w:t>Сохранить в формате Microsoft® Excel®</w:t>
        </w:r>
      </w:hyperlink>
      <w:r w:rsidRPr="008725D0">
        <w:t>, расположенной слева над таблицей.</w:t>
      </w:r>
    </w:p>
    <w:p w:rsidR="003376DC" w:rsidRPr="008725D0" w:rsidRDefault="003376DC" w:rsidP="007C43CC">
      <w:r w:rsidRPr="008725D0">
        <w:t>При выборе данной операции откроется диалоговое окно MS Windows с предложением сохранить файл или открыть для просмотра без сохранения (</w:t>
      </w:r>
      <w:fldSimple w:instr=" REF _Ref483476800 \h  \* MERGEFORMAT ">
        <w:r w:rsidR="00C67258" w:rsidRPr="008725D0">
          <w:t xml:space="preserve">Рисунок </w:t>
        </w:r>
        <w:r w:rsidR="00C67258">
          <w:rPr>
            <w:noProof/>
          </w:rPr>
          <w:t>59</w:t>
        </w:r>
      </w:fldSimple>
      <w:r w:rsidRPr="008725D0">
        <w:t>).</w:t>
      </w:r>
    </w:p>
    <w:p w:rsidR="003376DC" w:rsidRPr="008725D0" w:rsidRDefault="00D36A55" w:rsidP="007C43CC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2385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6DC" w:rsidRPr="008725D0" w:rsidRDefault="003376DC" w:rsidP="007C43CC">
      <w:pPr>
        <w:pStyle w:val="aa"/>
      </w:pPr>
      <w:bookmarkStart w:id="195" w:name="_Ref483476800"/>
      <w:r w:rsidRPr="008725D0">
        <w:t xml:space="preserve">Рисунок </w:t>
      </w:r>
      <w:fldSimple w:instr=" SEQ Рисунок \* ARABIC ">
        <w:r w:rsidR="00C67258">
          <w:rPr>
            <w:noProof/>
          </w:rPr>
          <w:t>59</w:t>
        </w:r>
      </w:fldSimple>
      <w:bookmarkEnd w:id="195"/>
      <w:r w:rsidR="00430EFE">
        <w:t xml:space="preserve"> -</w:t>
      </w:r>
      <w:r w:rsidRPr="008725D0">
        <w:t xml:space="preserve"> Окно MS Windows</w:t>
      </w:r>
    </w:p>
    <w:p w:rsidR="00147EEF" w:rsidRPr="008725D0" w:rsidRDefault="00EE1767" w:rsidP="007C43CC">
      <w:pPr>
        <w:pStyle w:val="a"/>
      </w:pPr>
      <w:r w:rsidRPr="008725D0">
        <w:rPr>
          <w:b/>
        </w:rPr>
        <w:t>«Предыдущий период»</w:t>
      </w:r>
      <w:r w:rsidR="00252811" w:rsidRPr="008725D0">
        <w:t xml:space="preserve"> - операция предназначена для отображения данных за предыдущий период.</w:t>
      </w:r>
      <w:r w:rsidR="00747C96" w:rsidRPr="008725D0">
        <w:t xml:space="preserve"> </w:t>
      </w:r>
      <w:r w:rsidR="00147EEF" w:rsidRPr="008725D0">
        <w:t>Просмотр данных предыдущего периода доступен только после сохранения черновика текущего отчёта и при наличии отчета за предыдущий период, сформированного с использованием шаблона формы, который является сопоставимым с шаблоном формы, используемым для формирования текущего отчета.</w:t>
      </w:r>
    </w:p>
    <w:p w:rsidR="00147EEF" w:rsidRPr="008725D0" w:rsidRDefault="00147EEF" w:rsidP="007C43CC">
      <w:r w:rsidRPr="007C43CC">
        <w:t xml:space="preserve">Примечание </w:t>
      </w:r>
      <w:r w:rsidR="007C43CC">
        <w:t>–</w:t>
      </w:r>
      <w:r w:rsidRPr="007C43CC">
        <w:t xml:space="preserve"> Отображение</w:t>
      </w:r>
      <w:r w:rsidRPr="008725D0">
        <w:t xml:space="preserve"> данных предыдущего доступно как при просмотре, так и при редактировании отчета.</w:t>
      </w:r>
    </w:p>
    <w:p w:rsidR="00252811" w:rsidRPr="008725D0" w:rsidRDefault="00147EEF" w:rsidP="007C43CC">
      <w:r w:rsidRPr="008725D0">
        <w:t>При нажатии кнопки «Предыдущий период», с учетом вышеперечисленных условий,</w:t>
      </w:r>
      <w:r w:rsidR="00252811" w:rsidRPr="008725D0">
        <w:t xml:space="preserve"> производится поиск отчёта от той же организации, по той же форме и с теми же дополнительными признаками, что и текущий отчет, но за период, предшествующий выбранному. Если отчёт не найден, то отображается сообщение «Данных за предыдущий период не найдено» (</w:t>
      </w:r>
      <w:fldSimple w:instr=" REF _Ref483221354 \h  \* MERGEFORMAT ">
        <w:r w:rsidR="00C67258" w:rsidRPr="008725D0">
          <w:t>Рисунок</w:t>
        </w:r>
        <w:r w:rsidR="00C67258" w:rsidRPr="008725D0">
          <w:rPr>
            <w:noProof/>
          </w:rPr>
          <w:t xml:space="preserve"> </w:t>
        </w:r>
        <w:r w:rsidR="00C67258">
          <w:rPr>
            <w:noProof/>
          </w:rPr>
          <w:t>60</w:t>
        </w:r>
      </w:fldSimple>
      <w:r w:rsidR="00252811" w:rsidRPr="008725D0">
        <w:t>).</w:t>
      </w:r>
    </w:p>
    <w:p w:rsidR="00252811" w:rsidRPr="008725D0" w:rsidRDefault="00D36A55" w:rsidP="007C43CC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25730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811" w:rsidRPr="008725D0" w:rsidRDefault="00252811" w:rsidP="007C43CC">
      <w:pPr>
        <w:pStyle w:val="aa"/>
      </w:pPr>
      <w:bookmarkStart w:id="196" w:name="_Ref483221354"/>
      <w:r w:rsidRPr="008725D0">
        <w:t xml:space="preserve">Рисунок </w:t>
      </w:r>
      <w:fldSimple w:instr=" SEQ Рисунок \* ARABIC ">
        <w:r w:rsidR="00C67258">
          <w:rPr>
            <w:noProof/>
          </w:rPr>
          <w:t>60</w:t>
        </w:r>
      </w:fldSimple>
      <w:bookmarkEnd w:id="196"/>
      <w:r w:rsidR="00430EFE">
        <w:t xml:space="preserve"> - </w:t>
      </w:r>
      <w:r w:rsidRPr="008725D0">
        <w:t>Пример сообщения об отсутствии предыдущего отчётного периода</w:t>
      </w:r>
    </w:p>
    <w:p w:rsidR="000A3E47" w:rsidRPr="008725D0" w:rsidRDefault="000A301A" w:rsidP="007C43CC">
      <w:pPr>
        <w:rPr>
          <w:lang w:eastAsia="ru-RU"/>
        </w:rPr>
      </w:pPr>
      <w:r w:rsidRPr="008725D0">
        <w:t>Если отчет</w:t>
      </w:r>
      <w:r w:rsidR="000A3E47" w:rsidRPr="008725D0">
        <w:t xml:space="preserve"> за предыдущий период</w:t>
      </w:r>
      <w:r w:rsidRPr="008725D0">
        <w:t xml:space="preserve"> найден</w:t>
      </w:r>
      <w:r w:rsidR="000A3E47" w:rsidRPr="008725D0">
        <w:t xml:space="preserve">, то </w:t>
      </w:r>
      <w:r w:rsidR="000A3E47" w:rsidRPr="008725D0">
        <w:rPr>
          <w:lang w:eastAsia="ru-RU"/>
        </w:rPr>
        <w:t xml:space="preserve">каждый столбец отчета разделяется на две части: </w:t>
      </w:r>
      <w:r w:rsidR="002048F5" w:rsidRPr="008725D0">
        <w:rPr>
          <w:lang w:eastAsia="ru-RU"/>
        </w:rPr>
        <w:t>левую часть - «Предыдущий период» и правую часть - «Текущий период»</w:t>
      </w:r>
      <w:r w:rsidR="000A3E47" w:rsidRPr="008725D0">
        <w:rPr>
          <w:lang w:eastAsia="ru-RU"/>
        </w:rPr>
        <w:t xml:space="preserve"> (исключением являются все столбцы титульного листа отчета, а также столбцы-специфики, расположенные на остальных листах отчета)</w:t>
      </w:r>
      <w:r w:rsidR="00A64AF9" w:rsidRPr="008725D0">
        <w:rPr>
          <w:lang w:eastAsia="ru-RU"/>
        </w:rPr>
        <w:t xml:space="preserve"> (</w:t>
      </w:r>
      <w:fldSimple w:instr=" REF _Ref524545390 \h  \* MERGEFORMAT ">
        <w:r w:rsidR="00C67258" w:rsidRPr="008725D0">
          <w:t xml:space="preserve">Рисунок </w:t>
        </w:r>
        <w:r w:rsidR="00C67258">
          <w:rPr>
            <w:noProof/>
          </w:rPr>
          <w:t>61</w:t>
        </w:r>
      </w:fldSimple>
      <w:r w:rsidR="00A64AF9" w:rsidRPr="008725D0">
        <w:rPr>
          <w:lang w:eastAsia="ru-RU"/>
        </w:rPr>
        <w:t>)</w:t>
      </w:r>
      <w:r w:rsidR="000A3E47" w:rsidRPr="008725D0">
        <w:rPr>
          <w:lang w:eastAsia="ru-RU"/>
        </w:rPr>
        <w:t>.</w:t>
      </w:r>
    </w:p>
    <w:p w:rsidR="000A3E47" w:rsidRPr="008725D0" w:rsidRDefault="000A3E47" w:rsidP="007C43CC">
      <w:pPr>
        <w:rPr>
          <w:lang w:eastAsia="ru-RU"/>
        </w:rPr>
      </w:pPr>
      <w:r w:rsidRPr="008725D0">
        <w:rPr>
          <w:lang w:eastAsia="ru-RU"/>
        </w:rPr>
        <w:t>Ячейки графы «Предыдущий период» недоступны для редактирования. В ячейках графы «П</w:t>
      </w:r>
      <w:r w:rsidR="00430EFE">
        <w:rPr>
          <w:lang w:eastAsia="ru-RU"/>
        </w:rPr>
        <w:t xml:space="preserve">редыдущий период» отображаются </w:t>
      </w:r>
      <w:r w:rsidRPr="008725D0">
        <w:rPr>
          <w:lang w:eastAsia="ru-RU"/>
        </w:rPr>
        <w:t xml:space="preserve">данные из соответствующих им ячеек найденного отчета за </w:t>
      </w:r>
      <w:r w:rsidR="00A61768" w:rsidRPr="008725D0">
        <w:rPr>
          <w:lang w:eastAsia="ru-RU"/>
        </w:rPr>
        <w:t xml:space="preserve">предыдущий </w:t>
      </w:r>
      <w:r w:rsidRPr="008725D0">
        <w:rPr>
          <w:lang w:eastAsia="ru-RU"/>
        </w:rPr>
        <w:t xml:space="preserve">период. Если соответствующая ячейка отчета за </w:t>
      </w:r>
      <w:r w:rsidR="00A61768" w:rsidRPr="008725D0">
        <w:rPr>
          <w:lang w:eastAsia="ru-RU"/>
        </w:rPr>
        <w:t xml:space="preserve">предыдущий </w:t>
      </w:r>
      <w:r w:rsidRPr="008725D0">
        <w:rPr>
          <w:lang w:eastAsia="ru-RU"/>
        </w:rPr>
        <w:t>период не заполнена, то ячейка графы «Предыдущий период» отображается пустой.</w:t>
      </w:r>
    </w:p>
    <w:p w:rsidR="000A3E47" w:rsidRPr="008725D0" w:rsidRDefault="000A3E47" w:rsidP="007C43CC">
      <w:pPr>
        <w:rPr>
          <w:lang w:eastAsia="ru-RU"/>
        </w:rPr>
      </w:pPr>
      <w:r w:rsidRPr="008725D0">
        <w:rPr>
          <w:lang w:eastAsia="ru-RU"/>
        </w:rPr>
        <w:t xml:space="preserve">Поиск множественных строк отчета за </w:t>
      </w:r>
      <w:r w:rsidR="00A61768" w:rsidRPr="008725D0">
        <w:rPr>
          <w:lang w:eastAsia="ru-RU"/>
        </w:rPr>
        <w:t>предыд</w:t>
      </w:r>
      <w:r w:rsidR="00261FD5" w:rsidRPr="008725D0">
        <w:rPr>
          <w:lang w:eastAsia="ru-RU"/>
        </w:rPr>
        <w:t>у</w:t>
      </w:r>
      <w:r w:rsidR="00A61768" w:rsidRPr="008725D0">
        <w:rPr>
          <w:lang w:eastAsia="ru-RU"/>
        </w:rPr>
        <w:t xml:space="preserve">щий </w:t>
      </w:r>
      <w:r w:rsidRPr="008725D0">
        <w:rPr>
          <w:lang w:eastAsia="ru-RU"/>
        </w:rPr>
        <w:t>период, соответствующих множественным строкам отчета за текущий период</w:t>
      </w:r>
      <w:r w:rsidR="00C93F07" w:rsidRPr="008725D0">
        <w:rPr>
          <w:lang w:eastAsia="ru-RU"/>
        </w:rPr>
        <w:t>,</w:t>
      </w:r>
      <w:r w:rsidRPr="008725D0">
        <w:rPr>
          <w:lang w:eastAsia="ru-RU"/>
        </w:rPr>
        <w:t xml:space="preserve"> выполняются на основании значений столбцов-специфик. Если соответствующая множественная строка отчета за </w:t>
      </w:r>
      <w:r w:rsidR="00A61768" w:rsidRPr="008725D0">
        <w:rPr>
          <w:lang w:eastAsia="ru-RU"/>
        </w:rPr>
        <w:t xml:space="preserve">предыдущий </w:t>
      </w:r>
      <w:r w:rsidRPr="008725D0">
        <w:rPr>
          <w:lang w:eastAsia="ru-RU"/>
        </w:rPr>
        <w:t xml:space="preserve">период не найдена, то </w:t>
      </w:r>
      <w:r w:rsidR="00C93F07" w:rsidRPr="008725D0">
        <w:rPr>
          <w:lang w:eastAsia="ru-RU"/>
        </w:rPr>
        <w:t>ячейка графы «П</w:t>
      </w:r>
      <w:r w:rsidRPr="008725D0">
        <w:rPr>
          <w:lang w:eastAsia="ru-RU"/>
        </w:rPr>
        <w:t>редыдущий период» оста</w:t>
      </w:r>
      <w:r w:rsidR="002048F5" w:rsidRPr="008725D0">
        <w:rPr>
          <w:lang w:eastAsia="ru-RU"/>
        </w:rPr>
        <w:t xml:space="preserve">ется </w:t>
      </w:r>
      <w:r w:rsidRPr="008725D0">
        <w:rPr>
          <w:lang w:eastAsia="ru-RU"/>
        </w:rPr>
        <w:t xml:space="preserve">пустой </w:t>
      </w:r>
    </w:p>
    <w:p w:rsidR="000A3E47" w:rsidRPr="008725D0" w:rsidRDefault="000A3E47" w:rsidP="007C43CC">
      <w:pPr>
        <w:rPr>
          <w:lang w:eastAsia="ru-RU"/>
        </w:rPr>
      </w:pPr>
      <w:r w:rsidRPr="008725D0">
        <w:rPr>
          <w:lang w:eastAsia="ru-RU"/>
        </w:rPr>
        <w:t>После повторного нажатия на кнопку «Предыдущий период»</w:t>
      </w:r>
      <w:r w:rsidR="00C93F07" w:rsidRPr="008725D0">
        <w:rPr>
          <w:lang w:eastAsia="ru-RU"/>
        </w:rPr>
        <w:t xml:space="preserve"> разделение графы на две будет скрыто.</w:t>
      </w:r>
    </w:p>
    <w:p w:rsidR="00A64AF9" w:rsidRPr="008725D0" w:rsidRDefault="00D36A55" w:rsidP="007C43CC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7432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E47" w:rsidRPr="008725D0" w:rsidRDefault="00A64AF9" w:rsidP="007C43CC">
      <w:pPr>
        <w:pStyle w:val="aa"/>
      </w:pPr>
      <w:bookmarkStart w:id="197" w:name="_Ref524545390"/>
      <w:r w:rsidRPr="008725D0">
        <w:t xml:space="preserve">Рисунок </w:t>
      </w:r>
      <w:fldSimple w:instr=" SEQ Рисунок \* ARABIC ">
        <w:r w:rsidR="00C67258">
          <w:rPr>
            <w:noProof/>
          </w:rPr>
          <w:t>61</w:t>
        </w:r>
      </w:fldSimple>
      <w:bookmarkEnd w:id="197"/>
      <w:r w:rsidR="00430EFE">
        <w:t xml:space="preserve"> -</w:t>
      </w:r>
      <w:r w:rsidRPr="008725D0">
        <w:t xml:space="preserve"> Отображение значений в отчёте из предыдущего периода</w:t>
      </w:r>
    </w:p>
    <w:p w:rsidR="000F5BE1" w:rsidRPr="008725D0" w:rsidRDefault="000F5BE1" w:rsidP="007C43CC">
      <w:pPr>
        <w:rPr>
          <w:lang w:eastAsia="ru-RU"/>
        </w:rPr>
      </w:pPr>
      <w:r w:rsidRPr="008725D0">
        <w:rPr>
          <w:lang w:eastAsia="ru-RU"/>
        </w:rPr>
        <w:t xml:space="preserve">Для строк отчета предыдущего периода, для которых нет соответствия в текущем, в отчете </w:t>
      </w:r>
      <w:r w:rsidR="005E027F" w:rsidRPr="008725D0">
        <w:rPr>
          <w:lang w:eastAsia="ru-RU"/>
        </w:rPr>
        <w:t xml:space="preserve">отображается </w:t>
      </w:r>
      <w:r w:rsidRPr="008725D0">
        <w:rPr>
          <w:lang w:eastAsia="ru-RU"/>
        </w:rPr>
        <w:t>нередактируемая строка (т.е. все ячейки, включая столбцы-специфики, нередактируемы). В ячейках текущего периода при этом также появится пустая строка.</w:t>
      </w:r>
    </w:p>
    <w:p w:rsidR="005E027F" w:rsidRPr="008725D0" w:rsidRDefault="005E027F" w:rsidP="007C43CC">
      <w:pPr>
        <w:rPr>
          <w:lang w:eastAsia="ru-RU"/>
        </w:rPr>
      </w:pPr>
      <w:r w:rsidRPr="008725D0">
        <w:rPr>
          <w:lang w:eastAsia="ru-RU"/>
        </w:rPr>
        <w:t>В редакторе отчета для таких строк отображается кнопка с заголовком «+» на названии заголовочного столбца, в том же месте, что и аналогичная кнопка у строк текущего периода.</w:t>
      </w:r>
    </w:p>
    <w:p w:rsidR="005E027F" w:rsidRPr="008725D0" w:rsidRDefault="005E027F" w:rsidP="007C43CC">
      <w:pPr>
        <w:rPr>
          <w:lang w:eastAsia="ru-RU"/>
        </w:rPr>
      </w:pPr>
      <w:r w:rsidRPr="008725D0">
        <w:rPr>
          <w:lang w:eastAsia="ru-RU"/>
        </w:rPr>
        <w:t xml:space="preserve">При этом заголовок строки (при его наличии) и столбец с номером строки заполняются теми значениями, которые они имеют в отчете предыдущего периода. Те строки, которые отображаются при первичном отображении отчета предыдущего периода (т.е. после первого нажатия на кнопку «Предыдущий период»), отображаются всегда после последней строки отчета текущего периода с соответствующим номером строки. </w:t>
      </w:r>
    </w:p>
    <w:p w:rsidR="005E027F" w:rsidRPr="008725D0" w:rsidRDefault="005E027F" w:rsidP="007C43CC">
      <w:pPr>
        <w:rPr>
          <w:lang w:eastAsia="ru-RU"/>
        </w:rPr>
      </w:pPr>
      <w:r w:rsidRPr="008725D0">
        <w:rPr>
          <w:lang w:eastAsia="ru-RU"/>
        </w:rPr>
        <w:t>В редакторе отчета при создании новой множественной строки она создается после последней строки текущего периода и до следующей строки предыдущего периода</w:t>
      </w:r>
      <w:r w:rsidR="00500C2E" w:rsidRPr="008725D0">
        <w:rPr>
          <w:lang w:eastAsia="ru-RU"/>
        </w:rPr>
        <w:t>.</w:t>
      </w:r>
    </w:p>
    <w:p w:rsidR="00500C2E" w:rsidRPr="008725D0" w:rsidRDefault="00500C2E" w:rsidP="007C43CC">
      <w:pPr>
        <w:rPr>
          <w:lang w:eastAsia="ru-RU"/>
        </w:rPr>
      </w:pPr>
      <w:r w:rsidRPr="008725D0">
        <w:rPr>
          <w:lang w:eastAsia="ru-RU"/>
        </w:rPr>
        <w:t>При удалении множественной строки текущего периода на ее месте отображается строка предыдущего периода, если она имеется в отчете. Если стро</w:t>
      </w:r>
      <w:r w:rsidR="00432FDE" w:rsidRPr="008725D0">
        <w:rPr>
          <w:lang w:eastAsia="ru-RU"/>
        </w:rPr>
        <w:t>к</w:t>
      </w:r>
      <w:r w:rsidRPr="008725D0">
        <w:rPr>
          <w:lang w:eastAsia="ru-RU"/>
        </w:rPr>
        <w:t>и предыдущего периода нет, то строка будет удалена.</w:t>
      </w:r>
    </w:p>
    <w:p w:rsidR="0021326C" w:rsidRPr="008725D0" w:rsidRDefault="0021326C" w:rsidP="007C43CC">
      <w:pPr>
        <w:rPr>
          <w:lang w:eastAsia="ru-RU"/>
        </w:rPr>
      </w:pPr>
      <w:r w:rsidRPr="008725D0">
        <w:rPr>
          <w:lang w:eastAsia="ru-RU"/>
        </w:rPr>
        <w:t>При редактировании столбцов-специфик множественной строки текущего периода после перехода курсора мыши на следующее поле, выполняется поиск строки предыдущего периода, которые имеют комбинацию специфик текущей строки до редактирования (далее – «старая» строка) и после редактирования («новая» строка).</w:t>
      </w:r>
    </w:p>
    <w:p w:rsidR="0021326C" w:rsidRPr="008725D0" w:rsidRDefault="0021326C" w:rsidP="007C43CC">
      <w:pPr>
        <w:rPr>
          <w:lang w:eastAsia="ru-RU"/>
        </w:rPr>
      </w:pPr>
      <w:r w:rsidRPr="008725D0">
        <w:rPr>
          <w:lang w:eastAsia="ru-RU"/>
        </w:rPr>
        <w:t xml:space="preserve">Если «новая» строка найдена в отчете предыдущего периода, то отобразятся данные предыдущего периода у редактируемой строки отчета текущего периода.  </w:t>
      </w:r>
    </w:p>
    <w:p w:rsidR="0021326C" w:rsidRPr="008725D0" w:rsidRDefault="0021326C" w:rsidP="007C43CC">
      <w:pPr>
        <w:rPr>
          <w:lang w:eastAsia="ru-RU"/>
        </w:rPr>
      </w:pPr>
      <w:r w:rsidRPr="008725D0">
        <w:rPr>
          <w:lang w:eastAsia="ru-RU"/>
        </w:rPr>
        <w:t>«Новая» строка предыдущего периода, отображаемая ранее, удаляется из отчет</w:t>
      </w:r>
      <w:r w:rsidR="008B0AC7" w:rsidRPr="008725D0">
        <w:rPr>
          <w:lang w:eastAsia="ru-RU"/>
        </w:rPr>
        <w:t>а</w:t>
      </w:r>
      <w:r w:rsidRPr="008725D0">
        <w:rPr>
          <w:lang w:eastAsia="ru-RU"/>
        </w:rPr>
        <w:t xml:space="preserve">. Если «новая» строка не найдена, то данные предыдущего периода у редактируемой строки отчета текущего периода очищаются. </w:t>
      </w:r>
    </w:p>
    <w:p w:rsidR="0021326C" w:rsidRPr="008725D0" w:rsidRDefault="0021326C" w:rsidP="007C43CC">
      <w:pPr>
        <w:rPr>
          <w:lang w:eastAsia="ru-RU"/>
        </w:rPr>
      </w:pPr>
      <w:r w:rsidRPr="008725D0">
        <w:rPr>
          <w:lang w:eastAsia="ru-RU"/>
        </w:rPr>
        <w:lastRenderedPageBreak/>
        <w:t>Если «старая» строка предыдущего периода найдена, то она добав</w:t>
      </w:r>
      <w:r w:rsidR="00BF6EB1" w:rsidRPr="008725D0">
        <w:rPr>
          <w:lang w:eastAsia="ru-RU"/>
        </w:rPr>
        <w:t xml:space="preserve">ится </w:t>
      </w:r>
      <w:r w:rsidRPr="008725D0">
        <w:rPr>
          <w:lang w:eastAsia="ru-RU"/>
        </w:rPr>
        <w:t>последней в группу строк с номером редактируемой строки.</w:t>
      </w:r>
    </w:p>
    <w:p w:rsidR="003376DC" w:rsidRPr="008725D0" w:rsidRDefault="00743CF9" w:rsidP="007C43CC">
      <w:pPr>
        <w:pStyle w:val="a"/>
      </w:pPr>
      <w:r w:rsidRPr="008725D0">
        <w:rPr>
          <w:b/>
        </w:rPr>
        <w:t>«Скопировать из предыдущего периода»</w:t>
      </w:r>
      <w:r w:rsidRPr="008725D0">
        <w:t xml:space="preserve"> </w:t>
      </w:r>
      <w:r w:rsidR="0016028A">
        <w:t>–</w:t>
      </w:r>
      <w:r w:rsidRPr="008725D0">
        <w:t xml:space="preserve"> при выборе данной операции, осуществляется поиск отчёта за предыдущий период. Если отчёт не найден, то отображается сообщение «Отсутствует отчёт предыдущего периода»</w:t>
      </w:r>
      <w:r w:rsidR="00594452" w:rsidRPr="008725D0">
        <w:t xml:space="preserve"> (</w:t>
      </w:r>
      <w:fldSimple w:instr=" REF _Ref483221676 \h  \* MERGEFORMAT ">
        <w:r w:rsidR="00C67258" w:rsidRPr="008725D0">
          <w:t xml:space="preserve">Рисунок </w:t>
        </w:r>
        <w:r w:rsidR="00C67258">
          <w:rPr>
            <w:noProof/>
          </w:rPr>
          <w:t>62</w:t>
        </w:r>
      </w:fldSimple>
      <w:r w:rsidR="00594452" w:rsidRPr="008725D0">
        <w:t>)</w:t>
      </w:r>
      <w:r w:rsidRPr="008725D0">
        <w:t>.</w:t>
      </w:r>
    </w:p>
    <w:p w:rsidR="00594452" w:rsidRPr="008725D0" w:rsidRDefault="00D36A55" w:rsidP="007C43CC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24550" cy="127635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CF9" w:rsidRPr="008725D0" w:rsidRDefault="00594452" w:rsidP="007C43CC">
      <w:pPr>
        <w:pStyle w:val="aa"/>
      </w:pPr>
      <w:bookmarkStart w:id="198" w:name="_Ref483221676"/>
      <w:r w:rsidRPr="008725D0">
        <w:t xml:space="preserve">Рисунок </w:t>
      </w:r>
      <w:fldSimple w:instr=" SEQ Рисунок \* ARABIC ">
        <w:r w:rsidR="00C67258">
          <w:rPr>
            <w:noProof/>
          </w:rPr>
          <w:t>62</w:t>
        </w:r>
      </w:fldSimple>
      <w:bookmarkEnd w:id="198"/>
      <w:r w:rsidR="002D6D24" w:rsidRPr="008725D0">
        <w:t xml:space="preserve">  </w:t>
      </w:r>
      <w:r w:rsidRPr="008725D0">
        <w:t>–</w:t>
      </w:r>
      <w:r w:rsidR="003376DC" w:rsidRPr="008725D0">
        <w:t xml:space="preserve"> </w:t>
      </w:r>
      <w:r w:rsidRPr="008725D0">
        <w:t>Пример сообщения об отсутствии отчёта за предыдущий период</w:t>
      </w:r>
    </w:p>
    <w:p w:rsidR="000A301A" w:rsidRPr="008725D0" w:rsidRDefault="000A301A" w:rsidP="007C43CC">
      <w:r w:rsidRPr="008725D0">
        <w:t>Если отчёт найден, то осуществляется копирование данных из него (аналогичное созданию отчёта по образцу).</w:t>
      </w:r>
    </w:p>
    <w:p w:rsidR="00DF5237" w:rsidRPr="008725D0" w:rsidRDefault="00C674C7" w:rsidP="007C43CC">
      <w:pPr>
        <w:pStyle w:val="a"/>
      </w:pPr>
      <w:r w:rsidRPr="008725D0">
        <w:rPr>
          <w:b/>
        </w:rPr>
        <w:t>«Сохранить»</w:t>
      </w:r>
      <w:r w:rsidR="00DF5237" w:rsidRPr="008725D0">
        <w:rPr>
          <w:b/>
        </w:rPr>
        <w:t>.</w:t>
      </w:r>
      <w:r w:rsidRPr="008725D0">
        <w:t xml:space="preserve"> </w:t>
      </w:r>
      <w:r w:rsidR="00DF5237" w:rsidRPr="008725D0">
        <w:t xml:space="preserve">В случае успешного прохождения контролей, при нажатии кнопки «Сохранить» выполняется создание записи в состоянии «Черновик», с сохранением XML-файла </w:t>
      </w:r>
      <w:r w:rsidR="00495DC5" w:rsidRPr="008725D0">
        <w:t>в таблице версий отчётности базы данных Системы</w:t>
      </w:r>
      <w:r w:rsidR="00DF5237" w:rsidRPr="008725D0">
        <w:t>.</w:t>
      </w:r>
    </w:p>
    <w:p w:rsidR="0016028A" w:rsidRDefault="00A83C18" w:rsidP="007C43CC">
      <w:pPr>
        <w:pStyle w:val="a"/>
      </w:pPr>
      <w:r w:rsidRPr="008725D0">
        <w:rPr>
          <w:b/>
        </w:rPr>
        <w:t>«Сохранить и создать новый»</w:t>
      </w:r>
      <w:r w:rsidR="00DF5237" w:rsidRPr="008725D0">
        <w:rPr>
          <w:b/>
        </w:rPr>
        <w:t>.</w:t>
      </w:r>
      <w:r w:rsidRPr="008725D0">
        <w:t xml:space="preserve"> </w:t>
      </w:r>
      <w:r w:rsidR="00DF5237" w:rsidRPr="008725D0">
        <w:t xml:space="preserve"> В случае успешного прохождения контролей, при нажатии кнопки «Сохранить» выполняется создание записи в состоянии «Черновик», с сохранением XML-файла </w:t>
      </w:r>
      <w:r w:rsidR="00495DC5" w:rsidRPr="008725D0">
        <w:t>в таблице версий отчётности в базе данных Системы</w:t>
      </w:r>
      <w:r w:rsidR="00DF5237" w:rsidRPr="008725D0">
        <w:t>.</w:t>
      </w:r>
    </w:p>
    <w:p w:rsidR="00A83C18" w:rsidRDefault="00A83C18" w:rsidP="007C43CC">
      <w:pPr>
        <w:pStyle w:val="a"/>
      </w:pPr>
      <w:r w:rsidRPr="008725D0">
        <w:rPr>
          <w:b/>
        </w:rPr>
        <w:t>«Отправить»</w:t>
      </w:r>
      <w:r w:rsidRPr="008725D0">
        <w:t xml:space="preserve"> -</w:t>
      </w:r>
      <w:r w:rsidR="002D6D24" w:rsidRPr="008725D0">
        <w:t xml:space="preserve"> </w:t>
      </w:r>
      <w:r w:rsidRPr="008725D0">
        <w:t>при нажатии кнопки откроется окно выбора сертификата подписи</w:t>
      </w:r>
      <w:r w:rsidR="00E73605" w:rsidRPr="008725D0">
        <w:t xml:space="preserve"> (п.</w:t>
      </w:r>
      <w:r w:rsidR="000E3337">
        <w:t> </w:t>
      </w:r>
      <w:fldSimple w:instr=" REF _Ref483223463 \r \h  \* MERGEFORMAT ">
        <w:r w:rsidR="00C67258">
          <w:t>4.3.5.2</w:t>
        </w:r>
      </w:fldSimple>
      <w:r w:rsidR="00E73605" w:rsidRPr="008725D0">
        <w:t>)</w:t>
      </w:r>
      <w:r w:rsidRPr="008725D0">
        <w:t xml:space="preserve">. </w:t>
      </w:r>
      <w:r w:rsidR="00DF5237" w:rsidRPr="008725D0">
        <w:t xml:space="preserve">Если операция «Отправить» выполняется для версии отчёта в состоянии «Черновик», то состояние указанной версии изменятся по итогам обработки в </w:t>
      </w:r>
      <w:r w:rsidR="00495DC5" w:rsidRPr="008725D0">
        <w:t>модуле первичной обработки отчётов</w:t>
      </w:r>
      <w:r w:rsidR="00DF5237" w:rsidRPr="008725D0">
        <w:t>.</w:t>
      </w:r>
    </w:p>
    <w:p w:rsidR="008B52C4" w:rsidRDefault="008B52C4" w:rsidP="007C43CC">
      <w:pPr>
        <w:pStyle w:val="a"/>
      </w:pPr>
      <w:r>
        <w:rPr>
          <w:b/>
        </w:rPr>
        <w:t>«Отправить «пустой отчёт»»</w:t>
      </w:r>
      <w:r w:rsidRPr="00DD4FC7">
        <w:t>.</w:t>
      </w:r>
      <w:r>
        <w:t xml:space="preserve"> Кнопка доступна для отчётов, формируемых на шаблоне формы, удовлетворяющем условиям:</w:t>
      </w:r>
    </w:p>
    <w:p w:rsidR="008B52C4" w:rsidRDefault="008B52C4" w:rsidP="008411C1">
      <w:pPr>
        <w:pStyle w:val="a"/>
      </w:pPr>
      <w:r>
        <w:t>Для шаблона формы установлен признак возможности предоставления пустого отч</w:t>
      </w:r>
      <w:r w:rsidR="004A4889">
        <w:t>ё</w:t>
      </w:r>
      <w:r>
        <w:t>та.</w:t>
      </w:r>
    </w:p>
    <w:p w:rsidR="008B52C4" w:rsidRDefault="008B52C4" w:rsidP="008411C1">
      <w:pPr>
        <w:pStyle w:val="a"/>
      </w:pPr>
      <w:r>
        <w:t>Шаблон формы не является архивным.</w:t>
      </w:r>
    </w:p>
    <w:p w:rsidR="008B52C4" w:rsidRDefault="008B52C4" w:rsidP="008411C1">
      <w:pPr>
        <w:pStyle w:val="a"/>
      </w:pPr>
      <w:r>
        <w:t xml:space="preserve"> Отчётная кампания имеет статус отличный от «Завершена», «Отозвана».</w:t>
      </w:r>
    </w:p>
    <w:p w:rsidR="004A4889" w:rsidRDefault="004A4889" w:rsidP="00DD4FC7">
      <w:r>
        <w:t>При нажатии на кнопку, текущий редактор отчёта закроется и откроется редактор отчёта, описанный в п.</w:t>
      </w:r>
      <w:r>
        <w:fldChar w:fldCharType="begin"/>
      </w:r>
      <w:r>
        <w:instrText xml:space="preserve"> REF _Ref47609134 \n \h </w:instrText>
      </w:r>
      <w:r>
        <w:fldChar w:fldCharType="separate"/>
      </w:r>
      <w:r w:rsidR="00C67258">
        <w:t>4.3.1.13</w:t>
      </w:r>
      <w:r>
        <w:fldChar w:fldCharType="end"/>
      </w:r>
      <w:r>
        <w:t>.</w:t>
      </w:r>
    </w:p>
    <w:p w:rsidR="00A77E88" w:rsidRPr="008725D0" w:rsidRDefault="00BF1A4B" w:rsidP="000E3337">
      <w:pPr>
        <w:pStyle w:val="41"/>
      </w:pPr>
      <w:bookmarkStart w:id="199" w:name="_Ref482968937"/>
      <w:bookmarkStart w:id="200" w:name="_Toc41910271"/>
      <w:r w:rsidRPr="008725D0">
        <w:t>Создание</w:t>
      </w:r>
      <w:r w:rsidR="00A77E88" w:rsidRPr="008725D0">
        <w:t xml:space="preserve"> отчёта по форме «1-предприятие»</w:t>
      </w:r>
      <w:bookmarkEnd w:id="200"/>
    </w:p>
    <w:p w:rsidR="00BF1A4B" w:rsidRPr="008725D0" w:rsidRDefault="00BF1A4B" w:rsidP="007C43CC">
      <w:pPr>
        <w:rPr>
          <w:b/>
        </w:rPr>
      </w:pPr>
      <w:r w:rsidRPr="008725D0">
        <w:rPr>
          <w:lang w:eastAsia="ru-RU"/>
        </w:rPr>
        <w:t>Для заполнения отчётов по форме с типом «ФСН» «1-предприятие»</w:t>
      </w:r>
      <w:r w:rsidR="000F6C91" w:rsidRPr="008725D0">
        <w:rPr>
          <w:lang w:eastAsia="ru-RU"/>
        </w:rPr>
        <w:t>,</w:t>
      </w:r>
      <w:r w:rsidRPr="008725D0">
        <w:rPr>
          <w:lang w:eastAsia="ru-RU"/>
        </w:rPr>
        <w:t xml:space="preserve"> в ON-line модуле </w:t>
      </w:r>
      <w:bookmarkStart w:id="201" w:name="OLE_LINK55"/>
      <w:bookmarkStart w:id="202" w:name="OLE_LINK57"/>
      <w:r w:rsidRPr="008725D0">
        <w:rPr>
          <w:lang w:eastAsia="ru-RU"/>
        </w:rPr>
        <w:t>реализована</w:t>
      </w:r>
      <w:r w:rsidRPr="008725D0">
        <w:rPr>
          <w:b/>
        </w:rPr>
        <w:t xml:space="preserve"> </w:t>
      </w:r>
      <w:r w:rsidRPr="008725D0">
        <w:rPr>
          <w:lang w:eastAsia="ru-RU"/>
        </w:rPr>
        <w:t xml:space="preserve">интеграция с «АС ГС ОФСН» в части </w:t>
      </w:r>
      <w:bookmarkEnd w:id="201"/>
      <w:bookmarkEnd w:id="202"/>
      <w:r w:rsidR="006C428D" w:rsidRPr="008725D0">
        <w:rPr>
          <w:lang w:eastAsia="ru-RU"/>
        </w:rPr>
        <w:t>получения сведений о ТО</w:t>
      </w:r>
      <w:r w:rsidRPr="008725D0">
        <w:rPr>
          <w:lang w:eastAsia="ru-RU"/>
        </w:rPr>
        <w:t xml:space="preserve">П. </w:t>
      </w:r>
    </w:p>
    <w:p w:rsidR="00A77E88" w:rsidRPr="008725D0" w:rsidRDefault="00BF1A4B" w:rsidP="0016028A">
      <w:pPr>
        <w:keepNext/>
        <w:rPr>
          <w:lang w:eastAsia="ru-RU"/>
        </w:rPr>
      </w:pPr>
      <w:r w:rsidRPr="008725D0">
        <w:rPr>
          <w:lang w:eastAsia="ru-RU"/>
        </w:rPr>
        <w:lastRenderedPageBreak/>
        <w:t>П</w:t>
      </w:r>
      <w:r w:rsidR="006C428D" w:rsidRPr="008725D0">
        <w:rPr>
          <w:lang w:eastAsia="ru-RU"/>
        </w:rPr>
        <w:t>олучить сведения о ТО</w:t>
      </w:r>
      <w:r w:rsidR="008E3F84" w:rsidRPr="008725D0">
        <w:rPr>
          <w:lang w:eastAsia="ru-RU"/>
        </w:rPr>
        <w:t>П при соз</w:t>
      </w:r>
      <w:r w:rsidRPr="008725D0">
        <w:rPr>
          <w:lang w:eastAsia="ru-RU"/>
        </w:rPr>
        <w:t>д</w:t>
      </w:r>
      <w:r w:rsidR="008E3F84" w:rsidRPr="008725D0">
        <w:rPr>
          <w:lang w:eastAsia="ru-RU"/>
        </w:rPr>
        <w:t>а</w:t>
      </w:r>
      <w:r w:rsidRPr="008725D0">
        <w:rPr>
          <w:lang w:eastAsia="ru-RU"/>
        </w:rPr>
        <w:t>нии отчёта можно двумя способами:</w:t>
      </w:r>
    </w:p>
    <w:p w:rsidR="00BF1A4B" w:rsidRPr="008725D0" w:rsidRDefault="00BF1A4B" w:rsidP="007C43CC">
      <w:pPr>
        <w:pStyle w:val="a"/>
      </w:pPr>
      <w:r w:rsidRPr="008725D0">
        <w:t xml:space="preserve">В редакторе отчёта в разделе </w:t>
      </w:r>
      <w:r w:rsidRPr="008725D0">
        <w:rPr>
          <w:szCs w:val="20"/>
          <w:lang w:eastAsia="ru-RU"/>
        </w:rPr>
        <w:t>«Справка о ТОПах»;</w:t>
      </w:r>
    </w:p>
    <w:p w:rsidR="00BF1A4B" w:rsidRPr="008725D0" w:rsidRDefault="008E3F84" w:rsidP="007C43CC">
      <w:pPr>
        <w:pStyle w:val="a"/>
      </w:pPr>
      <w:r w:rsidRPr="008725D0">
        <w:t>В редакторе отчета в разделе 9.</w:t>
      </w:r>
    </w:p>
    <w:p w:rsidR="008E3F84" w:rsidRPr="008725D0" w:rsidRDefault="008E3F84" w:rsidP="007C43CC">
      <w:r w:rsidRPr="008725D0">
        <w:t>Для получения сведений необходимо нажать кнопку «Получить данные по ТОПам» (</w:t>
      </w:r>
      <w:fldSimple w:instr=" REF _Ref492492378 \h  \* MERGEFORMAT ">
        <w:r w:rsidR="00C67258" w:rsidRPr="008725D0">
          <w:rPr>
            <w:noProof/>
          </w:rPr>
          <w:t xml:space="preserve">Рисунок </w:t>
        </w:r>
        <w:r w:rsidR="00C67258">
          <w:rPr>
            <w:noProof/>
          </w:rPr>
          <w:t>63</w:t>
        </w:r>
      </w:fldSimple>
      <w:r w:rsidR="006C6BBC" w:rsidRPr="008725D0">
        <w:t xml:space="preserve">, </w:t>
      </w:r>
      <w:fldSimple w:instr=" REF _Ref492492387 \h  \* MERGEFORMAT ">
        <w:r w:rsidR="00C67258" w:rsidRPr="008725D0">
          <w:t xml:space="preserve">Рисунок </w:t>
        </w:r>
        <w:r w:rsidR="00C67258">
          <w:rPr>
            <w:noProof/>
          </w:rPr>
          <w:t>64</w:t>
        </w:r>
      </w:fldSimple>
      <w:r w:rsidRPr="008725D0">
        <w:t>).</w:t>
      </w:r>
    </w:p>
    <w:p w:rsidR="008E3F84" w:rsidRPr="008725D0" w:rsidRDefault="008E3F84" w:rsidP="000E3337">
      <w:pPr>
        <w:pStyle w:val="Drawing"/>
      </w:pPr>
      <w:r w:rsidRPr="008725D0">
        <w:object w:dxaOrig="10365" w:dyaOrig="3510">
          <v:shape id="_x0000_i1030" type="#_x0000_t75" style="width:419.25pt;height:141.75pt" o:ole="">
            <v:imagedata r:id="rId78" o:title=""/>
          </v:shape>
          <o:OLEObject Type="Embed" ProgID="Visio.Drawing.11" ShapeID="_x0000_i1030" DrawAspect="Content" ObjectID="_1672471769" r:id="rId79"/>
        </w:object>
      </w:r>
    </w:p>
    <w:p w:rsidR="008E3F84" w:rsidRPr="008725D0" w:rsidRDefault="008E3F84" w:rsidP="000E3337">
      <w:pPr>
        <w:pStyle w:val="aa"/>
        <w:rPr>
          <w:noProof/>
        </w:rPr>
      </w:pPr>
      <w:bookmarkStart w:id="203" w:name="_Ref492492378"/>
      <w:r w:rsidRPr="008725D0">
        <w:rPr>
          <w:noProof/>
        </w:rPr>
        <w:t xml:space="preserve">Рисунок </w:t>
      </w:r>
      <w:r w:rsidRPr="008725D0">
        <w:rPr>
          <w:noProof/>
        </w:rPr>
        <w:fldChar w:fldCharType="begin"/>
      </w:r>
      <w:r w:rsidRPr="008725D0">
        <w:rPr>
          <w:noProof/>
        </w:rPr>
        <w:instrText xml:space="preserve"> SEQ Рисунок \* ARABIC </w:instrText>
      </w:r>
      <w:r w:rsidRPr="008725D0">
        <w:rPr>
          <w:noProof/>
        </w:rPr>
        <w:fldChar w:fldCharType="separate"/>
      </w:r>
      <w:r w:rsidR="00C67258">
        <w:rPr>
          <w:noProof/>
        </w:rPr>
        <w:t>63</w:t>
      </w:r>
      <w:r w:rsidRPr="008725D0">
        <w:rPr>
          <w:noProof/>
        </w:rPr>
        <w:fldChar w:fldCharType="end"/>
      </w:r>
      <w:bookmarkEnd w:id="203"/>
      <w:r w:rsidRPr="008725D0">
        <w:rPr>
          <w:noProof/>
        </w:rPr>
        <w:t xml:space="preserve"> - </w:t>
      </w:r>
      <w:r w:rsidRPr="008725D0">
        <w:t>Операция «Получить данные по ТОПам» в Разделе 9</w:t>
      </w:r>
    </w:p>
    <w:p w:rsidR="008E3F84" w:rsidRPr="008725D0" w:rsidRDefault="008E3F84" w:rsidP="000E3337">
      <w:pPr>
        <w:pStyle w:val="Drawing"/>
      </w:pPr>
      <w:r w:rsidRPr="008725D0">
        <w:object w:dxaOrig="8985" w:dyaOrig="3331">
          <v:shape id="_x0000_i1031" type="#_x0000_t75" style="width:412.5pt;height:153.75pt" o:ole="">
            <v:imagedata r:id="rId80" o:title=""/>
          </v:shape>
          <o:OLEObject Type="Embed" ProgID="Visio.Drawing.11" ShapeID="_x0000_i1031" DrawAspect="Content" ObjectID="_1672471770" r:id="rId81"/>
        </w:object>
      </w:r>
    </w:p>
    <w:p w:rsidR="008E3F84" w:rsidRPr="008725D0" w:rsidRDefault="008E3F84" w:rsidP="000E3337">
      <w:pPr>
        <w:pStyle w:val="aa"/>
      </w:pPr>
      <w:bookmarkStart w:id="204" w:name="_Ref492492387"/>
      <w:r w:rsidRPr="008725D0">
        <w:t xml:space="preserve">Рисунок </w:t>
      </w:r>
      <w:fldSimple w:instr=" SEQ Рисунок \* ARABIC ">
        <w:r w:rsidR="00C67258">
          <w:rPr>
            <w:noProof/>
          </w:rPr>
          <w:t>64</w:t>
        </w:r>
      </w:fldSimple>
      <w:bookmarkEnd w:id="204"/>
      <w:r w:rsidRPr="008725D0">
        <w:t xml:space="preserve"> - Операция «Получить данные по ТОПам» в разделе «Справка о ТОПах»</w:t>
      </w:r>
    </w:p>
    <w:p w:rsidR="008E3F84" w:rsidRPr="008725D0" w:rsidRDefault="00742EFB" w:rsidP="000E3337">
      <w:pPr>
        <w:rPr>
          <w:lang w:eastAsia="ru-RU"/>
        </w:rPr>
      </w:pPr>
      <w:r w:rsidRPr="008725D0">
        <w:rPr>
          <w:lang w:eastAsia="ru-RU"/>
        </w:rPr>
        <w:t>При вызове операции осуществляется автоматическая передача информации</w:t>
      </w:r>
      <w:r w:rsidR="006C428D" w:rsidRPr="008725D0">
        <w:rPr>
          <w:lang w:eastAsia="ru-RU"/>
        </w:rPr>
        <w:t xml:space="preserve"> по ОКПО Головной организации </w:t>
      </w:r>
      <w:r w:rsidRPr="008725D0">
        <w:rPr>
          <w:lang w:eastAsia="ru-RU"/>
        </w:rPr>
        <w:t>в АС ГС ОФСН.</w:t>
      </w:r>
    </w:p>
    <w:p w:rsidR="00742EFB" w:rsidRPr="008725D0" w:rsidRDefault="00742EFB" w:rsidP="000E3337">
      <w:pPr>
        <w:rPr>
          <w:lang w:eastAsia="ru-RU"/>
        </w:rPr>
      </w:pPr>
      <w:r w:rsidRPr="008725D0">
        <w:rPr>
          <w:lang w:eastAsia="ru-RU"/>
        </w:rPr>
        <w:t xml:space="preserve">Если информация о ТОП </w:t>
      </w:r>
      <w:r w:rsidR="00DB6972" w:rsidRPr="008725D0">
        <w:rPr>
          <w:lang w:eastAsia="ru-RU"/>
        </w:rPr>
        <w:t xml:space="preserve">для указанного ОКПО Головной организации </w:t>
      </w:r>
      <w:r w:rsidRPr="008725D0">
        <w:rPr>
          <w:lang w:eastAsia="ru-RU"/>
        </w:rPr>
        <w:t>в АС ГС ОФСН найдена, то она п</w:t>
      </w:r>
      <w:r w:rsidR="00DB6972" w:rsidRPr="008725D0">
        <w:rPr>
          <w:lang w:eastAsia="ru-RU"/>
        </w:rPr>
        <w:t>ередается в ON-line модуль ввода данных, где проверяется на соответствие установленному формату.</w:t>
      </w:r>
    </w:p>
    <w:p w:rsidR="00DB6972" w:rsidRPr="008725D0" w:rsidRDefault="00C42681" w:rsidP="000E3337">
      <w:pPr>
        <w:rPr>
          <w:lang w:eastAsia="ru-RU"/>
        </w:rPr>
      </w:pPr>
      <w:r w:rsidRPr="008725D0">
        <w:rPr>
          <w:lang w:eastAsia="ru-RU"/>
        </w:rPr>
        <w:t>И</w:t>
      </w:r>
      <w:r w:rsidR="00DB6972" w:rsidRPr="008725D0">
        <w:rPr>
          <w:lang w:eastAsia="ru-RU"/>
        </w:rPr>
        <w:t>нформация о ТОП</w:t>
      </w:r>
      <w:r w:rsidRPr="008725D0">
        <w:rPr>
          <w:lang w:eastAsia="ru-RU"/>
        </w:rPr>
        <w:t xml:space="preserve">, </w:t>
      </w:r>
      <w:r w:rsidR="00DB6972" w:rsidRPr="008725D0">
        <w:rPr>
          <w:lang w:eastAsia="ru-RU"/>
        </w:rPr>
        <w:t>соответствующая формату</w:t>
      </w:r>
      <w:r w:rsidRPr="008725D0">
        <w:rPr>
          <w:lang w:eastAsia="ru-RU"/>
        </w:rPr>
        <w:t>,</w:t>
      </w:r>
      <w:r w:rsidR="00DB6972" w:rsidRPr="008725D0">
        <w:rPr>
          <w:lang w:eastAsia="ru-RU"/>
        </w:rPr>
        <w:t xml:space="preserve"> сравнивается с данными, указанными в разделе формы «1-предприятие».</w:t>
      </w:r>
      <w:r w:rsidRPr="008725D0">
        <w:rPr>
          <w:lang w:eastAsia="ru-RU"/>
        </w:rPr>
        <w:t xml:space="preserve"> </w:t>
      </w:r>
      <w:r w:rsidR="00DB6972" w:rsidRPr="008725D0">
        <w:rPr>
          <w:lang w:eastAsia="ru-RU"/>
        </w:rPr>
        <w:t>Если данные совпадают, то на экран выводится сообщение о том, что данные обо всех ТОП уже присутствуют в текущем разделе отчёта.</w:t>
      </w:r>
      <w:r w:rsidR="00FA7543" w:rsidRPr="008725D0">
        <w:rPr>
          <w:lang w:eastAsia="ru-RU"/>
        </w:rPr>
        <w:t xml:space="preserve"> </w:t>
      </w:r>
      <w:r w:rsidR="00DB6972" w:rsidRPr="008725D0">
        <w:rPr>
          <w:lang w:eastAsia="ru-RU"/>
        </w:rPr>
        <w:t>Если данные расходятся, то ON-line модуль отбирает те данные, которые отсутствуют в разделе</w:t>
      </w:r>
      <w:r w:rsidR="00D8450D" w:rsidRPr="008725D0">
        <w:rPr>
          <w:lang w:eastAsia="ru-RU"/>
        </w:rPr>
        <w:t xml:space="preserve"> «Справка от ТОПах» </w:t>
      </w:r>
      <w:r w:rsidR="00DB6972" w:rsidRPr="008725D0">
        <w:rPr>
          <w:lang w:eastAsia="ru-RU"/>
        </w:rPr>
        <w:t>отчёта, но присутствуют в сведениях, полученных из АС ГС ОФСН. ON-line модуль выводит на экран форму «Сведения о ТОПах»</w:t>
      </w:r>
      <w:r w:rsidR="007735EA" w:rsidRPr="008725D0">
        <w:rPr>
          <w:lang w:eastAsia="ru-RU"/>
        </w:rPr>
        <w:t xml:space="preserve"> (см.п. «Форма «Сведения о ТОПах»)</w:t>
      </w:r>
      <w:r w:rsidR="00DB6972" w:rsidRPr="008725D0">
        <w:rPr>
          <w:lang w:eastAsia="ru-RU"/>
        </w:rPr>
        <w:t xml:space="preserve">, из которой необходимо выбрать </w:t>
      </w:r>
      <w:r w:rsidRPr="008725D0">
        <w:rPr>
          <w:lang w:eastAsia="ru-RU"/>
        </w:rPr>
        <w:t xml:space="preserve">сведения, которые требуется добавить в соответствующий раздел отчёта. При добавлении выбранных данных в раздел, на экране появится сообщение о количестве </w:t>
      </w:r>
      <w:r w:rsidRPr="008725D0">
        <w:rPr>
          <w:lang w:eastAsia="ru-RU"/>
        </w:rPr>
        <w:lastRenderedPageBreak/>
        <w:t>загруженных ТОПов.</w:t>
      </w:r>
      <w:r w:rsidR="00FA7543" w:rsidRPr="008725D0">
        <w:rPr>
          <w:lang w:eastAsia="ru-RU"/>
        </w:rPr>
        <w:t xml:space="preserve"> </w:t>
      </w:r>
      <w:r w:rsidRPr="008725D0">
        <w:rPr>
          <w:lang w:eastAsia="ru-RU"/>
        </w:rPr>
        <w:t xml:space="preserve">Если полученная из АС ГС ОФСН информация о ТОП не соответствует </w:t>
      </w:r>
      <w:r w:rsidR="008B6D3F" w:rsidRPr="008725D0">
        <w:rPr>
          <w:lang w:eastAsia="ru-RU"/>
        </w:rPr>
        <w:t xml:space="preserve">установленному </w:t>
      </w:r>
      <w:r w:rsidRPr="008725D0">
        <w:rPr>
          <w:lang w:eastAsia="ru-RU"/>
        </w:rPr>
        <w:t xml:space="preserve">формату, то на экране </w:t>
      </w:r>
      <w:r w:rsidR="008B6D3F" w:rsidRPr="008725D0">
        <w:rPr>
          <w:lang w:eastAsia="ru-RU"/>
        </w:rPr>
        <w:t>появится</w:t>
      </w:r>
      <w:r w:rsidRPr="008725D0">
        <w:rPr>
          <w:lang w:eastAsia="ru-RU"/>
        </w:rPr>
        <w:t xml:space="preserve"> сообщение о поступлении некорректных данных из АС ГС ОФСН</w:t>
      </w:r>
      <w:r w:rsidR="008B6D3F" w:rsidRPr="008725D0">
        <w:rPr>
          <w:lang w:eastAsia="ru-RU"/>
        </w:rPr>
        <w:t>.</w:t>
      </w:r>
    </w:p>
    <w:p w:rsidR="007735EA" w:rsidRPr="000E3337" w:rsidRDefault="007735EA" w:rsidP="000E3337">
      <w:pPr>
        <w:keepNext/>
        <w:rPr>
          <w:b/>
          <w:bCs/>
          <w:i/>
          <w:iCs/>
          <w:lang w:eastAsia="ru-RU"/>
        </w:rPr>
      </w:pPr>
      <w:r w:rsidRPr="000E3337">
        <w:rPr>
          <w:b/>
          <w:bCs/>
          <w:i/>
          <w:iCs/>
          <w:lang w:eastAsia="ru-RU"/>
        </w:rPr>
        <w:t>Форма «Сведения о ТОПах»</w:t>
      </w:r>
    </w:p>
    <w:p w:rsidR="007735EA" w:rsidRPr="008725D0" w:rsidRDefault="007735EA" w:rsidP="007735EA">
      <w:pPr>
        <w:widowControl w:val="0"/>
        <w:snapToGrid w:val="0"/>
        <w:ind w:firstLine="720"/>
        <w:rPr>
          <w:lang w:eastAsia="ru-RU"/>
        </w:rPr>
      </w:pPr>
      <w:r w:rsidRPr="008725D0">
        <w:rPr>
          <w:lang w:eastAsia="ru-RU"/>
        </w:rPr>
        <w:t>Экранная форма «Сведения о ТОПах» содержит фильтр для поиска сведений, сведения и кнопки операций.</w:t>
      </w:r>
    </w:p>
    <w:p w:rsidR="007735EA" w:rsidRPr="008725D0" w:rsidRDefault="007735EA" w:rsidP="00445F7F">
      <w:pPr>
        <w:keepNext/>
        <w:widowControl w:val="0"/>
        <w:snapToGrid w:val="0"/>
        <w:ind w:firstLine="720"/>
        <w:rPr>
          <w:lang w:eastAsia="ru-RU"/>
        </w:rPr>
      </w:pPr>
      <w:r w:rsidRPr="008725D0">
        <w:rPr>
          <w:lang w:eastAsia="ru-RU"/>
        </w:rPr>
        <w:t>Фильтр содержит следующие поля: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«ОКПО»;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«Наименование».</w:t>
      </w:r>
    </w:p>
    <w:p w:rsidR="007735EA" w:rsidRPr="008725D0" w:rsidRDefault="007735EA" w:rsidP="000E3337">
      <w:pPr>
        <w:rPr>
          <w:lang w:eastAsia="ru-RU"/>
        </w:rPr>
      </w:pPr>
      <w:r w:rsidRPr="008725D0">
        <w:rPr>
          <w:lang w:eastAsia="ru-RU"/>
        </w:rPr>
        <w:t>Информация в форме представлена следующими графами: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«Выбрать конкретный ТОП» - первый столбец формы. Поле доступно для редактирования путем установки/снятия флаг-галочки. По умолчанию флаг-галочка установлена.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«ОКПО» - недоступно для редактирования;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«ОКТМО» - недоступно для редактирования;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«ОКВЭД» - недоступно для редактирования;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«Наименование» - недоступно для редактирования;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«Адрес» - недоступно для редактирования.</w:t>
      </w:r>
    </w:p>
    <w:p w:rsidR="007735EA" w:rsidRPr="008725D0" w:rsidRDefault="007735EA" w:rsidP="0016028A">
      <w:pPr>
        <w:keepNext/>
        <w:widowControl w:val="0"/>
        <w:snapToGrid w:val="0"/>
        <w:ind w:firstLine="720"/>
        <w:rPr>
          <w:lang w:eastAsia="ru-RU"/>
        </w:rPr>
      </w:pPr>
      <w:r w:rsidRPr="008725D0">
        <w:rPr>
          <w:lang w:eastAsia="ru-RU"/>
        </w:rPr>
        <w:t>Для управления сведениями в форме «Сведения о ТОПах» предусмотрены следующие операции: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«Обновить» - отображает строки экранной формы с учетом значений, указанных в полях фильтра;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«Очистить» - удаляет значения во всех полях, расположенных на панели фильтров.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«Выбрать все» - устанавливает во всем списке ТОПов</w:t>
      </w:r>
      <w:r w:rsidRPr="008725D0" w:rsidDel="00E00EE2">
        <w:rPr>
          <w:lang w:eastAsia="ru-RU"/>
        </w:rPr>
        <w:t xml:space="preserve"> </w:t>
      </w:r>
      <w:r w:rsidRPr="008725D0">
        <w:rPr>
          <w:lang w:eastAsia="ru-RU"/>
        </w:rPr>
        <w:t>в графе «Выбрать конкретный ТОП» флаг-галочку, соответствующую значению «Выбрано».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«Снять выделение» – снимает во всем списке ТОПов</w:t>
      </w:r>
      <w:r w:rsidRPr="008725D0" w:rsidDel="00E00EE2">
        <w:rPr>
          <w:lang w:eastAsia="ru-RU"/>
        </w:rPr>
        <w:t xml:space="preserve"> </w:t>
      </w:r>
      <w:r w:rsidRPr="008725D0">
        <w:rPr>
          <w:lang w:eastAsia="ru-RU"/>
        </w:rPr>
        <w:t>флаг-галочку в графе «Выбрать конкретный ТОП».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«Заполнить» - заполняет соответствующие поля раздела формы «1-предприятие» значениями тех строк, которые в поле «Выбрать конкретный ТОП» имеют значение «Выбрано». Заполняет поля того раздела, в котором была нажата кнопка «Получить данные по ТОПам», а также второго раздела, если на вопрос «Заполнить также Раздел 9?» (или «Заполнить также раздел «Справка о ТОПах?»), пользователь дал положительный ответ.</w:t>
      </w:r>
    </w:p>
    <w:p w:rsidR="007735EA" w:rsidRPr="008725D0" w:rsidRDefault="007735EA" w:rsidP="000E3337">
      <w:pPr>
        <w:pStyle w:val="a"/>
        <w:rPr>
          <w:lang w:eastAsia="ru-RU"/>
        </w:rPr>
      </w:pPr>
      <w:r w:rsidRPr="008725D0">
        <w:rPr>
          <w:lang w:eastAsia="ru-RU"/>
        </w:rPr>
        <w:t>«Отмена» - закрывает экранную форму без сохранения изменений.</w:t>
      </w:r>
    </w:p>
    <w:p w:rsidR="007735EA" w:rsidRPr="008725D0" w:rsidRDefault="007735EA" w:rsidP="000E3337">
      <w:pPr>
        <w:rPr>
          <w:lang w:eastAsia="ru-RU"/>
        </w:rPr>
      </w:pPr>
      <w:r w:rsidRPr="008725D0">
        <w:rPr>
          <w:lang w:eastAsia="ru-RU"/>
        </w:rPr>
        <w:t>На одной странице экранной формы отображается количество строк, не превышающее значение поля «</w:t>
      </w:r>
      <w:r w:rsidRPr="008725D0">
        <w:rPr>
          <w:rFonts w:hint="eastAsia"/>
          <w:lang w:eastAsia="ru-RU"/>
        </w:rPr>
        <w:t>Количество</w:t>
      </w:r>
      <w:r w:rsidRPr="008725D0">
        <w:rPr>
          <w:lang w:eastAsia="ru-RU"/>
        </w:rPr>
        <w:t xml:space="preserve"> </w:t>
      </w:r>
      <w:r w:rsidRPr="008725D0">
        <w:rPr>
          <w:rFonts w:hint="eastAsia"/>
          <w:lang w:eastAsia="ru-RU"/>
        </w:rPr>
        <w:t>отображаемых</w:t>
      </w:r>
      <w:r w:rsidRPr="008725D0">
        <w:rPr>
          <w:lang w:eastAsia="ru-RU"/>
        </w:rPr>
        <w:t xml:space="preserve"> </w:t>
      </w:r>
      <w:r w:rsidRPr="008725D0">
        <w:rPr>
          <w:rFonts w:hint="eastAsia"/>
          <w:lang w:eastAsia="ru-RU"/>
        </w:rPr>
        <w:t>строк</w:t>
      </w:r>
      <w:r w:rsidRPr="008725D0">
        <w:rPr>
          <w:lang w:eastAsia="ru-RU"/>
        </w:rPr>
        <w:t xml:space="preserve"> </w:t>
      </w:r>
      <w:r w:rsidRPr="008725D0">
        <w:rPr>
          <w:rFonts w:hint="eastAsia"/>
          <w:lang w:eastAsia="ru-RU"/>
        </w:rPr>
        <w:t>в</w:t>
      </w:r>
      <w:r w:rsidRPr="008725D0">
        <w:rPr>
          <w:lang w:eastAsia="ru-RU"/>
        </w:rPr>
        <w:t xml:space="preserve"> </w:t>
      </w:r>
      <w:r w:rsidRPr="008725D0">
        <w:rPr>
          <w:rFonts w:hint="eastAsia"/>
          <w:lang w:eastAsia="ru-RU"/>
        </w:rPr>
        <w:t>списках</w:t>
      </w:r>
      <w:r w:rsidRPr="008725D0">
        <w:rPr>
          <w:lang w:eastAsia="ru-RU"/>
        </w:rPr>
        <w:t xml:space="preserve">» раздела «Настройки» </w:t>
      </w:r>
      <w:r w:rsidR="00764A4F" w:rsidRPr="008725D0">
        <w:rPr>
          <w:lang w:eastAsia="ru-RU"/>
        </w:rPr>
        <w:t xml:space="preserve">пункта </w:t>
      </w:r>
      <w:r w:rsidRPr="008725D0">
        <w:rPr>
          <w:lang w:eastAsia="ru-RU"/>
        </w:rPr>
        <w:t xml:space="preserve">«Администрирование» </w:t>
      </w:r>
      <w:r w:rsidR="00764A4F" w:rsidRPr="008725D0">
        <w:rPr>
          <w:lang w:eastAsia="ru-RU"/>
        </w:rPr>
        <w:t xml:space="preserve">ON-line </w:t>
      </w:r>
      <w:r w:rsidRPr="008725D0">
        <w:rPr>
          <w:lang w:eastAsia="ru-RU"/>
        </w:rPr>
        <w:t>модуля.</w:t>
      </w:r>
    </w:p>
    <w:p w:rsidR="006A32EE" w:rsidRPr="008725D0" w:rsidRDefault="00D3023D" w:rsidP="000E3337">
      <w:pPr>
        <w:pStyle w:val="41"/>
      </w:pPr>
      <w:bookmarkStart w:id="205" w:name="_Toc41910272"/>
      <w:r w:rsidRPr="008725D0">
        <w:lastRenderedPageBreak/>
        <w:t>Создание отчета по образцу</w:t>
      </w:r>
      <w:bookmarkEnd w:id="199"/>
      <w:bookmarkEnd w:id="205"/>
    </w:p>
    <w:p w:rsidR="00A25D58" w:rsidRPr="008725D0" w:rsidRDefault="0035478E" w:rsidP="000E3337">
      <w:r w:rsidRPr="008725D0">
        <w:t>Операция</w:t>
      </w:r>
      <w:r w:rsidR="00D3023D" w:rsidRPr="008725D0">
        <w:t xml:space="preserve"> «Создать отчёт по образцу» доступна </w:t>
      </w:r>
      <w:r w:rsidR="00430EFE" w:rsidRPr="008725D0">
        <w:t>для отчётных кампаний,</w:t>
      </w:r>
      <w:r w:rsidR="00D3023D" w:rsidRPr="008725D0">
        <w:t xml:space="preserve"> имеющих ранее сформированный отчет</w:t>
      </w:r>
      <w:r w:rsidRPr="008725D0">
        <w:t xml:space="preserve"> с состоянием отличным от «Черновик».</w:t>
      </w:r>
      <w:r w:rsidR="0003567C" w:rsidRPr="008725D0">
        <w:t xml:space="preserve"> </w:t>
      </w:r>
      <w:r w:rsidRPr="008725D0">
        <w:t xml:space="preserve">Если такая версия отчёта отсутствует, то используется версия с состоянием «Черновик». </w:t>
      </w:r>
    </w:p>
    <w:p w:rsidR="00A25D58" w:rsidRPr="008725D0" w:rsidRDefault="0035478E" w:rsidP="000E3337">
      <w:r w:rsidRPr="008725D0">
        <w:t>При выполнении операции предварительно запрашивается XML-тело из ЦСОД, на основании которого создаётся запись в таблице с версиями отч</w:t>
      </w:r>
      <w:r w:rsidR="00A25D58" w:rsidRPr="008725D0">
        <w:t>ё</w:t>
      </w:r>
      <w:r w:rsidRPr="008725D0">
        <w:t>тности</w:t>
      </w:r>
      <w:r w:rsidR="0003567C" w:rsidRPr="008725D0">
        <w:t xml:space="preserve"> в базе данных Системы</w:t>
      </w:r>
      <w:r w:rsidRPr="008725D0">
        <w:t xml:space="preserve">. </w:t>
      </w:r>
      <w:r w:rsidR="00A25D58" w:rsidRPr="008725D0">
        <w:t>Если ЦСОД недоступен, то сохраняется текущее поведение операции.</w:t>
      </w:r>
    </w:p>
    <w:p w:rsidR="00D34415" w:rsidRPr="008725D0" w:rsidRDefault="004E718A" w:rsidP="0016028A">
      <w:pPr>
        <w:keepNext/>
      </w:pPr>
      <w:r w:rsidRPr="008725D0">
        <w:t>При выборе операции откроется страниц</w:t>
      </w:r>
      <w:r w:rsidR="00D34415" w:rsidRPr="008725D0">
        <w:t>а создания нового отчёта, со следующими з</w:t>
      </w:r>
      <w:r w:rsidRPr="008725D0">
        <w:t>аполненными данными текущего отчёта</w:t>
      </w:r>
      <w:r w:rsidR="00D34415" w:rsidRPr="008725D0">
        <w:t>:</w:t>
      </w:r>
    </w:p>
    <w:p w:rsidR="00D34415" w:rsidRPr="008725D0" w:rsidRDefault="00D34415" w:rsidP="000E3337">
      <w:pPr>
        <w:pStyle w:val="a"/>
      </w:pPr>
      <w:r w:rsidRPr="008725D0">
        <w:t>Поля титульной части отчёта с закладки «Общая информация».</w:t>
      </w:r>
    </w:p>
    <w:p w:rsidR="00D34415" w:rsidRPr="008725D0" w:rsidRDefault="00D34415" w:rsidP="0016028A">
      <w:pPr>
        <w:pStyle w:val="a"/>
        <w:keepNext/>
      </w:pPr>
      <w:r w:rsidRPr="008725D0">
        <w:t>Поля разделов в отчёте, созданном по образцу, заполняются с соблюдением следующих условий:</w:t>
      </w:r>
    </w:p>
    <w:p w:rsidR="00D34415" w:rsidRPr="008725D0" w:rsidRDefault="00D34415" w:rsidP="000E3337">
      <w:pPr>
        <w:pStyle w:val="21"/>
      </w:pPr>
      <w:r w:rsidRPr="008725D0">
        <w:t>если некоторые строки/графы, заполненные в отчёте-образце, отсутствуют в используемом для ввода шаблоне, эти строки/графы в новом отчёте не заполняются;</w:t>
      </w:r>
    </w:p>
    <w:p w:rsidR="00D34415" w:rsidRPr="008725D0" w:rsidRDefault="00D34415" w:rsidP="000E3337">
      <w:pPr>
        <w:pStyle w:val="21"/>
      </w:pPr>
      <w:r w:rsidRPr="008725D0">
        <w:t>если некоторые значения свободных строк отчёта-образца отсутствуют в справочнике актуального шаблона, то строки по таким значениям в новом отчёте не заполняются;</w:t>
      </w:r>
    </w:p>
    <w:p w:rsidR="004E718A" w:rsidRPr="008725D0" w:rsidRDefault="00D34415" w:rsidP="000E3337">
      <w:pPr>
        <w:pStyle w:val="21"/>
      </w:pPr>
      <w:r w:rsidRPr="008725D0">
        <w:t>по результатам заполнения, если были зафиксированы ошибки хотя бы по одному из указанных выше подпунктов (отсутствие строк/граф или значений в справочнике), выводиться сообщение: «При копировании данных из отчёта-образца были пропущены отсутствующие в актуальном шаблоне строки/графы, а также значения с</w:t>
      </w:r>
      <w:r w:rsidR="009F6611" w:rsidRPr="008725D0">
        <w:t>правочников для свободных строк</w:t>
      </w:r>
      <w:r w:rsidRPr="008725D0">
        <w:t>»</w:t>
      </w:r>
      <w:r w:rsidR="009F6611" w:rsidRPr="008725D0">
        <w:t>.</w:t>
      </w:r>
    </w:p>
    <w:p w:rsidR="00D3023D" w:rsidRPr="008725D0" w:rsidRDefault="00D3023D" w:rsidP="000E3337">
      <w:pPr>
        <w:pStyle w:val="41"/>
      </w:pPr>
      <w:bookmarkStart w:id="206" w:name="_Ref482968926"/>
      <w:bookmarkStart w:id="207" w:name="_Toc41910273"/>
      <w:r w:rsidRPr="008725D0">
        <w:t>Удаление отчёта</w:t>
      </w:r>
      <w:bookmarkEnd w:id="206"/>
      <w:bookmarkEnd w:id="207"/>
    </w:p>
    <w:p w:rsidR="00D3023D" w:rsidRPr="008725D0" w:rsidRDefault="00D3023D" w:rsidP="000E3337">
      <w:r w:rsidRPr="008725D0">
        <w:t>Операция «Удалить отчёт» позволяет удали</w:t>
      </w:r>
      <w:r w:rsidR="00511EFE" w:rsidRPr="008725D0">
        <w:t>ть ранее сформированный отчёт в статусе «Черновик».</w:t>
      </w:r>
    </w:p>
    <w:p w:rsidR="00511EFE" w:rsidRPr="008725D0" w:rsidRDefault="00511EFE" w:rsidP="000E3337">
      <w:pPr>
        <w:pStyle w:val="41"/>
      </w:pPr>
      <w:bookmarkStart w:id="208" w:name="_Ref482968944"/>
      <w:bookmarkStart w:id="209" w:name="_Toc41910274"/>
      <w:r w:rsidRPr="008725D0">
        <w:t>Просмотр</w:t>
      </w:r>
      <w:r w:rsidR="00E8328F" w:rsidRPr="008725D0">
        <w:t xml:space="preserve"> </w:t>
      </w:r>
      <w:r w:rsidR="009C03D4" w:rsidRPr="008725D0">
        <w:t>отчёта</w:t>
      </w:r>
      <w:bookmarkEnd w:id="208"/>
      <w:bookmarkEnd w:id="209"/>
    </w:p>
    <w:p w:rsidR="00A25D58" w:rsidRPr="008725D0" w:rsidRDefault="00511EFE" w:rsidP="000E3337">
      <w:r w:rsidRPr="008725D0">
        <w:t xml:space="preserve">Операция «Просмотр» позволяет </w:t>
      </w:r>
      <w:r w:rsidR="00DC5C79" w:rsidRPr="008725D0">
        <w:t xml:space="preserve">просматривать </w:t>
      </w:r>
      <w:r w:rsidRPr="008725D0">
        <w:t xml:space="preserve">созданный для отчётной кампании отчёт. </w:t>
      </w:r>
      <w:r w:rsidR="00A25D58" w:rsidRPr="008725D0">
        <w:t>Для операции используется последняя версия отчёта с состоянием отличным от «Черновик». Если такая версия отсутствует – используется версия с состоянием «Черновик».</w:t>
      </w:r>
    </w:p>
    <w:p w:rsidR="00511EFE" w:rsidRPr="008725D0" w:rsidRDefault="00511EFE" w:rsidP="000E3337">
      <w:r w:rsidRPr="008725D0">
        <w:t>При выборе операции откроется страница просмотра отчёта</w:t>
      </w:r>
      <w:r w:rsidR="00826E7C" w:rsidRPr="008725D0">
        <w:t xml:space="preserve"> (</w:t>
      </w:r>
      <w:fldSimple w:instr=" REF _Ref483299397 \h  \* MERGEFORMAT ">
        <w:r w:rsidR="00C67258" w:rsidRPr="008725D0">
          <w:t xml:space="preserve">Рисунок </w:t>
        </w:r>
        <w:r w:rsidR="00C67258">
          <w:rPr>
            <w:noProof/>
          </w:rPr>
          <w:t>65</w:t>
        </w:r>
      </w:fldSimple>
      <w:r w:rsidR="009F6611" w:rsidRPr="008725D0">
        <w:t>)</w:t>
      </w:r>
      <w:r w:rsidRPr="008725D0">
        <w:t>.</w:t>
      </w:r>
    </w:p>
    <w:p w:rsidR="00826E7C" w:rsidRPr="008725D0" w:rsidRDefault="00D36A55" w:rsidP="000E3337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100965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7C" w:rsidRPr="008725D0" w:rsidRDefault="00826E7C" w:rsidP="000E3337">
      <w:pPr>
        <w:pStyle w:val="aa"/>
      </w:pPr>
      <w:bookmarkStart w:id="210" w:name="_Ref483224925"/>
      <w:bookmarkStart w:id="211" w:name="_Ref483299397"/>
      <w:r w:rsidRPr="008725D0">
        <w:t xml:space="preserve">Рисунок </w:t>
      </w:r>
      <w:fldSimple w:instr=" SEQ Рисунок \* ARABIC ">
        <w:r w:rsidR="00C67258">
          <w:rPr>
            <w:noProof/>
          </w:rPr>
          <w:t>65</w:t>
        </w:r>
      </w:fldSimple>
      <w:bookmarkEnd w:id="211"/>
      <w:r w:rsidR="00430EFE">
        <w:t xml:space="preserve"> -</w:t>
      </w:r>
      <w:r w:rsidRPr="008725D0">
        <w:t xml:space="preserve"> Пример страницы просмотра отчёта</w:t>
      </w:r>
      <w:bookmarkEnd w:id="210"/>
    </w:p>
    <w:p w:rsidR="008567DE" w:rsidRDefault="008567DE" w:rsidP="0016028A">
      <w:pPr>
        <w:keepNext/>
      </w:pPr>
      <w:r w:rsidRPr="00B21DB1">
        <w:t xml:space="preserve">Страница содержит </w:t>
      </w:r>
      <w:r>
        <w:t>следующие доступные для отчёта операции:</w:t>
      </w:r>
    </w:p>
    <w:p w:rsidR="008567DE" w:rsidRPr="00166CEB" w:rsidRDefault="008567DE" w:rsidP="000E3337">
      <w:pPr>
        <w:pStyle w:val="a"/>
        <w:rPr>
          <w:lang/>
        </w:rPr>
      </w:pPr>
      <w:hyperlink r:id="rId83" w:history="1">
        <w:r w:rsidRPr="000E3337">
          <w:t>Сохранить в формате Microsoft® Excel®</w:t>
        </w:r>
      </w:hyperlink>
      <w:r>
        <w:t>;</w:t>
      </w:r>
    </w:p>
    <w:p w:rsidR="008567DE" w:rsidRPr="008567DE" w:rsidRDefault="00870C5B" w:rsidP="000E3337">
      <w:pPr>
        <w:pStyle w:val="a"/>
      </w:pPr>
      <w:r>
        <w:t>Печать</w:t>
      </w:r>
      <w:r w:rsidR="008567DE">
        <w:t>;</w:t>
      </w:r>
    </w:p>
    <w:p w:rsidR="008567DE" w:rsidRPr="008567DE" w:rsidRDefault="008567DE" w:rsidP="000E3337">
      <w:pPr>
        <w:pStyle w:val="a"/>
      </w:pPr>
      <w:r>
        <w:t>Список уведомлений;</w:t>
      </w:r>
    </w:p>
    <w:p w:rsidR="008567DE" w:rsidRPr="008567DE" w:rsidRDefault="008567DE" w:rsidP="000E3337">
      <w:pPr>
        <w:pStyle w:val="a"/>
      </w:pPr>
      <w:r>
        <w:t>Скрыть уведомления.</w:t>
      </w:r>
    </w:p>
    <w:p w:rsidR="00826E7C" w:rsidRPr="008725D0" w:rsidRDefault="00826E7C" w:rsidP="000E3337">
      <w:r w:rsidRPr="008725D0">
        <w:t xml:space="preserve">Отчет может быть сохранен в формате Microsoft Excel (.xls) с помощью ссылки </w:t>
      </w:r>
      <w:hyperlink r:id="rId84" w:history="1">
        <w:r w:rsidRPr="000E3337">
          <w:t>Сохранить в формате Microsoft® Excel®</w:t>
        </w:r>
      </w:hyperlink>
      <w:r w:rsidRPr="000E3337">
        <w:t>.</w:t>
      </w:r>
      <w:r w:rsidRPr="008725D0">
        <w:t xml:space="preserve"> При выборе данной операции откроется стандартное диалоговое окно MS Windows с предложением сохранить отчёт или открыть для просмотра без сохранения</w:t>
      </w:r>
      <w:r w:rsidR="005529A6" w:rsidRPr="008725D0">
        <w:t xml:space="preserve"> (в зависимости от используемой версии браузера)</w:t>
      </w:r>
      <w:r w:rsidR="00365DC4" w:rsidRPr="008725D0">
        <w:t xml:space="preserve"> (</w:t>
      </w:r>
      <w:fldSimple w:instr=" REF _Ref483225283 \h  \* MERGEFORMAT ">
        <w:r w:rsidR="00C67258" w:rsidRPr="008725D0">
          <w:t xml:space="preserve">Рисунок </w:t>
        </w:r>
        <w:r w:rsidR="00C67258">
          <w:rPr>
            <w:noProof/>
          </w:rPr>
          <w:t>66</w:t>
        </w:r>
      </w:fldSimple>
      <w:r w:rsidR="00365DC4" w:rsidRPr="008725D0">
        <w:t>)</w:t>
      </w:r>
      <w:r w:rsidRPr="008725D0">
        <w:t>.</w:t>
      </w:r>
    </w:p>
    <w:p w:rsidR="00BA3A3A" w:rsidRPr="008725D0" w:rsidRDefault="00D36A55" w:rsidP="000E3337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95275"/>
            <wp:effectExtent l="19050" t="0" r="0" b="0"/>
            <wp:docPr id="5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7C" w:rsidRPr="008725D0" w:rsidRDefault="00BA3A3A" w:rsidP="000E3337">
      <w:pPr>
        <w:pStyle w:val="aa"/>
      </w:pPr>
      <w:bookmarkStart w:id="212" w:name="_Ref483225270"/>
      <w:bookmarkStart w:id="213" w:name="_Ref483225283"/>
      <w:r w:rsidRPr="008725D0">
        <w:t xml:space="preserve">Рисунок </w:t>
      </w:r>
      <w:fldSimple w:instr=" SEQ Рисунок \* ARABIC ">
        <w:r w:rsidR="00C67258">
          <w:rPr>
            <w:noProof/>
          </w:rPr>
          <w:t>66</w:t>
        </w:r>
      </w:fldSimple>
      <w:bookmarkEnd w:id="213"/>
      <w:r w:rsidR="00430EFE">
        <w:t xml:space="preserve"> -</w:t>
      </w:r>
      <w:r w:rsidRPr="008725D0">
        <w:t xml:space="preserve"> Окно MS Windows</w:t>
      </w:r>
      <w:bookmarkEnd w:id="212"/>
    </w:p>
    <w:p w:rsidR="00A93DE3" w:rsidRDefault="00A93DE3" w:rsidP="0016028A">
      <w:pPr>
        <w:keepNext/>
        <w:rPr>
          <w:rFonts w:eastAsia="Calibri"/>
        </w:rPr>
      </w:pPr>
      <w:r>
        <w:rPr>
          <w:rFonts w:eastAsia="Calibri"/>
        </w:rPr>
        <w:t>Печать отчёта может быть выполнена одним из способов:</w:t>
      </w:r>
    </w:p>
    <w:p w:rsidR="00A93DE3" w:rsidRPr="00A80C5E" w:rsidRDefault="00094ADF" w:rsidP="000E3337">
      <w:pPr>
        <w:pStyle w:val="a"/>
      </w:pPr>
      <w:r>
        <w:rPr>
          <w:rFonts w:eastAsia="Calibri"/>
        </w:rPr>
        <w:t>В</w:t>
      </w:r>
      <w:r w:rsidR="00A93DE3" w:rsidRPr="00A80C5E">
        <w:rPr>
          <w:rFonts w:eastAsia="Calibri"/>
        </w:rPr>
        <w:t xml:space="preserve"> полученном отчете формата Microsoft Excel (*.xls) вызвать операцию «Печать». В печатной форме кроме полей формы добавляются поля для подписи, расположенные на последней странице печатной формы в разделе «Подпись»</w:t>
      </w:r>
      <w:r w:rsidR="00A93DE3" w:rsidRPr="00A80C5E">
        <w:t xml:space="preserve"> </w:t>
      </w:r>
      <w:r w:rsidR="00A93DE3" w:rsidRPr="008725D0">
        <w:t>(</w:t>
      </w:r>
      <w:r w:rsidR="00870C5B">
        <w:fldChar w:fldCharType="begin"/>
      </w:r>
      <w:r w:rsidR="00870C5B">
        <w:instrText xml:space="preserve"> REF _Ref43395487 \h </w:instrText>
      </w:r>
      <w:r w:rsidR="00870C5B">
        <w:fldChar w:fldCharType="separate"/>
      </w:r>
      <w:r w:rsidR="00C67258" w:rsidRPr="00A80C5E">
        <w:t xml:space="preserve">Рисунок </w:t>
      </w:r>
      <w:r w:rsidR="00C67258">
        <w:rPr>
          <w:noProof/>
        </w:rPr>
        <w:t>67</w:t>
      </w:r>
      <w:r w:rsidR="00870C5B">
        <w:fldChar w:fldCharType="end"/>
      </w:r>
      <w:r w:rsidR="00A93DE3" w:rsidRPr="008725D0">
        <w:t>).</w:t>
      </w:r>
    </w:p>
    <w:p w:rsidR="00A93DE3" w:rsidRPr="00A80C5E" w:rsidRDefault="00D36A55" w:rsidP="000E3337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076825" cy="2362200"/>
            <wp:effectExtent l="19050" t="0" r="9525" b="0"/>
            <wp:docPr id="58" name="Picture 68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DE3" w:rsidRDefault="00A93DE3" w:rsidP="000E3337">
      <w:pPr>
        <w:pStyle w:val="aa"/>
      </w:pPr>
      <w:bookmarkStart w:id="214" w:name="_Ref43395487"/>
      <w:r w:rsidRPr="00A80C5E">
        <w:t xml:space="preserve">Рисунок </w:t>
      </w:r>
      <w:fldSimple w:instr=" SEQ Рисунок \* ARABIC ">
        <w:r w:rsidR="00C67258">
          <w:rPr>
            <w:noProof/>
          </w:rPr>
          <w:t>67</w:t>
        </w:r>
      </w:fldSimple>
      <w:bookmarkEnd w:id="214"/>
      <w:r w:rsidRPr="00A80C5E">
        <w:t xml:space="preserve"> - Поля для подписи в печатной форме отчета</w:t>
      </w:r>
    </w:p>
    <w:p w:rsidR="00A93DE3" w:rsidRDefault="00A93DE3" w:rsidP="000E3337">
      <w:pPr>
        <w:pStyle w:val="a"/>
      </w:pPr>
      <w:r>
        <w:t>С помощью кнопки «Печать».</w:t>
      </w:r>
    </w:p>
    <w:p w:rsidR="00A93DE3" w:rsidRDefault="00A93DE3" w:rsidP="000E3337">
      <w:r>
        <w:lastRenderedPageBreak/>
        <w:t xml:space="preserve">Если форма просмотра отчёта открыта из списка «Отчётные кампании», то печать отчёта доступна только </w:t>
      </w:r>
      <w:r w:rsidRPr="007D4428">
        <w:t>для записей в статусах отличных от «Не предоставлен».</w:t>
      </w:r>
    </w:p>
    <w:p w:rsidR="00094ADF" w:rsidRPr="00094ADF" w:rsidRDefault="00094ADF" w:rsidP="000E3337">
      <w:r w:rsidRPr="00094ADF">
        <w:t>При нажатии кнопки откроется форма предварительного просмотра печати из браузера. Форма содержит данные из формы просмотра отчета, включая сведения из отчёта, а также сведения по уведомлениям, связанным с отчётом</w:t>
      </w:r>
      <w:r w:rsidR="00224E03">
        <w:t xml:space="preserve"> (более подробная информация представлена в п.</w:t>
      </w:r>
      <w:r w:rsidR="000E3337">
        <w:t> </w:t>
      </w:r>
      <w:r w:rsidR="00224E03">
        <w:fldChar w:fldCharType="begin"/>
      </w:r>
      <w:r w:rsidR="00224E03">
        <w:instrText xml:space="preserve"> REF _Ref41909593 \r \h </w:instrText>
      </w:r>
      <w:r w:rsidR="00224E03">
        <w:fldChar w:fldCharType="separate"/>
      </w:r>
      <w:r w:rsidR="00C67258">
        <w:t>4.3.1.7</w:t>
      </w:r>
      <w:r w:rsidR="00224E03">
        <w:fldChar w:fldCharType="end"/>
      </w:r>
      <w:r w:rsidR="00224E03">
        <w:t>)</w:t>
      </w:r>
      <w:r w:rsidRPr="00094ADF">
        <w:t>.</w:t>
      </w:r>
    </w:p>
    <w:p w:rsidR="00511EFE" w:rsidRPr="008725D0" w:rsidRDefault="00E26961" w:rsidP="000E3337">
      <w:pPr>
        <w:pStyle w:val="41"/>
      </w:pPr>
      <w:bookmarkStart w:id="215" w:name="_Ref482968953"/>
      <w:bookmarkStart w:id="216" w:name="_Toc41910275"/>
      <w:r w:rsidRPr="008725D0">
        <w:t xml:space="preserve">Редактирование </w:t>
      </w:r>
      <w:r w:rsidR="00E8328F" w:rsidRPr="008725D0">
        <w:t>отчёта</w:t>
      </w:r>
      <w:bookmarkEnd w:id="215"/>
      <w:bookmarkEnd w:id="216"/>
    </w:p>
    <w:p w:rsidR="00A25D58" w:rsidRPr="008725D0" w:rsidRDefault="00511EFE" w:rsidP="000E3337">
      <w:r w:rsidRPr="008725D0">
        <w:t>Операция «</w:t>
      </w:r>
      <w:r w:rsidR="00C175E8" w:rsidRPr="008725D0">
        <w:t>Редактировать</w:t>
      </w:r>
      <w:r w:rsidRPr="008725D0">
        <w:t xml:space="preserve">» </w:t>
      </w:r>
      <w:r w:rsidR="000E094E" w:rsidRPr="008725D0">
        <w:t xml:space="preserve">позволяет редактировать ранее сформированный отчёт. </w:t>
      </w:r>
    </w:p>
    <w:p w:rsidR="0003567C" w:rsidRPr="008725D0" w:rsidRDefault="001D6E23" w:rsidP="000E3337">
      <w:r>
        <w:t xml:space="preserve">При нажатии кнопки </w:t>
      </w:r>
      <w:r w:rsidR="00A25D58" w:rsidRPr="008725D0">
        <w:t xml:space="preserve">откроется </w:t>
      </w:r>
      <w:r>
        <w:t xml:space="preserve">мастер </w:t>
      </w:r>
      <w:r w:rsidR="00A25D58" w:rsidRPr="008725D0">
        <w:t>редактор</w:t>
      </w:r>
      <w:r>
        <w:t>а</w:t>
      </w:r>
      <w:r w:rsidR="00A25D58" w:rsidRPr="008725D0">
        <w:t xml:space="preserve"> отчёта</w:t>
      </w:r>
      <w:r w:rsidR="0003567C" w:rsidRPr="008725D0">
        <w:t xml:space="preserve"> (</w:t>
      </w:r>
      <w:fldSimple w:instr=" REF _Ref483299577 \h  \* MERGEFORMAT ">
        <w:r w:rsidR="00C67258" w:rsidRPr="00430EFE">
          <w:t>Рисунок</w:t>
        </w:r>
        <w:r w:rsidR="00C67258" w:rsidRPr="008725D0">
          <w:t xml:space="preserve"> </w:t>
        </w:r>
        <w:r w:rsidR="00C67258">
          <w:rPr>
            <w:noProof/>
          </w:rPr>
          <w:t>68</w:t>
        </w:r>
      </w:fldSimple>
      <w:r w:rsidR="0003567C" w:rsidRPr="008725D0">
        <w:t>).</w:t>
      </w:r>
    </w:p>
    <w:p w:rsidR="00DC5C79" w:rsidRPr="008725D0" w:rsidRDefault="00D36A55" w:rsidP="000E3337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381750" cy="2857500"/>
            <wp:effectExtent l="19050" t="0" r="0" b="0"/>
            <wp:docPr id="59" name="Рисунок 1" descr="cid:image001.jpg@01D58F15.56628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id:image001.jpg@01D58F15.56628500"/>
                    <pic:cNvPicPr>
                      <a:picLocks noChangeAspect="1" noChangeArrowheads="1"/>
                    </pic:cNvPicPr>
                  </pic:nvPicPr>
                  <pic:blipFill>
                    <a:blip r:embed="rId87" r:link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C79" w:rsidRPr="008725D0" w:rsidRDefault="00DC5C79" w:rsidP="000E3337">
      <w:pPr>
        <w:pStyle w:val="aa"/>
      </w:pPr>
      <w:bookmarkStart w:id="217" w:name="_Ref483299577"/>
      <w:r w:rsidRPr="00430EFE">
        <w:t>Рисунок</w:t>
      </w:r>
      <w:r w:rsidRPr="008725D0">
        <w:t xml:space="preserve"> </w:t>
      </w:r>
      <w:fldSimple w:instr=" SEQ Рисунок \* ARABIC ">
        <w:r w:rsidR="00C67258">
          <w:rPr>
            <w:noProof/>
          </w:rPr>
          <w:t>68</w:t>
        </w:r>
      </w:fldSimple>
      <w:bookmarkEnd w:id="217"/>
      <w:r w:rsidR="00430EFE">
        <w:t xml:space="preserve"> </w:t>
      </w:r>
      <w:r w:rsidR="00430EFE" w:rsidRPr="008725D0">
        <w:t>–</w:t>
      </w:r>
      <w:r w:rsidRPr="008725D0">
        <w:t xml:space="preserve"> </w:t>
      </w:r>
      <w:r w:rsidR="001D6E23">
        <w:t>Мастер р</w:t>
      </w:r>
      <w:r w:rsidRPr="008725D0">
        <w:t>едактор</w:t>
      </w:r>
      <w:r w:rsidR="001D6E23">
        <w:t>а</w:t>
      </w:r>
      <w:r w:rsidRPr="008725D0">
        <w:t xml:space="preserve"> отчёта</w:t>
      </w:r>
    </w:p>
    <w:p w:rsidR="00A25D58" w:rsidRPr="008725D0" w:rsidRDefault="00A25D58" w:rsidP="000E3337">
      <w:r w:rsidRPr="008725D0">
        <w:t>При выполнении операции предварительно запрашивается XML-тело из ЦСОД, на основании которого создаётся запись в таблице с версиями отчётности</w:t>
      </w:r>
      <w:r w:rsidR="0003567C" w:rsidRPr="008725D0">
        <w:t xml:space="preserve"> в базе данных Системы</w:t>
      </w:r>
      <w:r w:rsidRPr="008725D0">
        <w:t>. Если ЦСОД недоступен, то сохраняется текущее поведение операции.</w:t>
      </w:r>
    </w:p>
    <w:p w:rsidR="006A014F" w:rsidRDefault="006A014F" w:rsidP="000E3337">
      <w:pPr>
        <w:pStyle w:val="41"/>
      </w:pPr>
      <w:bookmarkStart w:id="218" w:name="_Ref482968963"/>
      <w:bookmarkStart w:id="219" w:name="_Ref41905094"/>
      <w:bookmarkStart w:id="220" w:name="_Ref41909593"/>
      <w:bookmarkStart w:id="221" w:name="_Toc41910276"/>
      <w:r>
        <w:t>Печать отчёта</w:t>
      </w:r>
      <w:bookmarkEnd w:id="219"/>
      <w:bookmarkEnd w:id="220"/>
      <w:bookmarkEnd w:id="221"/>
    </w:p>
    <w:p w:rsidR="006311CF" w:rsidRDefault="00C353C7" w:rsidP="000E3337">
      <w:r w:rsidRPr="00094ADF">
        <w:t xml:space="preserve">При нажатии кнопки </w:t>
      </w:r>
      <w:r>
        <w:t xml:space="preserve">«Печать» </w:t>
      </w:r>
      <w:r w:rsidRPr="00094ADF">
        <w:t>откроется форма предварительного просмотра печати из браузера</w:t>
      </w:r>
      <w:r w:rsidR="007D67C7">
        <w:t xml:space="preserve"> (</w:t>
      </w:r>
      <w:fldSimple w:instr=" REF _Ref41906581 \h  \* MERGEFORMAT ">
        <w:r w:rsidR="00C67258" w:rsidRPr="006311CF">
          <w:t xml:space="preserve">Рисунок </w:t>
        </w:r>
        <w:r w:rsidR="00C67258">
          <w:t>69</w:t>
        </w:r>
      </w:fldSimple>
      <w:r w:rsidR="007D67C7">
        <w:t>).</w:t>
      </w:r>
    </w:p>
    <w:p w:rsidR="006311CF" w:rsidRDefault="00D36A55" w:rsidP="000E3337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276975" cy="329565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1CF" w:rsidRPr="006311CF" w:rsidRDefault="006311CF" w:rsidP="000E3337">
      <w:pPr>
        <w:pStyle w:val="aa"/>
      </w:pPr>
      <w:bookmarkStart w:id="222" w:name="_Ref41906581"/>
      <w:r w:rsidRPr="006311CF">
        <w:t xml:space="preserve">Рисунок </w:t>
      </w:r>
      <w:fldSimple w:instr=" SEQ Рисунок \* ARABIC ">
        <w:r w:rsidR="00C67258">
          <w:rPr>
            <w:noProof/>
          </w:rPr>
          <w:t>69</w:t>
        </w:r>
      </w:fldSimple>
      <w:bookmarkEnd w:id="222"/>
      <w:r>
        <w:t xml:space="preserve"> – Форма предварительного просмотра печати из браузера</w:t>
      </w:r>
    </w:p>
    <w:p w:rsidR="00C353C7" w:rsidRDefault="00C353C7" w:rsidP="000E3337">
      <w:r w:rsidRPr="00094ADF">
        <w:t>Форма содержи</w:t>
      </w:r>
      <w:r w:rsidR="004F2EB7">
        <w:t>т данные из формы просмотра отчё</w:t>
      </w:r>
      <w:r w:rsidRPr="00094ADF">
        <w:t>та, включая сведения из отчёта, а также сведения по уведомлениям, связанным с отчётом</w:t>
      </w:r>
      <w:r w:rsidR="007D67C7">
        <w:t xml:space="preserve"> (</w:t>
      </w:r>
      <w:fldSimple w:instr=" REF _Ref41906956 \h  \* MERGEFORMAT ">
        <w:r w:rsidR="00C67258" w:rsidRPr="007D67C7">
          <w:t xml:space="preserve">Рисунок </w:t>
        </w:r>
        <w:r w:rsidR="00C67258">
          <w:t>70</w:t>
        </w:r>
      </w:fldSimple>
      <w:r w:rsidR="007D67C7">
        <w:t>)</w:t>
      </w:r>
      <w:r w:rsidRPr="00094ADF">
        <w:t>.</w:t>
      </w:r>
    </w:p>
    <w:p w:rsidR="007D67C7" w:rsidRDefault="00D36A55" w:rsidP="000E3337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4752975" cy="6657975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7C7" w:rsidRPr="007D67C7" w:rsidRDefault="007D67C7" w:rsidP="000E3337">
      <w:pPr>
        <w:pStyle w:val="aa"/>
      </w:pPr>
      <w:bookmarkStart w:id="223" w:name="_Ref41906956"/>
      <w:r w:rsidRPr="007D67C7">
        <w:t xml:space="preserve">Рисунок </w:t>
      </w:r>
      <w:fldSimple w:instr=" SEQ Рисунок \* ARABIC ">
        <w:r w:rsidR="00C67258">
          <w:rPr>
            <w:noProof/>
          </w:rPr>
          <w:t>70</w:t>
        </w:r>
      </w:fldSimple>
      <w:bookmarkEnd w:id="223"/>
      <w:r>
        <w:t xml:space="preserve"> – Сведения по уведомлениям, связанным с отчётом</w:t>
      </w:r>
    </w:p>
    <w:p w:rsidR="007D67C7" w:rsidRPr="00BA52CE" w:rsidRDefault="00BA52CE" w:rsidP="00BA52CE">
      <w:pPr>
        <w:pStyle w:val="aa"/>
        <w:spacing w:after="120"/>
        <w:jc w:val="both"/>
        <w:rPr>
          <w:color w:val="auto"/>
          <w:szCs w:val="24"/>
        </w:rPr>
      </w:pPr>
      <w:r w:rsidRPr="00BA52CE">
        <w:rPr>
          <w:color w:val="auto"/>
          <w:szCs w:val="24"/>
        </w:rPr>
        <w:t>Справа от печатной формы отчёта расположена панель настройки</w:t>
      </w:r>
      <w:r w:rsidR="004F2EB7">
        <w:rPr>
          <w:color w:val="auto"/>
          <w:szCs w:val="24"/>
        </w:rPr>
        <w:t xml:space="preserve"> параметров</w:t>
      </w:r>
      <w:r>
        <w:rPr>
          <w:color w:val="auto"/>
          <w:szCs w:val="24"/>
        </w:rPr>
        <w:t xml:space="preserve"> </w:t>
      </w:r>
      <w:r w:rsidRPr="00BA52CE">
        <w:rPr>
          <w:color w:val="auto"/>
          <w:szCs w:val="24"/>
        </w:rPr>
        <w:t>печати</w:t>
      </w:r>
      <w:r>
        <w:rPr>
          <w:color w:val="auto"/>
          <w:szCs w:val="24"/>
        </w:rPr>
        <w:t xml:space="preserve"> (</w:t>
      </w:r>
      <w:fldSimple w:instr=" REF _Ref41907127 \h  \* MERGEFORMAT ">
        <w:r w:rsidR="00C67258" w:rsidRPr="001B5CFD">
          <w:rPr>
            <w:color w:val="auto"/>
            <w:szCs w:val="24"/>
          </w:rPr>
          <w:t>Рисунок 71</w:t>
        </w:r>
      </w:fldSimple>
      <w:r>
        <w:rPr>
          <w:color w:val="auto"/>
          <w:szCs w:val="24"/>
        </w:rPr>
        <w:t>)</w:t>
      </w:r>
      <w:r w:rsidRPr="00BA52CE">
        <w:rPr>
          <w:color w:val="auto"/>
          <w:szCs w:val="24"/>
        </w:rPr>
        <w:t>.</w:t>
      </w:r>
    </w:p>
    <w:p w:rsidR="00BA52CE" w:rsidRDefault="00D36A55" w:rsidP="000E3337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2705100" cy="47244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7C7" w:rsidRPr="00226B22" w:rsidRDefault="00BA52CE" w:rsidP="000E3337">
      <w:pPr>
        <w:pStyle w:val="aa"/>
      </w:pPr>
      <w:bookmarkStart w:id="224" w:name="_Ref41907127"/>
      <w:r w:rsidRPr="00226B22">
        <w:t xml:space="preserve">Рисунок </w:t>
      </w:r>
      <w:fldSimple w:instr=" SEQ Рисунок \* ARABIC ">
        <w:r w:rsidR="00C67258">
          <w:rPr>
            <w:noProof/>
          </w:rPr>
          <w:t>71</w:t>
        </w:r>
      </w:fldSimple>
      <w:bookmarkEnd w:id="224"/>
      <w:r w:rsidRPr="00226B22">
        <w:t xml:space="preserve"> – Панель настройки формата печати</w:t>
      </w:r>
    </w:p>
    <w:p w:rsidR="007D67C7" w:rsidRDefault="00CF780E" w:rsidP="000E3337">
      <w:r>
        <w:t>После задания параметров п</w:t>
      </w:r>
      <w:r w:rsidR="00077959" w:rsidRPr="00077959">
        <w:t>ечати данных отчёта</w:t>
      </w:r>
      <w:r>
        <w:t>,</w:t>
      </w:r>
      <w:r w:rsidR="00077959" w:rsidRPr="00077959">
        <w:t xml:space="preserve"> необходимо сохранить </w:t>
      </w:r>
      <w:r w:rsidR="00077959">
        <w:t xml:space="preserve">отчёт по кнопке «Сохранить». </w:t>
      </w:r>
      <w:r w:rsidR="00077959" w:rsidRPr="00077959">
        <w:t>П</w:t>
      </w:r>
      <w:r w:rsidR="00077959">
        <w:t>о умолчанию файл сохраняется в формате pdf. Для изменения формата сохраняемого файла, необходимо в поле «Принтер»</w:t>
      </w:r>
      <w:r>
        <w:t xml:space="preserve"> выбрать иное значение.</w:t>
      </w:r>
    </w:p>
    <w:p w:rsidR="00CF780E" w:rsidRPr="00CF780E" w:rsidRDefault="00CF780E" w:rsidP="000E3337">
      <w:r w:rsidRPr="00CF780E">
        <w:t xml:space="preserve">Для </w:t>
      </w:r>
      <w:r>
        <w:t>печати</w:t>
      </w:r>
      <w:r w:rsidRPr="00CF780E">
        <w:t xml:space="preserve"> данных отчёта, необходимо открыть сохраненный файл и с помощью </w:t>
      </w:r>
      <w:r>
        <w:t xml:space="preserve">кнопки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409575" cy="33337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«Печать» отправить информацию на принтер.</w:t>
      </w:r>
    </w:p>
    <w:p w:rsidR="00C353C7" w:rsidRPr="00B21DB1" w:rsidRDefault="00C353C7" w:rsidP="000E3337">
      <w:pPr>
        <w:keepNext/>
      </w:pPr>
      <w:r w:rsidRPr="00B21DB1">
        <w:t>Для принтеров, на которых предполагается осуществлять печать отчётов, должны быть заданы по умолчанию следующие настройки:</w:t>
      </w:r>
    </w:p>
    <w:p w:rsidR="00C353C7" w:rsidRDefault="00C353C7" w:rsidP="000E3337">
      <w:pPr>
        <w:pStyle w:val="a"/>
        <w:rPr>
          <w:sz w:val="28"/>
          <w:szCs w:val="28"/>
          <w:lang w:eastAsia="ru-RU"/>
        </w:rPr>
      </w:pPr>
      <w:r w:rsidRPr="00E506F3">
        <w:t>Размер бумаги А4</w:t>
      </w:r>
      <w:r>
        <w:rPr>
          <w:sz w:val="28"/>
          <w:szCs w:val="28"/>
          <w:lang w:eastAsia="ru-RU"/>
        </w:rPr>
        <w:t>;</w:t>
      </w:r>
    </w:p>
    <w:p w:rsidR="00C353C7" w:rsidRPr="00E506F3" w:rsidRDefault="00C353C7" w:rsidP="000E3337">
      <w:pPr>
        <w:pStyle w:val="a"/>
        <w:rPr>
          <w:lang w:eastAsia="ru-RU"/>
        </w:rPr>
      </w:pPr>
      <w:r>
        <w:rPr>
          <w:lang w:eastAsia="ru-RU"/>
        </w:rPr>
        <w:t>Ориентация альбомная.</w:t>
      </w:r>
    </w:p>
    <w:p w:rsidR="000E094E" w:rsidRPr="008725D0" w:rsidRDefault="000E094E" w:rsidP="000E3337">
      <w:pPr>
        <w:pStyle w:val="41"/>
      </w:pPr>
      <w:bookmarkStart w:id="225" w:name="_Toc41910277"/>
      <w:r w:rsidRPr="008725D0">
        <w:t>Проверка</w:t>
      </w:r>
      <w:r w:rsidR="00E8328F" w:rsidRPr="008725D0">
        <w:t xml:space="preserve"> отчёта</w:t>
      </w:r>
      <w:bookmarkEnd w:id="218"/>
      <w:bookmarkEnd w:id="225"/>
    </w:p>
    <w:p w:rsidR="00511EFE" w:rsidRPr="008725D0" w:rsidRDefault="00721186" w:rsidP="000E3337">
      <w:r w:rsidRPr="008725D0">
        <w:t>Операция «</w:t>
      </w:r>
      <w:r w:rsidR="00C175E8" w:rsidRPr="008725D0">
        <w:t>Контроль</w:t>
      </w:r>
      <w:r w:rsidRPr="008725D0">
        <w:t>» предназначена для проведения контролей</w:t>
      </w:r>
      <w:r w:rsidR="00E00586" w:rsidRPr="008725D0">
        <w:t>, заложенных в актуальном XML-шаблоне,</w:t>
      </w:r>
      <w:r w:rsidRPr="008725D0">
        <w:t xml:space="preserve"> по от</w:t>
      </w:r>
      <w:r w:rsidR="00AA03B0" w:rsidRPr="008725D0">
        <w:t>ч</w:t>
      </w:r>
      <w:r w:rsidR="00E00586" w:rsidRPr="008725D0">
        <w:t>ёту в рамках отчётной кампании.</w:t>
      </w:r>
    </w:p>
    <w:p w:rsidR="00E26961" w:rsidRPr="008725D0" w:rsidRDefault="00E26961" w:rsidP="000E3337">
      <w:r w:rsidRPr="008725D0">
        <w:t>Для операции используется последняя версия отчёта с состоянием отличным от «Черновик». Если такая версия отсутствует – используется версия с состоянием «Черновик».</w:t>
      </w:r>
    </w:p>
    <w:p w:rsidR="00E26961" w:rsidRPr="008725D0" w:rsidRDefault="00E26961" w:rsidP="000E3337">
      <w:r w:rsidRPr="008725D0">
        <w:lastRenderedPageBreak/>
        <w:t>При выполнении операции предварительно запрашивается XML-тело из ЦСОД, на основании которого создаётся запись в таблице с версиями отчётности</w:t>
      </w:r>
      <w:r w:rsidR="0003567C" w:rsidRPr="008725D0">
        <w:t xml:space="preserve"> в базе данных Системы</w:t>
      </w:r>
      <w:r w:rsidRPr="008725D0">
        <w:t>. Если ЦСОД недоступен, то сохраняется текущее поведение операции.</w:t>
      </w:r>
    </w:p>
    <w:p w:rsidR="000A301A" w:rsidRPr="008725D0" w:rsidRDefault="002D0FF3" w:rsidP="000E3337">
      <w:r w:rsidRPr="008725D0">
        <w:t>Результат проверки отчёта отобра</w:t>
      </w:r>
      <w:r w:rsidR="00B4689B" w:rsidRPr="008725D0">
        <w:t xml:space="preserve">жается </w:t>
      </w:r>
      <w:r w:rsidR="00387E30" w:rsidRPr="008725D0">
        <w:t xml:space="preserve">в форме </w:t>
      </w:r>
      <w:r w:rsidR="00EC1535" w:rsidRPr="008725D0">
        <w:t>таблицы</w:t>
      </w:r>
      <w:r w:rsidR="00387E30" w:rsidRPr="008725D0">
        <w:t xml:space="preserve"> </w:t>
      </w:r>
      <w:r w:rsidR="00B4689B" w:rsidRPr="008725D0">
        <w:t xml:space="preserve">на отдельной странице </w:t>
      </w:r>
      <w:r w:rsidR="00D32705">
        <w:br/>
      </w:r>
      <w:r w:rsidR="00B4689B" w:rsidRPr="008725D0">
        <w:t>(</w:t>
      </w:r>
      <w:fldSimple w:instr=" REF _Ref483474493 \h  \* MERGEFORMAT ">
        <w:r w:rsidR="00C67258" w:rsidRPr="008725D0">
          <w:t xml:space="preserve">Рисунок </w:t>
        </w:r>
        <w:r w:rsidR="00C67258">
          <w:rPr>
            <w:noProof/>
          </w:rPr>
          <w:t>72</w:t>
        </w:r>
      </w:fldSimple>
      <w:r w:rsidR="00B4689B" w:rsidRPr="008725D0">
        <w:t>).</w:t>
      </w:r>
    </w:p>
    <w:p w:rsidR="00B4689B" w:rsidRPr="008725D0" w:rsidRDefault="00D36A55" w:rsidP="000E3337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13335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89B" w:rsidRPr="008725D0" w:rsidRDefault="00B4689B" w:rsidP="000E3337">
      <w:pPr>
        <w:pStyle w:val="aa"/>
      </w:pPr>
      <w:bookmarkStart w:id="226" w:name="_Ref483474493"/>
      <w:r w:rsidRPr="008725D0">
        <w:t xml:space="preserve">Рисунок </w:t>
      </w:r>
      <w:fldSimple w:instr=" SEQ Рисунок \* ARABIC ">
        <w:r w:rsidR="00C67258">
          <w:rPr>
            <w:noProof/>
          </w:rPr>
          <w:t>72</w:t>
        </w:r>
      </w:fldSimple>
      <w:bookmarkEnd w:id="226"/>
      <w:r w:rsidRPr="008725D0">
        <w:t xml:space="preserve"> – Страница с результатами проверки отчёта</w:t>
      </w:r>
    </w:p>
    <w:p w:rsidR="004B7F9E" w:rsidRPr="008725D0" w:rsidRDefault="004B7F9E" w:rsidP="000E3337">
      <w:r w:rsidRPr="008725D0">
        <w:t>Подробное описание граф таблицы, представлено в п.</w:t>
      </w:r>
      <w:r w:rsidR="000E3337">
        <w:t> </w:t>
      </w:r>
      <w:fldSimple w:instr=" REF _Ref483478430 \r \h  \* MERGEFORMAT ">
        <w:r w:rsidR="00C67258">
          <w:t>4.3.1.1</w:t>
        </w:r>
      </w:fldSimple>
      <w:r w:rsidRPr="008725D0">
        <w:t>, подпункте «Операции доступные при создании отчёта» для операции «Контроли».</w:t>
      </w:r>
    </w:p>
    <w:p w:rsidR="00721186" w:rsidRPr="008725D0" w:rsidRDefault="00E8328F" w:rsidP="000E3337">
      <w:pPr>
        <w:pStyle w:val="41"/>
      </w:pPr>
      <w:bookmarkStart w:id="227" w:name="_Ref482968975"/>
      <w:bookmarkStart w:id="228" w:name="_Toc41910278"/>
      <w:r w:rsidRPr="008725D0">
        <w:t>Просмотр уведомлений</w:t>
      </w:r>
      <w:bookmarkEnd w:id="227"/>
      <w:bookmarkEnd w:id="228"/>
    </w:p>
    <w:p w:rsidR="00721186" w:rsidRPr="008725D0" w:rsidRDefault="00721186" w:rsidP="000E3337">
      <w:r w:rsidRPr="008725D0">
        <w:t>Операция «Уведомления» позволяет просматривать уведомления по созданному в рамках отчётной кампании отчёту.</w:t>
      </w:r>
    </w:p>
    <w:p w:rsidR="00DC5C79" w:rsidRPr="008725D0" w:rsidRDefault="00DC5C79" w:rsidP="000E3337">
      <w:r w:rsidRPr="008725D0">
        <w:t xml:space="preserve">При вызове операции на экране откроется страница «Список уведомлений» </w:t>
      </w:r>
      <w:r w:rsidR="000E3337">
        <w:br/>
      </w:r>
      <w:r w:rsidRPr="008725D0">
        <w:t>(</w:t>
      </w:r>
      <w:fldSimple w:instr=" REF _Ref483299765 \h  \* MERGEFORMAT ">
        <w:r w:rsidR="00C67258" w:rsidRPr="008725D0">
          <w:t xml:space="preserve">Рисунок </w:t>
        </w:r>
        <w:r w:rsidR="00C67258">
          <w:rPr>
            <w:noProof/>
          </w:rPr>
          <w:t>73</w:t>
        </w:r>
      </w:fldSimple>
      <w:r w:rsidRPr="008725D0">
        <w:t>).</w:t>
      </w:r>
    </w:p>
    <w:p w:rsidR="00DC5C79" w:rsidRPr="008725D0" w:rsidRDefault="00D36A55" w:rsidP="000E3337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59067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C79" w:rsidRPr="008725D0" w:rsidRDefault="00DC5C79" w:rsidP="000E3337">
      <w:pPr>
        <w:pStyle w:val="aa"/>
      </w:pPr>
      <w:bookmarkStart w:id="229" w:name="_Ref483299765"/>
      <w:r w:rsidRPr="008725D0">
        <w:t xml:space="preserve">Рисунок </w:t>
      </w:r>
      <w:fldSimple w:instr=" SEQ Рисунок \* ARABIC ">
        <w:r w:rsidR="00C67258">
          <w:rPr>
            <w:noProof/>
          </w:rPr>
          <w:t>73</w:t>
        </w:r>
      </w:fldSimple>
      <w:bookmarkEnd w:id="229"/>
      <w:r w:rsidRPr="008725D0">
        <w:t xml:space="preserve"> – Страница «Список уведомлений»</w:t>
      </w:r>
    </w:p>
    <w:p w:rsidR="00511EFE" w:rsidRPr="008725D0" w:rsidRDefault="00721186" w:rsidP="00DE0280">
      <w:pPr>
        <w:pStyle w:val="41"/>
      </w:pPr>
      <w:bookmarkStart w:id="230" w:name="_Ref482968985"/>
      <w:bookmarkStart w:id="231" w:name="_Toc41910279"/>
      <w:r w:rsidRPr="008725D0">
        <w:t>Выгруз</w:t>
      </w:r>
      <w:r w:rsidR="00E8328F" w:rsidRPr="008725D0">
        <w:t>ка отчёта</w:t>
      </w:r>
      <w:bookmarkEnd w:id="230"/>
      <w:bookmarkEnd w:id="231"/>
    </w:p>
    <w:p w:rsidR="00721186" w:rsidRPr="008725D0" w:rsidRDefault="00721186" w:rsidP="00DE0280">
      <w:r w:rsidRPr="008725D0">
        <w:t>Операция «Выгрузить</w:t>
      </w:r>
      <w:r w:rsidR="00173C5C" w:rsidRPr="008725D0">
        <w:t xml:space="preserve"> в XML</w:t>
      </w:r>
      <w:r w:rsidRPr="008725D0">
        <w:t>» предназначена для выгрузки XML</w:t>
      </w:r>
      <w:r w:rsidR="002D6D24" w:rsidRPr="008725D0">
        <w:t xml:space="preserve"> </w:t>
      </w:r>
      <w:r w:rsidRPr="008725D0">
        <w:t>файла отчёта в формате УФ ЭВФ.</w:t>
      </w:r>
    </w:p>
    <w:p w:rsidR="002159E9" w:rsidRPr="008725D0" w:rsidRDefault="002159E9" w:rsidP="00DE0280">
      <w:r w:rsidRPr="008725D0">
        <w:t>Для операции используется последняя версия отчёта с состоянием отличным от «Черновик». Если такая версия отсутствует – используется версия с состоянием «Черновик».</w:t>
      </w:r>
    </w:p>
    <w:p w:rsidR="002159E9" w:rsidRPr="008725D0" w:rsidRDefault="002159E9" w:rsidP="00DE0280">
      <w:r w:rsidRPr="008725D0">
        <w:lastRenderedPageBreak/>
        <w:t>При выполнении операции предварительно запрашивается XML-тело из ЦСОД, на основании которого создаётся запись в таблице с версиями отчётности</w:t>
      </w:r>
      <w:r w:rsidR="0003567C" w:rsidRPr="008725D0">
        <w:t xml:space="preserve"> в базе данных Системы</w:t>
      </w:r>
      <w:r w:rsidRPr="008725D0">
        <w:t>. Если ЦСОД недоступен, то сохраняется текущее поведение операции.</w:t>
      </w:r>
    </w:p>
    <w:p w:rsidR="00DC5C79" w:rsidRPr="008725D0" w:rsidRDefault="00DC5C79" w:rsidP="00DE0280">
      <w:r w:rsidRPr="008725D0">
        <w:t>При вызове операции на экране откроется диалоговое окно с предложение</w:t>
      </w:r>
      <w:r w:rsidR="00D05A0E" w:rsidRPr="008725D0">
        <w:t>м</w:t>
      </w:r>
      <w:r w:rsidRPr="008725D0">
        <w:t xml:space="preserve"> сохранить или открыть </w:t>
      </w:r>
      <w:r w:rsidR="00D05A0E" w:rsidRPr="008725D0">
        <w:t>XML файл отчёта (</w:t>
      </w:r>
      <w:fldSimple w:instr=" REF _Ref483299952 \h  \* MERGEFORMAT ">
        <w:r w:rsidR="00C67258" w:rsidRPr="008725D0">
          <w:t xml:space="preserve">Рисунок </w:t>
        </w:r>
        <w:r w:rsidR="00C67258">
          <w:rPr>
            <w:noProof/>
          </w:rPr>
          <w:t>74</w:t>
        </w:r>
      </w:fldSimple>
      <w:r w:rsidR="00D05A0E" w:rsidRPr="008725D0">
        <w:t>).</w:t>
      </w:r>
    </w:p>
    <w:p w:rsidR="00D05A0E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3143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A0E" w:rsidRPr="008725D0" w:rsidRDefault="00D05A0E" w:rsidP="00DE0280">
      <w:pPr>
        <w:pStyle w:val="aa"/>
      </w:pPr>
      <w:bookmarkStart w:id="232" w:name="_Ref483299952"/>
      <w:r w:rsidRPr="008725D0">
        <w:t xml:space="preserve">Рисунок </w:t>
      </w:r>
      <w:fldSimple w:instr=" SEQ Рисунок \* ARABIC ">
        <w:r w:rsidR="00C67258">
          <w:rPr>
            <w:noProof/>
          </w:rPr>
          <w:t>74</w:t>
        </w:r>
      </w:fldSimple>
      <w:bookmarkEnd w:id="232"/>
      <w:r w:rsidRPr="008725D0">
        <w:t xml:space="preserve"> – Диалоговое окно для сохранения, открытия XML файла отчёта</w:t>
      </w:r>
    </w:p>
    <w:p w:rsidR="00E8328F" w:rsidRPr="008725D0" w:rsidRDefault="00E8328F" w:rsidP="00DE0280">
      <w:pPr>
        <w:pStyle w:val="41"/>
      </w:pPr>
      <w:bookmarkStart w:id="233" w:name="_Ref483478703"/>
      <w:bookmarkStart w:id="234" w:name="_Toc41910280"/>
      <w:r w:rsidRPr="008725D0">
        <w:t>Отправка отчётов в ТОГС (РОГС)</w:t>
      </w:r>
      <w:bookmarkEnd w:id="233"/>
      <w:bookmarkEnd w:id="234"/>
    </w:p>
    <w:p w:rsidR="00E8328F" w:rsidRPr="008725D0" w:rsidRDefault="00C6144C" w:rsidP="00DE0280">
      <w:r w:rsidRPr="008725D0">
        <w:t xml:space="preserve">Для отправки отчетов, выбранных путем установки </w:t>
      </w:r>
      <w:r w:rsidR="004D1F87" w:rsidRPr="008725D0">
        <w:t>чекбокса</w:t>
      </w:r>
      <w:r w:rsidRPr="008725D0">
        <w:t>,</w:t>
      </w:r>
      <w:r w:rsidR="00A6127C" w:rsidRPr="008725D0">
        <w:t xml:space="preserve"> </w:t>
      </w:r>
      <w:r w:rsidRPr="008725D0">
        <w:t>необходимо нажать кнопку «Отправить выбранные отчёты».</w:t>
      </w:r>
    </w:p>
    <w:p w:rsidR="002159E9" w:rsidRPr="008725D0" w:rsidRDefault="002159E9" w:rsidP="00DE0280">
      <w:r w:rsidRPr="008725D0">
        <w:t>Для операции используется последняя версия отчёта с состоянием отличным от «Черновик». Если такая версия отсутствует – используется версия с состоянием «Черновик».</w:t>
      </w:r>
    </w:p>
    <w:p w:rsidR="002159E9" w:rsidRPr="008725D0" w:rsidRDefault="002159E9" w:rsidP="00DE0280">
      <w:r w:rsidRPr="008725D0">
        <w:t>При выполнении операции предварительно запрашивается XML-тело из ЦСОД, на основании которого создаётся запись в таблице с версиями отчётности</w:t>
      </w:r>
      <w:r w:rsidR="0003567C" w:rsidRPr="008725D0">
        <w:t xml:space="preserve"> в базе данных Системы</w:t>
      </w:r>
      <w:r w:rsidRPr="008725D0">
        <w:t>. Если ЦСОД недоступен, то сохраняется текущее поведение операции.</w:t>
      </w:r>
    </w:p>
    <w:p w:rsidR="00C6144C" w:rsidRPr="008725D0" w:rsidRDefault="00C6144C" w:rsidP="00DE0280">
      <w:r w:rsidRPr="008725D0">
        <w:t>При отправке отчётов выполняется проверка контролей.</w:t>
      </w:r>
    </w:p>
    <w:p w:rsidR="00C6144C" w:rsidRDefault="00C6144C" w:rsidP="00DE0280">
      <w:r w:rsidRPr="008725D0">
        <w:t>Отчеты</w:t>
      </w:r>
      <w:r w:rsidR="0016028A">
        <w:t>,</w:t>
      </w:r>
      <w:r w:rsidRPr="008725D0">
        <w:t xml:space="preserve"> не прошедшие проверку</w:t>
      </w:r>
      <w:r w:rsidR="00A6127C" w:rsidRPr="008725D0">
        <w:t>,</w:t>
      </w:r>
      <w:r w:rsidRPr="008725D0">
        <w:t xml:space="preserve"> будет предложено исключить из набора.</w:t>
      </w:r>
    </w:p>
    <w:p w:rsidR="00756AD1" w:rsidRPr="00244A30" w:rsidRDefault="00756AD1" w:rsidP="00756AD1">
      <w:pPr>
        <w:rPr>
          <w:lang/>
        </w:rPr>
      </w:pPr>
      <w:r>
        <w:t xml:space="preserve">При отправке отчёта проверяется, что значение адреса электронной почты из титульного листа равно значению поля «Контактный </w:t>
      </w:r>
      <w:r w:rsidRPr="002903B2">
        <w:t>адрес электронной почты</w:t>
      </w:r>
      <w:r>
        <w:t xml:space="preserve">» респондента. В случае отличия значений, появится диалоговое окно: «Адрес электронной почты &lt;значение из титульного листа&gt; из титульного листа отличается от сохраненного ранее адреса электронной почты </w:t>
      </w:r>
      <w:r w:rsidRPr="0090138B">
        <w:t>&lt;</w:t>
      </w:r>
      <w:r>
        <w:t>значение из справочника</w:t>
      </w:r>
      <w:r w:rsidRPr="0090138B">
        <w:t>&gt;</w:t>
      </w:r>
      <w:r>
        <w:t>.</w:t>
      </w:r>
      <w:r w:rsidRPr="0090138B">
        <w:t xml:space="preserve"> </w:t>
      </w:r>
      <w:r>
        <w:t xml:space="preserve"> Обновить адрес электронной почты?». </w:t>
      </w:r>
    </w:p>
    <w:p w:rsidR="00756AD1" w:rsidRDefault="00756AD1" w:rsidP="00756AD1">
      <w:r>
        <w:t xml:space="preserve">Если отправка выполняется уполномоченным лицом, то диалоговое окно об обновлении адреса электронной почты не отображается.  </w:t>
      </w:r>
    </w:p>
    <w:p w:rsidR="00FB0B4E" w:rsidRDefault="00DF445A" w:rsidP="00DD4FC7">
      <w:pPr>
        <w:pStyle w:val="a"/>
        <w:numPr>
          <w:ilvl w:val="0"/>
          <w:numId w:val="0"/>
        </w:numPr>
        <w:ind w:left="1004"/>
      </w:pPr>
      <w:r>
        <w:t>П</w:t>
      </w:r>
      <w:r w:rsidR="00FB0B4E">
        <w:t>ри отправке отчёта выполняется проверка, что текущая дата меньше или равна:</w:t>
      </w:r>
    </w:p>
    <w:p w:rsidR="00FB0B4E" w:rsidRDefault="00FB0B4E" w:rsidP="00DD4FC7">
      <w:pPr>
        <w:pStyle w:val="a"/>
        <w:numPr>
          <w:ilvl w:val="0"/>
          <w:numId w:val="78"/>
        </w:numPr>
      </w:pPr>
      <w:r>
        <w:t>если отчет сдан в ТОГС, для которого установлен признак «</w:t>
      </w:r>
      <w:r w:rsidRPr="007B0C3E">
        <w:t>Принимать корректировки</w:t>
      </w:r>
      <w:r>
        <w:t>» - дате окончания приема корректировок из расписания;</w:t>
      </w:r>
    </w:p>
    <w:p w:rsidR="00FB0B4E" w:rsidRDefault="00FB0B4E" w:rsidP="00DD4FC7">
      <w:pPr>
        <w:pStyle w:val="a"/>
        <w:numPr>
          <w:ilvl w:val="0"/>
          <w:numId w:val="78"/>
        </w:numPr>
      </w:pPr>
      <w:r>
        <w:t>Иначе – дате окончание сбора в электронном виде.</w:t>
      </w:r>
    </w:p>
    <w:p w:rsidR="00FB0B4E" w:rsidRDefault="00FB0B4E" w:rsidP="00FB0B4E">
      <w:pPr>
        <w:pStyle w:val="a"/>
        <w:numPr>
          <w:ilvl w:val="0"/>
          <w:numId w:val="0"/>
        </w:numPr>
        <w:ind w:left="284" w:firstLine="720"/>
      </w:pPr>
      <w:r>
        <w:t>Если данная проверка не пройдена и в общесистемных настройках ТОГС указано отклонение отчетов после окончания срока сбора, то появится сообщение об ошибке с текстом «Невозможно выполнить операцию, так как в ТОГС закончен срок приема отчетов за данный отчетный период».</w:t>
      </w:r>
    </w:p>
    <w:p w:rsidR="00756AD1" w:rsidRDefault="00756AD1" w:rsidP="00756AD1">
      <w:r w:rsidRPr="008725D0">
        <w:t xml:space="preserve">Отчеты, проверка контролей по которым пройдена успешно, необходимо подписать. </w:t>
      </w:r>
    </w:p>
    <w:p w:rsidR="00FB0B4E" w:rsidRPr="007B0C3E" w:rsidRDefault="00DF445A" w:rsidP="00FB0B4E">
      <w:r>
        <w:t xml:space="preserve">После </w:t>
      </w:r>
      <w:r w:rsidR="00756AD1">
        <w:t>подписания</w:t>
      </w:r>
      <w:r>
        <w:t>,</w:t>
      </w:r>
      <w:r w:rsidR="00C6144C" w:rsidRPr="008725D0">
        <w:t xml:space="preserve"> </w:t>
      </w:r>
      <w:r>
        <w:t xml:space="preserve">производится </w:t>
      </w:r>
      <w:r w:rsidR="00C6144C" w:rsidRPr="008725D0">
        <w:t xml:space="preserve">отправка </w:t>
      </w:r>
      <w:r>
        <w:t xml:space="preserve">отчётов </w:t>
      </w:r>
      <w:r w:rsidR="00C6144C" w:rsidRPr="008725D0">
        <w:t>в ТОГС (РОГС).</w:t>
      </w:r>
      <w:r w:rsidR="00FB0B4E">
        <w:t xml:space="preserve"> Если операция выполняется для группы отчетов, то после завершения операции появится диалоговое окно с количеством отчетов, которые не удалось отправить.</w:t>
      </w:r>
    </w:p>
    <w:p w:rsidR="00C6144C" w:rsidRPr="008725D0" w:rsidRDefault="00C6144C" w:rsidP="00DE0280"/>
    <w:p w:rsidR="00616DB4" w:rsidRPr="00DE0280" w:rsidRDefault="00616DB4" w:rsidP="00DE0280">
      <w:pPr>
        <w:rPr>
          <w:b/>
          <w:bCs/>
          <w:i/>
          <w:iCs/>
        </w:rPr>
      </w:pPr>
      <w:r w:rsidRPr="00DE0280">
        <w:rPr>
          <w:b/>
          <w:bCs/>
          <w:i/>
          <w:iCs/>
        </w:rPr>
        <w:t>Отправка отчётов по форме «1-предприятие»</w:t>
      </w:r>
    </w:p>
    <w:p w:rsidR="00616DB4" w:rsidRPr="008725D0" w:rsidRDefault="008E204E" w:rsidP="00DE0280">
      <w:pPr>
        <w:rPr>
          <w:lang w:eastAsia="ru-RU"/>
        </w:rPr>
      </w:pPr>
      <w:r w:rsidRPr="008725D0">
        <w:t>При отправке отчёта по форме «1-предприятие»</w:t>
      </w:r>
      <w:r w:rsidR="00066926" w:rsidRPr="008725D0">
        <w:t xml:space="preserve"> </w:t>
      </w:r>
      <w:r w:rsidR="00F91BA5" w:rsidRPr="008725D0">
        <w:t xml:space="preserve">в ТОГС, </w:t>
      </w:r>
      <w:r w:rsidR="00066926" w:rsidRPr="008725D0">
        <w:rPr>
          <w:lang w:eastAsia="ru-RU"/>
        </w:rPr>
        <w:t>осуществляется автоматическая передача информации по ОКПО Головной организации в АС ГС ОФСН.</w:t>
      </w:r>
    </w:p>
    <w:p w:rsidR="005C2BF1" w:rsidRPr="008725D0" w:rsidRDefault="005C2BF1" w:rsidP="00DE0280">
      <w:r w:rsidRPr="008725D0">
        <w:t>Если информация о ТОП для указанного ОКПО Головной организации в АС ГС ОФСН найдена, то она передается в ON-line модуль ввода данных, где осуществляется её сравнение с данными из раздела «Справка о ТОПах».</w:t>
      </w:r>
    </w:p>
    <w:p w:rsidR="005C2BF1" w:rsidRPr="008725D0" w:rsidRDefault="005C2BF1" w:rsidP="00DE0280">
      <w:r w:rsidRPr="008725D0">
        <w:t>Если данные полностью совпадают, то осуществляется отправка отчёта.</w:t>
      </w:r>
      <w:r w:rsidR="00F91BA5" w:rsidRPr="008725D0">
        <w:t xml:space="preserve"> </w:t>
      </w:r>
      <w:r w:rsidRPr="008725D0">
        <w:t xml:space="preserve">Если в результате сравнения информации </w:t>
      </w:r>
      <w:r w:rsidR="00853258" w:rsidRPr="008725D0">
        <w:t>произошла ошибка (например, АС ГС ОФСН недоступен)</w:t>
      </w:r>
      <w:r w:rsidRPr="008725D0">
        <w:t>, то пользователю выводится на экран сообщение о недоступности АС ГС ОФСН</w:t>
      </w:r>
      <w:r w:rsidR="00BD7953" w:rsidRPr="008725D0">
        <w:t xml:space="preserve"> и предлагается два варианта дальнейших действий с отчётом: «Отправить немедленно» или «Прервать отправку».</w:t>
      </w:r>
    </w:p>
    <w:p w:rsidR="00B52566" w:rsidRPr="008725D0" w:rsidRDefault="009C5D04" w:rsidP="00DE0280">
      <w:pPr>
        <w:rPr>
          <w:lang w:eastAsia="ru-RU"/>
        </w:rPr>
      </w:pPr>
      <w:r w:rsidRPr="008725D0">
        <w:t xml:space="preserve">Если </w:t>
      </w:r>
      <w:r w:rsidR="00B52566" w:rsidRPr="008725D0">
        <w:rPr>
          <w:lang w:eastAsia="ru-RU"/>
        </w:rPr>
        <w:t>в результате сравнения информации обнаружены ТОПы</w:t>
      </w:r>
      <w:r w:rsidR="002D01AC" w:rsidRPr="008725D0">
        <w:rPr>
          <w:lang w:eastAsia="ru-RU"/>
        </w:rPr>
        <w:t>,</w:t>
      </w:r>
      <w:r w:rsidR="00B52566" w:rsidRPr="008725D0">
        <w:rPr>
          <w:lang w:eastAsia="ru-RU"/>
        </w:rPr>
        <w:t xml:space="preserve"> которые присутствуют в разделе «Справка о ТОПах, но отсутствуют в АС ГС ОФСН, то осуществляется проверка на наличие заявок на учёт </w:t>
      </w:r>
      <w:r w:rsidR="008E201A" w:rsidRPr="008725D0">
        <w:rPr>
          <w:lang w:eastAsia="ru-RU"/>
        </w:rPr>
        <w:t>обнаруженных ТО</w:t>
      </w:r>
      <w:r w:rsidR="00B52566" w:rsidRPr="008725D0">
        <w:rPr>
          <w:lang w:eastAsia="ru-RU"/>
        </w:rPr>
        <w:t>П.</w:t>
      </w:r>
      <w:r w:rsidR="00AF6491" w:rsidRPr="008725D0">
        <w:rPr>
          <w:lang w:eastAsia="ru-RU"/>
        </w:rPr>
        <w:t xml:space="preserve"> </w:t>
      </w:r>
      <w:r w:rsidR="00B52566" w:rsidRPr="008725D0">
        <w:rPr>
          <w:lang w:eastAsia="ru-RU"/>
        </w:rPr>
        <w:t xml:space="preserve">Если </w:t>
      </w:r>
      <w:r w:rsidR="00AF6491" w:rsidRPr="008725D0">
        <w:rPr>
          <w:lang w:eastAsia="ru-RU"/>
        </w:rPr>
        <w:t>заявк</w:t>
      </w:r>
      <w:r w:rsidR="0060353D" w:rsidRPr="008725D0">
        <w:rPr>
          <w:lang w:eastAsia="ru-RU"/>
        </w:rPr>
        <w:t>и</w:t>
      </w:r>
      <w:r w:rsidR="00AF6491" w:rsidRPr="008725D0">
        <w:rPr>
          <w:lang w:eastAsia="ru-RU"/>
        </w:rPr>
        <w:t xml:space="preserve"> </w:t>
      </w:r>
      <w:r w:rsidR="0060353D" w:rsidRPr="008725D0">
        <w:rPr>
          <w:lang w:eastAsia="ru-RU"/>
        </w:rPr>
        <w:t xml:space="preserve">по всем ТОПам </w:t>
      </w:r>
      <w:r w:rsidR="00AF6491" w:rsidRPr="008725D0">
        <w:rPr>
          <w:lang w:eastAsia="ru-RU"/>
        </w:rPr>
        <w:t>обнаружен</w:t>
      </w:r>
      <w:r w:rsidR="0060353D" w:rsidRPr="008725D0">
        <w:rPr>
          <w:lang w:eastAsia="ru-RU"/>
        </w:rPr>
        <w:t>ы</w:t>
      </w:r>
      <w:r w:rsidR="00AF6491" w:rsidRPr="008725D0">
        <w:rPr>
          <w:lang w:eastAsia="ru-RU"/>
        </w:rPr>
        <w:t xml:space="preserve"> и </w:t>
      </w:r>
      <w:r w:rsidR="00004DDA" w:rsidRPr="008725D0">
        <w:rPr>
          <w:lang w:eastAsia="ru-RU"/>
        </w:rPr>
        <w:t>обработан</w:t>
      </w:r>
      <w:r w:rsidR="0060353D" w:rsidRPr="008725D0">
        <w:rPr>
          <w:lang w:eastAsia="ru-RU"/>
        </w:rPr>
        <w:t>ы</w:t>
      </w:r>
      <w:r w:rsidR="00AF6491" w:rsidRPr="008725D0">
        <w:rPr>
          <w:lang w:eastAsia="ru-RU"/>
        </w:rPr>
        <w:t>, то отчёт отправляется в ТОГС.</w:t>
      </w:r>
      <w:r w:rsidR="002D01AC" w:rsidRPr="008725D0">
        <w:rPr>
          <w:lang w:eastAsia="ru-RU"/>
        </w:rPr>
        <w:t xml:space="preserve"> </w:t>
      </w:r>
    </w:p>
    <w:p w:rsidR="002D01AC" w:rsidRPr="008725D0" w:rsidRDefault="002D01AC" w:rsidP="00DE0280">
      <w:pPr>
        <w:rPr>
          <w:lang w:eastAsia="ru-RU"/>
        </w:rPr>
      </w:pPr>
      <w:r w:rsidRPr="008725D0">
        <w:rPr>
          <w:lang w:eastAsia="ru-RU"/>
        </w:rPr>
        <w:t>Если обнаруживается что заявки на</w:t>
      </w:r>
      <w:r w:rsidR="00004DDA" w:rsidRPr="008725D0">
        <w:rPr>
          <w:lang w:eastAsia="ru-RU"/>
        </w:rPr>
        <w:t xml:space="preserve"> учёт ТОП не были сформированы или не все обработаны,</w:t>
      </w:r>
      <w:r w:rsidRPr="008725D0">
        <w:rPr>
          <w:lang w:eastAsia="ru-RU"/>
        </w:rPr>
        <w:t xml:space="preserve"> то данные передаются в АС ГС ОФСН для</w:t>
      </w:r>
      <w:r w:rsidR="008E201A" w:rsidRPr="008725D0">
        <w:rPr>
          <w:lang w:eastAsia="ru-RU"/>
        </w:rPr>
        <w:t xml:space="preserve"> формирования заявок на учёт ТО</w:t>
      </w:r>
      <w:r w:rsidRPr="008725D0">
        <w:rPr>
          <w:lang w:eastAsia="ru-RU"/>
        </w:rPr>
        <w:t>П. ON-line модуль при этом предлагает выбрать один из следующих вариантов дальнейшей отправки отчёта: «Отправить немедленно» или «Отправить после регистрации ТОП». В случае немедленной отправки, отчёт будет отправлен в ТОГС. При выборе операции «Отправить после регистрации ТОП», отчёт будет переведён в статус «Черновик».</w:t>
      </w:r>
      <w:r w:rsidR="0060353D" w:rsidRPr="008725D0">
        <w:rPr>
          <w:lang w:eastAsia="ru-RU"/>
        </w:rPr>
        <w:t xml:space="preserve"> Созданные заявки доступны для просмотра в разделе «Назначенные формы» в </w:t>
      </w:r>
      <w:r w:rsidR="006E3F87" w:rsidRPr="008725D0">
        <w:rPr>
          <w:lang w:eastAsia="ru-RU"/>
        </w:rPr>
        <w:t xml:space="preserve">пункте </w:t>
      </w:r>
      <w:r w:rsidR="0060353D" w:rsidRPr="008725D0">
        <w:rPr>
          <w:lang w:eastAsia="ru-RU"/>
        </w:rPr>
        <w:t>«Список отчётов» (п.</w:t>
      </w:r>
      <w:r w:rsidR="00DE0280">
        <w:rPr>
          <w:lang w:eastAsia="ru-RU"/>
        </w:rPr>
        <w:t> </w:t>
      </w:r>
      <w:fldSimple w:instr=" REF _Ref493513020 \r \h  \* MERGEFORMAT ">
        <w:r w:rsidR="00C67258">
          <w:rPr>
            <w:lang w:eastAsia="ru-RU"/>
          </w:rPr>
          <w:t>4.3.2.1</w:t>
        </w:r>
      </w:fldSimple>
      <w:r w:rsidR="0060353D" w:rsidRPr="008725D0">
        <w:rPr>
          <w:lang w:eastAsia="ru-RU"/>
        </w:rPr>
        <w:t>).</w:t>
      </w:r>
    </w:p>
    <w:p w:rsidR="002159E9" w:rsidRPr="008725D0" w:rsidRDefault="002159E9" w:rsidP="00DE0280">
      <w:pPr>
        <w:pStyle w:val="41"/>
      </w:pPr>
      <w:bookmarkStart w:id="235" w:name="_Ref21635569"/>
      <w:bookmarkStart w:id="236" w:name="_Toc41910281"/>
      <w:r w:rsidRPr="008725D0">
        <w:t>Просмотр версий отчёт</w:t>
      </w:r>
      <w:r w:rsidR="00D274AC" w:rsidRPr="008725D0">
        <w:t>ности</w:t>
      </w:r>
      <w:bookmarkEnd w:id="235"/>
      <w:bookmarkEnd w:id="236"/>
    </w:p>
    <w:p w:rsidR="002159E9" w:rsidRPr="008725D0" w:rsidRDefault="002159E9" w:rsidP="00DE0280">
      <w:pPr>
        <w:rPr>
          <w:lang w:eastAsia="ru-RU"/>
        </w:rPr>
      </w:pPr>
      <w:r w:rsidRPr="008725D0">
        <w:rPr>
          <w:lang w:eastAsia="ru-RU"/>
        </w:rPr>
        <w:t xml:space="preserve">При выборе операции </w:t>
      </w:r>
      <w:r w:rsidR="001D6E23">
        <w:rPr>
          <w:lang w:eastAsia="ru-RU"/>
        </w:rPr>
        <w:t xml:space="preserve">«Просмотр версий отчёта» </w:t>
      </w:r>
      <w:r w:rsidRPr="008725D0">
        <w:rPr>
          <w:lang w:eastAsia="ru-RU"/>
        </w:rPr>
        <w:t>откроется экранная форма со списком версий отчетности</w:t>
      </w:r>
      <w:r w:rsidR="00AF2378" w:rsidRPr="008725D0">
        <w:rPr>
          <w:lang w:eastAsia="ru-RU"/>
        </w:rPr>
        <w:t xml:space="preserve"> (</w:t>
      </w:r>
      <w:fldSimple w:instr=" REF _Ref22769465 \h  \* MERGEFORMAT ">
        <w:r w:rsidR="00C67258" w:rsidRPr="008725D0">
          <w:t xml:space="preserve">Рисунок </w:t>
        </w:r>
        <w:r w:rsidR="00C67258">
          <w:rPr>
            <w:noProof/>
          </w:rPr>
          <w:t>75</w:t>
        </w:r>
      </w:fldSimple>
      <w:r w:rsidR="00AF2378" w:rsidRPr="008725D0">
        <w:rPr>
          <w:lang w:eastAsia="ru-RU"/>
        </w:rPr>
        <w:t>)</w:t>
      </w:r>
      <w:r w:rsidRPr="008725D0">
        <w:rPr>
          <w:lang w:eastAsia="ru-RU"/>
        </w:rPr>
        <w:t>.</w:t>
      </w:r>
    </w:p>
    <w:p w:rsidR="00AF2378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315075" cy="61912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378" w:rsidRPr="008725D0" w:rsidRDefault="00AF2378" w:rsidP="00DE0280">
      <w:pPr>
        <w:pStyle w:val="aa"/>
        <w:rPr>
          <w:lang w:eastAsia="ru-RU"/>
        </w:rPr>
      </w:pPr>
      <w:bookmarkStart w:id="237" w:name="_Ref22769465"/>
      <w:r w:rsidRPr="008725D0">
        <w:t xml:space="preserve">Рисунок </w:t>
      </w:r>
      <w:fldSimple w:instr=" SEQ Рисунок \* ARABIC ">
        <w:r w:rsidR="00C67258">
          <w:rPr>
            <w:noProof/>
          </w:rPr>
          <w:t>75</w:t>
        </w:r>
      </w:fldSimple>
      <w:bookmarkEnd w:id="237"/>
      <w:r w:rsidRPr="008725D0">
        <w:t xml:space="preserve"> –Форма просмотра версий отчётности</w:t>
      </w:r>
    </w:p>
    <w:p w:rsidR="002159E9" w:rsidRPr="008725D0" w:rsidRDefault="002159E9" w:rsidP="00DE0280">
      <w:pPr>
        <w:rPr>
          <w:lang w:eastAsia="ru-RU"/>
        </w:rPr>
      </w:pPr>
      <w:r w:rsidRPr="008725D0">
        <w:rPr>
          <w:lang w:eastAsia="ru-RU"/>
        </w:rPr>
        <w:t>Форма включает следующие графы:</w:t>
      </w:r>
    </w:p>
    <w:p w:rsidR="009F5A98" w:rsidRPr="009F5A98" w:rsidRDefault="005A1378" w:rsidP="00DE0280">
      <w:pPr>
        <w:pStyle w:val="a"/>
        <w:rPr>
          <w:lang w:eastAsia="ru-RU"/>
        </w:rPr>
      </w:pPr>
      <w:r w:rsidRPr="009F5A98">
        <w:rPr>
          <w:lang w:eastAsia="ru-RU"/>
        </w:rPr>
        <w:t xml:space="preserve">Операции. </w:t>
      </w:r>
      <w:r w:rsidR="002159E9" w:rsidRPr="009F5A98">
        <w:rPr>
          <w:lang w:eastAsia="ru-RU"/>
        </w:rPr>
        <w:t xml:space="preserve">Содержит </w:t>
      </w:r>
      <w:r w:rsidR="009F5A98" w:rsidRPr="009F5A98">
        <w:rPr>
          <w:lang w:eastAsia="ru-RU"/>
        </w:rPr>
        <w:t>кнопку с операциями для строки. В выпадающем списке доступны следующие операции:</w:t>
      </w:r>
    </w:p>
    <w:p w:rsidR="009F5A98" w:rsidRDefault="009F5A98" w:rsidP="00DE0280">
      <w:pPr>
        <w:pStyle w:val="21"/>
        <w:rPr>
          <w:lang w:eastAsia="ru-RU"/>
        </w:rPr>
      </w:pPr>
      <w:r w:rsidRPr="00A80C5E">
        <w:rPr>
          <w:lang w:eastAsia="ru-RU"/>
        </w:rPr>
        <w:lastRenderedPageBreak/>
        <w:t xml:space="preserve">Просмотреть протокол. Выбор данной операции </w:t>
      </w:r>
      <w:r w:rsidRPr="00A80C5E">
        <w:t>открывает форму просмотра протокола для соответствующей версии с дополнительной возможностью сохранения XML-файла протокола</w:t>
      </w:r>
      <w:r w:rsidR="00DE0280">
        <w:t>;</w:t>
      </w:r>
    </w:p>
    <w:p w:rsidR="009F5A98" w:rsidRPr="00A80C5E" w:rsidRDefault="009F5A98" w:rsidP="00DE0280">
      <w:pPr>
        <w:pStyle w:val="21"/>
        <w:rPr>
          <w:lang w:eastAsia="ru-RU"/>
        </w:rPr>
      </w:pPr>
      <w:r>
        <w:t>Выгрузить в XML.</w:t>
      </w:r>
    </w:p>
    <w:p w:rsidR="005A1378" w:rsidRDefault="009F5A98" w:rsidP="00DE0280">
      <w:pPr>
        <w:pStyle w:val="a"/>
        <w:rPr>
          <w:lang w:eastAsia="ru-RU"/>
        </w:rPr>
      </w:pPr>
      <w:r>
        <w:rPr>
          <w:lang w:eastAsia="ru-RU"/>
        </w:rPr>
        <w:t>Дата создания.</w:t>
      </w:r>
    </w:p>
    <w:p w:rsidR="005A1378" w:rsidRPr="008725D0" w:rsidRDefault="005A1378" w:rsidP="00DE0280">
      <w:pPr>
        <w:pStyle w:val="a"/>
        <w:rPr>
          <w:lang w:eastAsia="ru-RU"/>
        </w:rPr>
      </w:pPr>
      <w:r>
        <w:rPr>
          <w:lang w:eastAsia="ru-RU"/>
        </w:rPr>
        <w:t>Предоставлен. Отображается источник поступления версии отчёта в обработку.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Статус. Указан статус версии отчёта.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Дата изменения статуса.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Имя файла отчёта.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Закрытый отчёт.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Проверен РОГС.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Номер пачки.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Результат контроля.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Протокол получен.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Имя выгруженного файла.</w:t>
      </w:r>
    </w:p>
    <w:p w:rsidR="005A1378" w:rsidRDefault="005A1378" w:rsidP="00DE0280">
      <w:pPr>
        <w:pStyle w:val="a"/>
        <w:rPr>
          <w:lang w:eastAsia="ru-RU"/>
        </w:rPr>
      </w:pPr>
      <w:r>
        <w:rPr>
          <w:lang w:eastAsia="ru-RU"/>
        </w:rPr>
        <w:t>Подписана.</w:t>
      </w:r>
    </w:p>
    <w:p w:rsidR="002159E9" w:rsidRPr="008725D0" w:rsidRDefault="005A1378" w:rsidP="00DE0280">
      <w:pPr>
        <w:pStyle w:val="a"/>
        <w:rPr>
          <w:lang w:eastAsia="ru-RU"/>
        </w:rPr>
      </w:pPr>
      <w:r>
        <w:rPr>
          <w:lang w:eastAsia="ru-RU"/>
        </w:rPr>
        <w:t>Спецоператор.</w:t>
      </w:r>
    </w:p>
    <w:p w:rsidR="000116A3" w:rsidRDefault="000116A3" w:rsidP="00DE0280">
      <w:pPr>
        <w:pStyle w:val="41"/>
      </w:pPr>
      <w:bookmarkStart w:id="238" w:name="_Toc41910282"/>
      <w:bookmarkStart w:id="239" w:name="_Ref47609134"/>
      <w:r>
        <w:t>Отправка «пустого отчёта»</w:t>
      </w:r>
      <w:bookmarkEnd w:id="239"/>
    </w:p>
    <w:p w:rsidR="000116A3" w:rsidRPr="000116A3" w:rsidRDefault="000116A3" w:rsidP="00DD4FC7">
      <w:r>
        <w:t xml:space="preserve">Операция «Отправка «пустого» отчёта» доступна, если для </w:t>
      </w:r>
      <w:r w:rsidRPr="00DD4FC7">
        <w:t>XML</w:t>
      </w:r>
      <w:r>
        <w:t xml:space="preserve">-шаблона ЭВФ, по которому сформирована отчётная кампанияили </w:t>
      </w:r>
      <w:r w:rsidR="00C67258">
        <w:t>на основании,</w:t>
      </w:r>
      <w:r w:rsidR="002E72AE">
        <w:t xml:space="preserve"> которого заполнен отчё</w:t>
      </w:r>
      <w:r>
        <w:t>т</w:t>
      </w:r>
      <w:r w:rsidR="002E72AE">
        <w:t>,</w:t>
      </w:r>
      <w:r>
        <w:t xml:space="preserve"> соблюдены следующие условия:</w:t>
      </w:r>
    </w:p>
    <w:p w:rsidR="000116A3" w:rsidRDefault="000116A3" w:rsidP="00DD4FC7">
      <w:pPr>
        <w:pStyle w:val="a"/>
      </w:pPr>
      <w:r>
        <w:t>установлен признак возможности предоставления пустого отчета;</w:t>
      </w:r>
    </w:p>
    <w:p w:rsidR="000116A3" w:rsidRDefault="000116A3" w:rsidP="00DD4FC7">
      <w:pPr>
        <w:pStyle w:val="a"/>
      </w:pPr>
      <w:r>
        <w:t xml:space="preserve">шаблон не является архивным; </w:t>
      </w:r>
    </w:p>
    <w:p w:rsidR="000116A3" w:rsidRDefault="000116A3" w:rsidP="00DD4FC7">
      <w:pPr>
        <w:pStyle w:val="a"/>
      </w:pPr>
      <w:r>
        <w:t>отчётная кампания имеет статус отличный от «Завершена», «Отозвана».</w:t>
      </w:r>
    </w:p>
    <w:p w:rsidR="002E72AE" w:rsidRDefault="002E72AE" w:rsidP="00DD4FC7">
      <w:pPr>
        <w:pStyle w:val="a"/>
        <w:numPr>
          <w:ilvl w:val="0"/>
          <w:numId w:val="0"/>
        </w:numPr>
        <w:ind w:left="1004"/>
      </w:pPr>
      <w:r>
        <w:t>При выборе операции, откроется окно редактора отчёта</w:t>
      </w:r>
      <w:r w:rsidR="00D32230">
        <w:t xml:space="preserve"> (</w:t>
      </w:r>
      <w:r w:rsidR="00D32230">
        <w:fldChar w:fldCharType="begin"/>
      </w:r>
      <w:r w:rsidR="00D32230">
        <w:instrText xml:space="preserve"> REF _Ref47605894 \h </w:instrText>
      </w:r>
      <w:r w:rsidR="00D32230">
        <w:fldChar w:fldCharType="separate"/>
      </w:r>
      <w:r w:rsidR="00C67258">
        <w:t xml:space="preserve">Рисунок </w:t>
      </w:r>
      <w:r w:rsidR="00C67258">
        <w:rPr>
          <w:noProof/>
        </w:rPr>
        <w:t>76</w:t>
      </w:r>
      <w:r w:rsidR="00D32230">
        <w:fldChar w:fldCharType="end"/>
      </w:r>
      <w:r w:rsidR="00D32230">
        <w:t xml:space="preserve">). </w:t>
      </w:r>
    </w:p>
    <w:p w:rsidR="00D32230" w:rsidRDefault="00D32230" w:rsidP="00DD4FC7">
      <w:pPr>
        <w:pStyle w:val="a"/>
        <w:numPr>
          <w:ilvl w:val="0"/>
          <w:numId w:val="0"/>
        </w:numPr>
        <w:ind w:left="1004"/>
      </w:pPr>
    </w:p>
    <w:p w:rsidR="00D32230" w:rsidRDefault="00D36A55" w:rsidP="00DD4FC7">
      <w:pPr>
        <w:pStyle w:val="a"/>
        <w:keepNext/>
        <w:numPr>
          <w:ilvl w:val="0"/>
          <w:numId w:val="0"/>
        </w:numPr>
        <w:ind w:left="1004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5753100" cy="274320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230" w:rsidRDefault="00D32230" w:rsidP="00DD4FC7">
      <w:pPr>
        <w:pStyle w:val="aa"/>
        <w:jc w:val="both"/>
      </w:pPr>
      <w:bookmarkStart w:id="240" w:name="_Ref47605894"/>
      <w:r>
        <w:t xml:space="preserve">Рисунок </w:t>
      </w:r>
      <w:fldSimple w:instr=" SEQ Рисунок \* ARABIC ">
        <w:r w:rsidR="00C67258">
          <w:rPr>
            <w:noProof/>
          </w:rPr>
          <w:t>76</w:t>
        </w:r>
      </w:fldSimple>
      <w:bookmarkEnd w:id="240"/>
      <w:r>
        <w:t xml:space="preserve"> – Редактор отчёта, открываемый при вызове операции «Отправка «пустого» отчёта»</w:t>
      </w:r>
    </w:p>
    <w:p w:rsidR="00BD388A" w:rsidRDefault="00D32230" w:rsidP="00DD4FC7">
      <w:r>
        <w:t>В редакторе отсутствуют к</w:t>
      </w:r>
      <w:r w:rsidR="002E72AE">
        <w:t>нопки «Предыдущий период», «Скопировать из предыдущего периода», «Сохранить и создать новый», «Сохранить», «Контроли», «Назад», «Далее»</w:t>
      </w:r>
      <w:r>
        <w:t xml:space="preserve">, а также разделы отчёта, соответствующие </w:t>
      </w:r>
      <w:r w:rsidR="002E72AE">
        <w:t>элементу «</w:t>
      </w:r>
      <w:r w:rsidR="002E72AE">
        <w:rPr>
          <w:lang w:val="en-US"/>
        </w:rPr>
        <w:t>section</w:t>
      </w:r>
      <w:r w:rsidR="002E72AE">
        <w:t xml:space="preserve">» в </w:t>
      </w:r>
      <w:r w:rsidR="002E72AE">
        <w:rPr>
          <w:lang w:val="en-US"/>
        </w:rPr>
        <w:t>XML</w:t>
      </w:r>
      <w:r w:rsidR="002E72AE">
        <w:t>-шаблоне ЭВФ</w:t>
      </w:r>
      <w:r>
        <w:t xml:space="preserve">. </w:t>
      </w:r>
    </w:p>
    <w:p w:rsidR="00BD388A" w:rsidRDefault="00BD388A" w:rsidP="00DD4FC7">
      <w:r>
        <w:t>Отправка отчёта осуществляется по кнопке «Отправить». Рядом с кнопкой располагается пиктограмма «?», при наведении на которую, всплывает подсказка с текстом «Воспользуйтесь данной операцией для предоставления «пустого» отчета в связи с отсутствием явления или в связи с отсутствием деятельности за отчетный период».</w:t>
      </w:r>
    </w:p>
    <w:p w:rsidR="002E72AE" w:rsidRDefault="002E72AE" w:rsidP="00DD4FC7">
      <w:r>
        <w:t>При нажатии на кнопку «Отправить</w:t>
      </w:r>
      <w:r w:rsidR="00BD388A">
        <w:t xml:space="preserve"> «пустой» отчёт</w:t>
      </w:r>
      <w:r>
        <w:t xml:space="preserve">» </w:t>
      </w:r>
      <w:r w:rsidR="00D32230">
        <w:t>появится</w:t>
      </w:r>
      <w:r>
        <w:t xml:space="preserve"> окно для подтверждения выполнения операции с текстом «Отправить «пустой» отчет от «</w:t>
      </w:r>
      <w:r w:rsidRPr="008F2E80">
        <w:t>&lt;</w:t>
      </w:r>
      <w:r>
        <w:t>Наименование - ОКПО</w:t>
      </w:r>
      <w:r w:rsidRPr="008F2E80">
        <w:t>&gt;</w:t>
      </w:r>
      <w:r>
        <w:t xml:space="preserve">» по форме </w:t>
      </w:r>
      <w:r w:rsidRPr="0074298A">
        <w:t>&lt;</w:t>
      </w:r>
      <w:r>
        <w:t>ОКУД</w:t>
      </w:r>
      <w:r w:rsidRPr="0074298A">
        <w:t>&gt;</w:t>
      </w:r>
      <w:r>
        <w:t xml:space="preserve"> </w:t>
      </w:r>
      <w:r w:rsidRPr="0074298A">
        <w:t>&lt;</w:t>
      </w:r>
      <w:r>
        <w:t>Наименование формы</w:t>
      </w:r>
      <w:r w:rsidRPr="0074298A">
        <w:t>&gt;</w:t>
      </w:r>
      <w:r>
        <w:t xml:space="preserve"> за отчетный период </w:t>
      </w:r>
      <w:r w:rsidRPr="0074298A">
        <w:t>&lt;</w:t>
      </w:r>
      <w:r>
        <w:t>отчетный период</w:t>
      </w:r>
      <w:r w:rsidRPr="0074298A">
        <w:t>&gt;</w:t>
      </w:r>
      <w:r w:rsidR="00FF7EC7">
        <w:t xml:space="preserve">?». </w:t>
      </w:r>
      <w:r>
        <w:t>При подтверждении операции, отправк</w:t>
      </w:r>
      <w:r w:rsidR="00FF7EC7">
        <w:t>а</w:t>
      </w:r>
      <w:r>
        <w:t xml:space="preserve"> отчета </w:t>
      </w:r>
      <w:r w:rsidR="00FF7EC7">
        <w:t xml:space="preserve">осуществляется </w:t>
      </w:r>
      <w:r>
        <w:t>без проверки ФЛК</w:t>
      </w:r>
      <w:r w:rsidR="00FF7EC7">
        <w:t>.</w:t>
      </w:r>
    </w:p>
    <w:p w:rsidR="002E72AE" w:rsidRDefault="002E72AE" w:rsidP="00DD4FC7">
      <w:pPr>
        <w:pStyle w:val="a"/>
        <w:numPr>
          <w:ilvl w:val="0"/>
          <w:numId w:val="0"/>
        </w:numPr>
        <w:ind w:left="284" w:firstLine="720"/>
      </w:pPr>
    </w:p>
    <w:p w:rsidR="00E8328F" w:rsidRPr="008725D0" w:rsidRDefault="00E8328F" w:rsidP="00DE0280">
      <w:pPr>
        <w:pStyle w:val="41"/>
      </w:pPr>
      <w:r w:rsidRPr="008725D0">
        <w:t>Отзыв отчётной кампании</w:t>
      </w:r>
      <w:bookmarkEnd w:id="238"/>
    </w:p>
    <w:p w:rsidR="00C6144C" w:rsidRPr="008725D0" w:rsidRDefault="00B0524D" w:rsidP="00DE0280">
      <w:pPr>
        <w:keepNext/>
      </w:pPr>
      <w:r w:rsidRPr="008725D0">
        <w:t>Отзыв</w:t>
      </w:r>
      <w:r w:rsidR="00C6144C" w:rsidRPr="008725D0">
        <w:t xml:space="preserve"> отчётной кампании </w:t>
      </w:r>
      <w:r w:rsidRPr="008725D0">
        <w:t>возможен при соблюдении следующих условий:</w:t>
      </w:r>
    </w:p>
    <w:p w:rsidR="00B0524D" w:rsidRPr="008725D0" w:rsidRDefault="00B0524D" w:rsidP="00DE0280">
      <w:pPr>
        <w:pStyle w:val="a"/>
      </w:pPr>
      <w:r w:rsidRPr="008725D0">
        <w:t>отчётная кампания не отозвана;</w:t>
      </w:r>
    </w:p>
    <w:p w:rsidR="00B0524D" w:rsidRPr="008725D0" w:rsidRDefault="00B0524D" w:rsidP="00DE0280">
      <w:pPr>
        <w:pStyle w:val="a"/>
      </w:pPr>
      <w:r w:rsidRPr="008725D0">
        <w:t>для отчётной кампании ранее не была создана заявка на отзыв;</w:t>
      </w:r>
    </w:p>
    <w:p w:rsidR="00B0524D" w:rsidRPr="008725D0" w:rsidRDefault="00B0524D" w:rsidP="00DE0280">
      <w:pPr>
        <w:pStyle w:val="a"/>
      </w:pPr>
      <w:r w:rsidRPr="008725D0">
        <w:t>шаблон кампании не архивный;</w:t>
      </w:r>
    </w:p>
    <w:p w:rsidR="00B0524D" w:rsidRPr="008725D0" w:rsidRDefault="00B0524D" w:rsidP="00DE0280">
      <w:pPr>
        <w:pStyle w:val="a"/>
      </w:pPr>
      <w:r w:rsidRPr="008725D0">
        <w:t>текущий пользователь – респондент.</w:t>
      </w:r>
    </w:p>
    <w:p w:rsidR="00B0524D" w:rsidRPr="008725D0" w:rsidRDefault="00B0524D" w:rsidP="00DE0280">
      <w:r w:rsidRPr="008725D0">
        <w:t>При вызове операции «Создать»</w:t>
      </w:r>
      <w:r w:rsidR="00633272" w:rsidRPr="00633272">
        <w:t xml:space="preserve"> </w:t>
      </w:r>
      <w:r w:rsidR="00633272" w:rsidRPr="008725D0">
        <w:t>граф</w:t>
      </w:r>
      <w:r w:rsidR="00633272">
        <w:t>ы</w:t>
      </w:r>
      <w:r w:rsidR="00633272" w:rsidRPr="008725D0">
        <w:t xml:space="preserve"> </w:t>
      </w:r>
      <w:r w:rsidRPr="008725D0">
        <w:t>«Заявка на отзыв» откроется страница «Заявка на отзыв отчётной кампании»</w:t>
      </w:r>
      <w:r w:rsidR="008940FE" w:rsidRPr="008725D0">
        <w:t>.</w:t>
      </w:r>
    </w:p>
    <w:p w:rsidR="00B0524D" w:rsidRPr="008725D0" w:rsidRDefault="00B0524D" w:rsidP="00DE0280">
      <w:r w:rsidRPr="008725D0">
        <w:t>В заявке указан ОКУД и наименование шаблона отзываемой формы</w:t>
      </w:r>
      <w:r w:rsidR="008940FE" w:rsidRPr="008725D0">
        <w:t>.</w:t>
      </w:r>
    </w:p>
    <w:p w:rsidR="008940FE" w:rsidRPr="008725D0" w:rsidRDefault="008940FE" w:rsidP="00DE0280">
      <w:r w:rsidRPr="008725D0">
        <w:lastRenderedPageBreak/>
        <w:t>Ниже располагается поле «Комментарий к заявке на отзыв» для ввода пользователем комментария по отзыву. Для отправки заявки в ТОГС (РОГС) необходимо нажать кнопку «Отправить заявку на отзыв» в окне формы (</w:t>
      </w:r>
      <w:fldSimple w:instr=" REF _Ref482911914 \h  \* MERGEFORMAT ">
        <w:r w:rsidR="00C67258" w:rsidRPr="008725D0">
          <w:t xml:space="preserve">Рисунок </w:t>
        </w:r>
        <w:r w:rsidR="00C67258">
          <w:rPr>
            <w:noProof/>
          </w:rPr>
          <w:t>77</w:t>
        </w:r>
      </w:fldSimple>
      <w:r w:rsidRPr="008725D0">
        <w:t>).</w:t>
      </w:r>
    </w:p>
    <w:p w:rsidR="00B0524D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390650"/>
            <wp:effectExtent l="19050" t="0" r="9525" b="0"/>
            <wp:docPr id="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24D" w:rsidRPr="008725D0" w:rsidRDefault="00B0524D" w:rsidP="00DE0280">
      <w:pPr>
        <w:pStyle w:val="aa"/>
      </w:pPr>
      <w:bookmarkStart w:id="241" w:name="_Ref482911914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77</w:t>
      </w:r>
      <w:r w:rsidR="00D23F60" w:rsidRPr="008725D0">
        <w:fldChar w:fldCharType="end"/>
      </w:r>
      <w:bookmarkEnd w:id="241"/>
      <w:r w:rsidRPr="008725D0">
        <w:t xml:space="preserve"> – Форма «Заявка на отзыв отчётной кампании»</w:t>
      </w:r>
    </w:p>
    <w:p w:rsidR="00D716AF" w:rsidRPr="008725D0" w:rsidRDefault="000625A0" w:rsidP="00DE0280">
      <w:pPr>
        <w:pStyle w:val="31"/>
      </w:pPr>
      <w:bookmarkStart w:id="242" w:name="_Toc483244961"/>
      <w:bookmarkStart w:id="243" w:name="_Toc41910283"/>
      <w:r w:rsidRPr="008725D0">
        <w:t>Страниц</w:t>
      </w:r>
      <w:r w:rsidR="00FA681E" w:rsidRPr="008725D0">
        <w:t>а</w:t>
      </w:r>
      <w:r w:rsidRPr="008725D0">
        <w:t xml:space="preserve"> </w:t>
      </w:r>
      <w:r w:rsidR="00D716AF" w:rsidRPr="008725D0">
        <w:t>«Список отчётов»</w:t>
      </w:r>
      <w:bookmarkEnd w:id="242"/>
      <w:bookmarkEnd w:id="243"/>
    </w:p>
    <w:p w:rsidR="00D716AF" w:rsidRPr="008725D0" w:rsidRDefault="00633272" w:rsidP="00DE0280">
      <w:r>
        <w:t xml:space="preserve">На странице </w:t>
      </w:r>
      <w:r w:rsidR="00D716AF" w:rsidRPr="008725D0">
        <w:t xml:space="preserve">«Список отчётов» </w:t>
      </w:r>
      <w:r>
        <w:t xml:space="preserve">отображаются </w:t>
      </w:r>
      <w:r w:rsidR="00D716AF" w:rsidRPr="008725D0">
        <w:t xml:space="preserve">ранее </w:t>
      </w:r>
      <w:r>
        <w:t>сформированные</w:t>
      </w:r>
      <w:r w:rsidRPr="008725D0">
        <w:t xml:space="preserve"> </w:t>
      </w:r>
      <w:r w:rsidR="00D716AF" w:rsidRPr="008725D0">
        <w:t>и отправленные отчеты.</w:t>
      </w:r>
      <w:r w:rsidR="005665DF" w:rsidRPr="008725D0">
        <w:t xml:space="preserve"> </w:t>
      </w:r>
      <w:r w:rsidR="00D716AF" w:rsidRPr="008725D0">
        <w:t>Страница состоит из фильтра и рабочей области</w:t>
      </w:r>
      <w:r w:rsidR="005665DF" w:rsidRPr="008725D0">
        <w:t xml:space="preserve"> (</w:t>
      </w:r>
      <w:fldSimple w:instr=" REF _Ref482968851 \h  \* MERGEFORMAT ">
        <w:r w:rsidR="00C67258" w:rsidRPr="008725D0">
          <w:t xml:space="preserve">Рисунок </w:t>
        </w:r>
        <w:r w:rsidR="00C67258">
          <w:rPr>
            <w:noProof/>
          </w:rPr>
          <w:t>78</w:t>
        </w:r>
      </w:fldSimple>
      <w:r w:rsidR="005665DF" w:rsidRPr="008725D0">
        <w:t>)</w:t>
      </w:r>
      <w:r w:rsidR="00D716AF" w:rsidRPr="008725D0">
        <w:t>.</w:t>
      </w:r>
    </w:p>
    <w:p w:rsidR="0014574E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05525" cy="26003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74E" w:rsidRPr="008725D0" w:rsidRDefault="0014574E" w:rsidP="00DE0280">
      <w:pPr>
        <w:pStyle w:val="aa"/>
      </w:pPr>
      <w:bookmarkStart w:id="244" w:name="_Ref482968851"/>
      <w:r w:rsidRPr="008725D0">
        <w:t xml:space="preserve">Рисунок </w:t>
      </w:r>
      <w:fldSimple w:instr=" SEQ Рисунок \* ARABIC ">
        <w:r w:rsidR="00C67258">
          <w:rPr>
            <w:noProof/>
          </w:rPr>
          <w:t>78</w:t>
        </w:r>
      </w:fldSimple>
      <w:bookmarkEnd w:id="244"/>
      <w:r w:rsidRPr="008725D0">
        <w:t xml:space="preserve"> – </w:t>
      </w:r>
      <w:r w:rsidR="008F5BB0" w:rsidRPr="008725D0">
        <w:t>Страница</w:t>
      </w:r>
      <w:r w:rsidR="00FA681E" w:rsidRPr="008725D0">
        <w:t xml:space="preserve"> </w:t>
      </w:r>
      <w:r w:rsidRPr="008725D0">
        <w:t>«Список отчётов»</w:t>
      </w:r>
    </w:p>
    <w:p w:rsidR="00D716AF" w:rsidRPr="00DE0280" w:rsidRDefault="00D716AF" w:rsidP="00DE0280">
      <w:pPr>
        <w:keepNext/>
        <w:rPr>
          <w:b/>
          <w:bCs/>
          <w:i/>
          <w:iCs/>
        </w:rPr>
      </w:pPr>
      <w:r w:rsidRPr="00DE0280">
        <w:rPr>
          <w:b/>
          <w:bCs/>
          <w:i/>
          <w:iCs/>
        </w:rPr>
        <w:t>Фильтр</w:t>
      </w:r>
    </w:p>
    <w:p w:rsidR="00D716AF" w:rsidRPr="008725D0" w:rsidRDefault="00D716AF" w:rsidP="00DE0280">
      <w:pPr>
        <w:pStyle w:val="a"/>
      </w:pPr>
      <w:r w:rsidRPr="008725D0">
        <w:t>«ОКУД»;</w:t>
      </w:r>
    </w:p>
    <w:p w:rsidR="00D716AF" w:rsidRPr="008725D0" w:rsidRDefault="00D716AF" w:rsidP="00DE0280">
      <w:pPr>
        <w:pStyle w:val="a"/>
      </w:pPr>
      <w:r w:rsidRPr="008725D0">
        <w:t>«Наименование»;</w:t>
      </w:r>
    </w:p>
    <w:p w:rsidR="00D716AF" w:rsidRPr="008725D0" w:rsidRDefault="00D716AF" w:rsidP="00DE0280">
      <w:pPr>
        <w:pStyle w:val="a"/>
      </w:pPr>
      <w:r w:rsidRPr="008725D0">
        <w:t>«Статус отчёта». Отчёт может быть в следующих статусах:</w:t>
      </w:r>
    </w:p>
    <w:p w:rsidR="00D716AF" w:rsidRPr="008725D0" w:rsidRDefault="00A6127C" w:rsidP="00DE0280">
      <w:pPr>
        <w:pStyle w:val="21"/>
      </w:pPr>
      <w:r w:rsidRPr="008725D0">
        <w:t>«</w:t>
      </w:r>
      <w:r w:rsidR="00D716AF" w:rsidRPr="008725D0">
        <w:t>Черновик</w:t>
      </w:r>
      <w:r w:rsidRPr="008725D0">
        <w:t>»</w:t>
      </w:r>
      <w:r w:rsidR="00232953" w:rsidRPr="008725D0">
        <w:t xml:space="preserve"> – отчёт создан, но не отправлен в ТОГС</w:t>
      </w:r>
      <w:r w:rsidR="00D716AF" w:rsidRPr="008725D0">
        <w:t>;</w:t>
      </w:r>
    </w:p>
    <w:p w:rsidR="00D716AF" w:rsidRPr="008725D0" w:rsidRDefault="00A6127C" w:rsidP="00DE0280">
      <w:pPr>
        <w:pStyle w:val="21"/>
      </w:pPr>
      <w:r w:rsidRPr="008725D0">
        <w:t>«</w:t>
      </w:r>
      <w:r w:rsidR="00D716AF" w:rsidRPr="008725D0">
        <w:t>Отправлен</w:t>
      </w:r>
      <w:r w:rsidRPr="008725D0">
        <w:t>»</w:t>
      </w:r>
      <w:r w:rsidR="00232953" w:rsidRPr="008725D0">
        <w:t xml:space="preserve"> – отчёт отправлен для обработки в ТОГС</w:t>
      </w:r>
      <w:r w:rsidR="00D05A0E" w:rsidRPr="008725D0">
        <w:t>;</w:t>
      </w:r>
    </w:p>
    <w:p w:rsidR="00D716AF" w:rsidRPr="008725D0" w:rsidRDefault="00A6127C" w:rsidP="00DE0280">
      <w:pPr>
        <w:pStyle w:val="21"/>
      </w:pPr>
      <w:r w:rsidRPr="008725D0">
        <w:t>«</w:t>
      </w:r>
      <w:r w:rsidR="00D716AF" w:rsidRPr="008725D0">
        <w:t>На доработке</w:t>
      </w:r>
      <w:r w:rsidRPr="008725D0">
        <w:t>»</w:t>
      </w:r>
      <w:r w:rsidR="00232953" w:rsidRPr="008725D0">
        <w:t xml:space="preserve"> – отчёт был отправлен в ТОГС, но возвращен на редактирование после отправки</w:t>
      </w:r>
      <w:r w:rsidR="00D716AF" w:rsidRPr="008725D0">
        <w:t>;</w:t>
      </w:r>
    </w:p>
    <w:p w:rsidR="00D716AF" w:rsidRPr="008725D0" w:rsidRDefault="00A6127C" w:rsidP="00DE0280">
      <w:pPr>
        <w:pStyle w:val="21"/>
      </w:pPr>
      <w:r w:rsidRPr="008725D0">
        <w:lastRenderedPageBreak/>
        <w:t>«</w:t>
      </w:r>
      <w:r w:rsidR="00D716AF" w:rsidRPr="008725D0">
        <w:t>Принят</w:t>
      </w:r>
      <w:r w:rsidRPr="008725D0">
        <w:t>»</w:t>
      </w:r>
      <w:r w:rsidR="00232953" w:rsidRPr="008725D0">
        <w:t xml:space="preserve"> – отчёт прошёл обработку в ТОГС</w:t>
      </w:r>
      <w:r w:rsidR="00D716AF" w:rsidRPr="008725D0">
        <w:t>;</w:t>
      </w:r>
    </w:p>
    <w:p w:rsidR="00030F11" w:rsidRPr="008725D0" w:rsidRDefault="00A6127C" w:rsidP="00DE0280">
      <w:pPr>
        <w:pStyle w:val="21"/>
      </w:pPr>
      <w:r w:rsidRPr="008725D0">
        <w:t>«</w:t>
      </w:r>
      <w:r w:rsidR="00D716AF" w:rsidRPr="008725D0">
        <w:t>Помещен в ЭА</w:t>
      </w:r>
      <w:r w:rsidRPr="008725D0">
        <w:t>»</w:t>
      </w:r>
      <w:r w:rsidR="00030F11" w:rsidRPr="008725D0">
        <w:t>;</w:t>
      </w:r>
    </w:p>
    <w:p w:rsidR="00D716AF" w:rsidRPr="008725D0" w:rsidRDefault="00030F11" w:rsidP="00DE0280">
      <w:pPr>
        <w:pStyle w:val="21"/>
      </w:pPr>
      <w:r w:rsidRPr="008725D0">
        <w:t>«</w:t>
      </w:r>
      <w:r w:rsidR="00AF2378" w:rsidRPr="008725D0">
        <w:t>Ожидает предыдущего</w:t>
      </w:r>
      <w:r w:rsidRPr="008725D0">
        <w:t>»</w:t>
      </w:r>
      <w:r w:rsidR="00AF2378" w:rsidRPr="008725D0">
        <w:t>;</w:t>
      </w:r>
    </w:p>
    <w:p w:rsidR="00AF2378" w:rsidRPr="008725D0" w:rsidRDefault="00AF2378" w:rsidP="00DE0280">
      <w:pPr>
        <w:pStyle w:val="21"/>
      </w:pPr>
      <w:r w:rsidRPr="008725D0">
        <w:t>«Ожидает подтверждения».</w:t>
      </w:r>
    </w:p>
    <w:p w:rsidR="00D716AF" w:rsidRPr="008725D0" w:rsidRDefault="00D716AF" w:rsidP="00DE0280">
      <w:pPr>
        <w:pStyle w:val="a"/>
      </w:pPr>
      <w:r w:rsidRPr="008725D0">
        <w:t>«Отчётный период»</w:t>
      </w:r>
      <w:r w:rsidR="009B01CD">
        <w:t xml:space="preserve"> «года»</w:t>
      </w:r>
      <w:r w:rsidRPr="008725D0">
        <w:t>;</w:t>
      </w:r>
    </w:p>
    <w:p w:rsidR="00D716AF" w:rsidRPr="008725D0" w:rsidRDefault="00D716AF" w:rsidP="00DE0280">
      <w:pPr>
        <w:pStyle w:val="a"/>
      </w:pPr>
      <w:r w:rsidRPr="008725D0">
        <w:t>«</w:t>
      </w:r>
      <w:r w:rsidR="009B01CD">
        <w:t>ТОГС</w:t>
      </w:r>
      <w:r w:rsidRPr="008725D0">
        <w:t>»;</w:t>
      </w:r>
    </w:p>
    <w:p w:rsidR="00D716AF" w:rsidRPr="008725D0" w:rsidRDefault="00D716AF" w:rsidP="00DE0280">
      <w:pPr>
        <w:pStyle w:val="a"/>
      </w:pPr>
      <w:r w:rsidRPr="008725D0">
        <w:t>«Дата последнего изменения»</w:t>
      </w:r>
      <w:r w:rsidR="00E66375" w:rsidRPr="008725D0">
        <w:t>;</w:t>
      </w:r>
    </w:p>
    <w:p w:rsidR="008546A3" w:rsidRPr="008725D0" w:rsidRDefault="00E66375" w:rsidP="00DE0280">
      <w:pPr>
        <w:pStyle w:val="a"/>
      </w:pPr>
      <w:r w:rsidRPr="008725D0">
        <w:t>«Идентификационный признак»</w:t>
      </w:r>
      <w:r w:rsidR="008546A3" w:rsidRPr="008725D0">
        <w:t>;</w:t>
      </w:r>
    </w:p>
    <w:p w:rsidR="00E66375" w:rsidRDefault="008546A3" w:rsidP="00DE0280">
      <w:pPr>
        <w:pStyle w:val="a"/>
      </w:pPr>
      <w:r w:rsidRPr="008725D0">
        <w:t>«Способ представления»</w:t>
      </w:r>
    </w:p>
    <w:p w:rsidR="009B01CD" w:rsidRPr="008725D0" w:rsidRDefault="009B01CD" w:rsidP="00DE0280">
      <w:r w:rsidRPr="009B01CD">
        <w:t xml:space="preserve">В полях фильтра, включающих встроенные справочники с данными, при ручном вводе значения, после </w:t>
      </w:r>
      <w:r>
        <w:t xml:space="preserve">ввода </w:t>
      </w:r>
      <w:r w:rsidRPr="009B01CD">
        <w:t>третьего символа, автоматически выполняется поиск подходящего значения из справочника в поле фильтра.</w:t>
      </w:r>
    </w:p>
    <w:p w:rsidR="00E66375" w:rsidRPr="00DE0280" w:rsidRDefault="00E66375" w:rsidP="00DE0280">
      <w:pPr>
        <w:keepNext/>
        <w:rPr>
          <w:b/>
          <w:bCs/>
          <w:i/>
          <w:iCs/>
        </w:rPr>
      </w:pPr>
      <w:r w:rsidRPr="00DE0280">
        <w:rPr>
          <w:b/>
          <w:bCs/>
          <w:i/>
          <w:iCs/>
        </w:rPr>
        <w:t>Рабочая область</w:t>
      </w:r>
    </w:p>
    <w:p w:rsidR="00E66375" w:rsidRPr="008725D0" w:rsidRDefault="00E66375" w:rsidP="00DE0280">
      <w:pPr>
        <w:keepNext/>
      </w:pPr>
      <w:r w:rsidRPr="008725D0">
        <w:t>Список отчётов в рабочей области представлен следующими графами:</w:t>
      </w:r>
    </w:p>
    <w:p w:rsidR="00E66375" w:rsidRPr="008725D0" w:rsidRDefault="00E66375" w:rsidP="00DE0280">
      <w:pPr>
        <w:pStyle w:val="a"/>
      </w:pPr>
      <w:r w:rsidRPr="008725D0">
        <w:t>Графа для выбора отчётов для отправки в ТОГС (РОГС)</w:t>
      </w:r>
      <w:r w:rsidR="00A1136D" w:rsidRPr="008725D0">
        <w:t xml:space="preserve"> путём установки </w:t>
      </w:r>
      <w:r w:rsidR="004D1F87" w:rsidRPr="008725D0">
        <w:t>чекбокса</w:t>
      </w:r>
      <w:r w:rsidR="00A1136D" w:rsidRPr="008725D0">
        <w:t xml:space="preserve">. Окно для установки </w:t>
      </w:r>
      <w:r w:rsidR="004D1F87" w:rsidRPr="008725D0">
        <w:t>чекбокса</w:t>
      </w:r>
      <w:r w:rsidR="00A1136D" w:rsidRPr="008725D0">
        <w:t xml:space="preserve"> доступно только для отчётов в статусах «Черновик» и «На доработке»</w:t>
      </w:r>
      <w:r w:rsidR="0016028A">
        <w:t>;</w:t>
      </w:r>
    </w:p>
    <w:p w:rsidR="00E66375" w:rsidRPr="008725D0" w:rsidRDefault="009B01CD" w:rsidP="00DE0280">
      <w:pPr>
        <w:pStyle w:val="a"/>
      </w:pPr>
      <w:r w:rsidRPr="008725D0" w:rsidDel="009B01CD">
        <w:rPr>
          <w:szCs w:val="20"/>
        </w:rPr>
        <w:t xml:space="preserve"> </w:t>
      </w:r>
      <w:r w:rsidR="00E66375" w:rsidRPr="008725D0">
        <w:t>«Отчет». В данной графе для каждого отчёта располагается кнопка «Операции», с перечнем операций, доступных для отчёта. Допустимы следующие операции:</w:t>
      </w:r>
    </w:p>
    <w:p w:rsidR="00E66375" w:rsidRPr="008725D0" w:rsidRDefault="00E66375" w:rsidP="00DE0280">
      <w:pPr>
        <w:pStyle w:val="21"/>
      </w:pPr>
      <w:r w:rsidRPr="008725D0">
        <w:t>Создать по образцу</w:t>
      </w:r>
      <w:r w:rsidR="005665DF" w:rsidRPr="008725D0">
        <w:t xml:space="preserve"> (</w:t>
      </w:r>
      <w:r w:rsidR="00365DC4" w:rsidRPr="008725D0">
        <w:t xml:space="preserve">подробнее </w:t>
      </w:r>
      <w:r w:rsidR="005665DF" w:rsidRPr="008725D0">
        <w:t xml:space="preserve">см. п. </w:t>
      </w:r>
      <w:fldSimple w:instr=" REF _Ref482968937 \r \h  \* MERGEFORMAT ">
        <w:r w:rsidR="00C67258">
          <w:t>4.3.1.2</w:t>
        </w:r>
      </w:fldSimple>
      <w:r w:rsidR="005665DF" w:rsidRPr="008725D0">
        <w:t>);</w:t>
      </w:r>
    </w:p>
    <w:p w:rsidR="008546A3" w:rsidRPr="008725D0" w:rsidRDefault="008546A3" w:rsidP="00DE0280">
      <w:pPr>
        <w:pStyle w:val="21"/>
      </w:pPr>
      <w:r w:rsidRPr="008725D0">
        <w:t>Обновить шаблон;</w:t>
      </w:r>
    </w:p>
    <w:p w:rsidR="00B751C2" w:rsidRPr="008725D0" w:rsidRDefault="00B751C2" w:rsidP="00DE0280">
      <w:pPr>
        <w:pStyle w:val="21"/>
      </w:pPr>
      <w:r w:rsidRPr="008725D0">
        <w:t>Удалить</w:t>
      </w:r>
      <w:r w:rsidR="002D6D24" w:rsidRPr="008725D0">
        <w:t xml:space="preserve"> </w:t>
      </w:r>
      <w:r w:rsidR="005665DF" w:rsidRPr="008725D0">
        <w:t>(</w:t>
      </w:r>
      <w:r w:rsidR="00365DC4" w:rsidRPr="008725D0">
        <w:t>подробнее</w:t>
      </w:r>
      <w:r w:rsidR="002D6D24" w:rsidRPr="008725D0">
        <w:t xml:space="preserve"> </w:t>
      </w:r>
      <w:r w:rsidR="005665DF" w:rsidRPr="008725D0">
        <w:t xml:space="preserve">см. п. </w:t>
      </w:r>
      <w:fldSimple w:instr=" REF _Ref482968926 \r \h  \* MERGEFORMAT ">
        <w:r w:rsidR="00C67258">
          <w:t>4.3.1.4</w:t>
        </w:r>
      </w:fldSimple>
      <w:r w:rsidR="005665DF" w:rsidRPr="008725D0">
        <w:t>);</w:t>
      </w:r>
    </w:p>
    <w:p w:rsidR="00E66375" w:rsidRPr="008725D0" w:rsidRDefault="00E66375" w:rsidP="00DE0280">
      <w:pPr>
        <w:pStyle w:val="21"/>
      </w:pPr>
      <w:r w:rsidRPr="008725D0">
        <w:t>Просмотр</w:t>
      </w:r>
      <w:r w:rsidR="00AF2378" w:rsidRPr="008725D0">
        <w:t>еть отчёт</w:t>
      </w:r>
      <w:r w:rsidR="005665DF" w:rsidRPr="008725D0">
        <w:t xml:space="preserve"> (</w:t>
      </w:r>
      <w:r w:rsidR="00365DC4" w:rsidRPr="008725D0">
        <w:t>подробнее</w:t>
      </w:r>
      <w:r w:rsidR="002D6D24" w:rsidRPr="008725D0">
        <w:t xml:space="preserve"> </w:t>
      </w:r>
      <w:r w:rsidR="005665DF" w:rsidRPr="008725D0">
        <w:t xml:space="preserve">см. п. </w:t>
      </w:r>
      <w:fldSimple w:instr=" REF _Ref482968944 \r \h  \* MERGEFORMAT ">
        <w:r w:rsidR="00C67258">
          <w:t>4.3.1.5</w:t>
        </w:r>
      </w:fldSimple>
      <w:r w:rsidR="005665DF" w:rsidRPr="008725D0">
        <w:t>);</w:t>
      </w:r>
    </w:p>
    <w:p w:rsidR="00B751C2" w:rsidRDefault="00C175E8" w:rsidP="00DE0280">
      <w:pPr>
        <w:pStyle w:val="21"/>
      </w:pPr>
      <w:r w:rsidRPr="008725D0">
        <w:t xml:space="preserve">Редактировать </w:t>
      </w:r>
      <w:r w:rsidR="005665DF" w:rsidRPr="008725D0">
        <w:t>(</w:t>
      </w:r>
      <w:r w:rsidR="00365DC4" w:rsidRPr="008725D0">
        <w:t>подробнее</w:t>
      </w:r>
      <w:r w:rsidR="002D6D24" w:rsidRPr="008725D0">
        <w:t xml:space="preserve"> </w:t>
      </w:r>
      <w:r w:rsidR="005665DF" w:rsidRPr="008725D0">
        <w:t xml:space="preserve">см. п. </w:t>
      </w:r>
      <w:fldSimple w:instr=" REF _Ref482968953 \r \h  \* MERGEFORMAT ">
        <w:r w:rsidR="00C67258">
          <w:t>4.3.1.6</w:t>
        </w:r>
      </w:fldSimple>
      <w:r w:rsidR="005665DF" w:rsidRPr="008725D0">
        <w:t>);</w:t>
      </w:r>
    </w:p>
    <w:p w:rsidR="004D3706" w:rsidRPr="008725D0" w:rsidRDefault="00870C5B" w:rsidP="00DE0280">
      <w:pPr>
        <w:pStyle w:val="21"/>
      </w:pPr>
      <w:r>
        <w:t xml:space="preserve">Печать </w:t>
      </w:r>
      <w:r w:rsidR="004D3706" w:rsidRPr="008725D0">
        <w:t>(подробнее см. п.</w:t>
      </w:r>
      <w:r w:rsidR="001A0FD1">
        <w:fldChar w:fldCharType="begin"/>
      </w:r>
      <w:r w:rsidR="001A0FD1">
        <w:instrText xml:space="preserve"> REF _Ref41905094 \r \h </w:instrText>
      </w:r>
      <w:r w:rsidR="001A0FD1">
        <w:fldChar w:fldCharType="separate"/>
      </w:r>
      <w:r w:rsidR="00C67258">
        <w:t>4.3.1.7</w:t>
      </w:r>
      <w:r w:rsidR="001A0FD1">
        <w:fldChar w:fldCharType="end"/>
      </w:r>
      <w:r w:rsidR="004D3706" w:rsidRPr="008725D0">
        <w:t>)</w:t>
      </w:r>
      <w:r w:rsidR="004D3706">
        <w:t xml:space="preserve">; </w:t>
      </w:r>
    </w:p>
    <w:p w:rsidR="00E66375" w:rsidRPr="008725D0" w:rsidRDefault="00C175E8" w:rsidP="00DE0280">
      <w:pPr>
        <w:pStyle w:val="21"/>
      </w:pPr>
      <w:r w:rsidRPr="008725D0">
        <w:t xml:space="preserve">Контроль </w:t>
      </w:r>
      <w:r w:rsidR="005665DF" w:rsidRPr="008725D0">
        <w:t>(</w:t>
      </w:r>
      <w:r w:rsidR="00365DC4" w:rsidRPr="008725D0">
        <w:t>подробнее</w:t>
      </w:r>
      <w:r w:rsidR="002D6D24" w:rsidRPr="008725D0">
        <w:t xml:space="preserve"> </w:t>
      </w:r>
      <w:r w:rsidR="005665DF" w:rsidRPr="008725D0">
        <w:t xml:space="preserve">см. п. </w:t>
      </w:r>
      <w:fldSimple w:instr=" REF _Ref482968963 \r \h  \* MERGEFORMAT ">
        <w:r w:rsidR="00C67258">
          <w:t>4.3.1.7</w:t>
        </w:r>
      </w:fldSimple>
      <w:r w:rsidR="005665DF" w:rsidRPr="008725D0">
        <w:t>);</w:t>
      </w:r>
    </w:p>
    <w:p w:rsidR="00E66375" w:rsidRPr="008725D0" w:rsidRDefault="00E66375" w:rsidP="00DE0280">
      <w:pPr>
        <w:pStyle w:val="21"/>
      </w:pPr>
      <w:r w:rsidRPr="008725D0">
        <w:t>Уведомления</w:t>
      </w:r>
      <w:r w:rsidR="005665DF" w:rsidRPr="008725D0">
        <w:t xml:space="preserve"> (</w:t>
      </w:r>
      <w:r w:rsidR="00365DC4" w:rsidRPr="008725D0">
        <w:t>подробнее</w:t>
      </w:r>
      <w:r w:rsidR="002D6D24" w:rsidRPr="008725D0">
        <w:t xml:space="preserve"> </w:t>
      </w:r>
      <w:r w:rsidR="005665DF" w:rsidRPr="008725D0">
        <w:t xml:space="preserve">см. п. </w:t>
      </w:r>
      <w:fldSimple w:instr=" REF _Ref482968975 \r \h  \* MERGEFORMAT ">
        <w:r w:rsidR="00C67258">
          <w:t>4.3.1.9</w:t>
        </w:r>
      </w:fldSimple>
      <w:r w:rsidR="005665DF" w:rsidRPr="008725D0">
        <w:t>);</w:t>
      </w:r>
    </w:p>
    <w:p w:rsidR="00921BDC" w:rsidRPr="008725D0" w:rsidRDefault="005665DF" w:rsidP="00DE0280">
      <w:pPr>
        <w:pStyle w:val="21"/>
      </w:pPr>
      <w:r w:rsidRPr="008725D0">
        <w:t xml:space="preserve">Выгрузить </w:t>
      </w:r>
      <w:r w:rsidR="00C175E8" w:rsidRPr="008725D0">
        <w:t xml:space="preserve">в XML </w:t>
      </w:r>
      <w:r w:rsidRPr="008725D0">
        <w:t>(</w:t>
      </w:r>
      <w:r w:rsidR="00365DC4" w:rsidRPr="008725D0">
        <w:t>подробнее</w:t>
      </w:r>
      <w:r w:rsidR="002D6D24" w:rsidRPr="008725D0">
        <w:t xml:space="preserve">  </w:t>
      </w:r>
      <w:r w:rsidRPr="008725D0">
        <w:t>см. п.</w:t>
      </w:r>
      <w:fldSimple w:instr=" REF _Ref482968985 \r \h  \* MERGEFORMAT ">
        <w:r w:rsidR="00C67258">
          <w:t>4.3.1.10</w:t>
        </w:r>
      </w:fldSimple>
      <w:r w:rsidRPr="008725D0">
        <w:t>)</w:t>
      </w:r>
      <w:r w:rsidR="00921BDC" w:rsidRPr="008725D0">
        <w:t>;</w:t>
      </w:r>
    </w:p>
    <w:p w:rsidR="008D5BC3" w:rsidRDefault="008D5BC3" w:rsidP="00DE0280">
      <w:pPr>
        <w:pStyle w:val="21"/>
      </w:pPr>
      <w:r w:rsidRPr="008725D0">
        <w:t xml:space="preserve">Просмотр версий отчётности (подробнее см. п. </w:t>
      </w:r>
      <w:fldSimple w:instr=" REF _Ref21635569 \r \h  \* MERGEFORMAT ">
        <w:r w:rsidR="00C67258">
          <w:t>4.3.1.12</w:t>
        </w:r>
      </w:fldSimple>
      <w:r w:rsidRPr="008725D0">
        <w:t>)</w:t>
      </w:r>
      <w:r w:rsidR="003175DD">
        <w:t>;</w:t>
      </w:r>
    </w:p>
    <w:p w:rsidR="003175DD" w:rsidRPr="008725D0" w:rsidRDefault="003175DD" w:rsidP="00DE0280">
      <w:pPr>
        <w:pStyle w:val="21"/>
      </w:pPr>
      <w:r>
        <w:t>Отправить «пустой» отчёт (</w:t>
      </w:r>
      <w:r w:rsidRPr="008725D0">
        <w:t>подробнее см.</w:t>
      </w:r>
      <w:r>
        <w:t xml:space="preserve"> п. </w:t>
      </w:r>
      <w:r>
        <w:fldChar w:fldCharType="begin"/>
      </w:r>
      <w:r>
        <w:instrText xml:space="preserve"> REF _Ref47609134 \r \h </w:instrText>
      </w:r>
      <w:r>
        <w:fldChar w:fldCharType="separate"/>
      </w:r>
      <w:r w:rsidR="00C67258">
        <w:t>4.3.1.13</w:t>
      </w:r>
      <w:r>
        <w:fldChar w:fldCharType="end"/>
      </w:r>
      <w:r>
        <w:t>);</w:t>
      </w:r>
    </w:p>
    <w:p w:rsidR="00E66375" w:rsidRPr="008725D0" w:rsidRDefault="00921BDC" w:rsidP="00DE0280">
      <w:pPr>
        <w:pStyle w:val="21"/>
      </w:pPr>
      <w:r w:rsidRPr="008725D0">
        <w:t>Статус регистрации ТОП</w:t>
      </w:r>
      <w:r w:rsidR="00173C5C" w:rsidRPr="008725D0">
        <w:t>.</w:t>
      </w:r>
    </w:p>
    <w:p w:rsidR="00E66375" w:rsidRPr="008725D0" w:rsidRDefault="00E66375" w:rsidP="00DE0280">
      <w:pPr>
        <w:pStyle w:val="a"/>
      </w:pPr>
      <w:r w:rsidRPr="008725D0">
        <w:t>«Статус отчёта»;</w:t>
      </w:r>
    </w:p>
    <w:p w:rsidR="008546A3" w:rsidRPr="008725D0" w:rsidRDefault="008546A3" w:rsidP="00DE0280">
      <w:pPr>
        <w:pStyle w:val="a"/>
      </w:pPr>
      <w:r w:rsidRPr="008725D0">
        <w:t>«Способ представления»;</w:t>
      </w:r>
    </w:p>
    <w:p w:rsidR="00E66375" w:rsidRPr="008725D0" w:rsidRDefault="00E66375" w:rsidP="00DE0280">
      <w:pPr>
        <w:pStyle w:val="a"/>
      </w:pPr>
      <w:r w:rsidRPr="008725D0">
        <w:t>«ОКУД»;</w:t>
      </w:r>
    </w:p>
    <w:p w:rsidR="00E66375" w:rsidRPr="008725D0" w:rsidRDefault="00E66375" w:rsidP="00DE0280">
      <w:pPr>
        <w:pStyle w:val="a"/>
      </w:pPr>
      <w:r w:rsidRPr="008725D0">
        <w:t>«Название формы»;</w:t>
      </w:r>
    </w:p>
    <w:p w:rsidR="00E66375" w:rsidRPr="008725D0" w:rsidRDefault="00E66375" w:rsidP="00DE0280">
      <w:pPr>
        <w:pStyle w:val="a"/>
      </w:pPr>
      <w:r w:rsidRPr="008725D0">
        <w:t>«Шифр»;</w:t>
      </w:r>
    </w:p>
    <w:p w:rsidR="00E66375" w:rsidRPr="008725D0" w:rsidRDefault="00E66375" w:rsidP="00DE0280">
      <w:pPr>
        <w:pStyle w:val="a"/>
      </w:pPr>
      <w:r w:rsidRPr="008725D0">
        <w:lastRenderedPageBreak/>
        <w:t>«Версия</w:t>
      </w:r>
      <w:r w:rsidR="009B01CD">
        <w:t xml:space="preserve"> шаблона</w:t>
      </w:r>
      <w:r w:rsidRPr="008725D0">
        <w:t>»;</w:t>
      </w:r>
    </w:p>
    <w:p w:rsidR="00E66375" w:rsidRPr="008725D0" w:rsidRDefault="00E66375" w:rsidP="00DE0280">
      <w:pPr>
        <w:pStyle w:val="a"/>
      </w:pPr>
      <w:r w:rsidRPr="008725D0">
        <w:t>«Отчетный период»;</w:t>
      </w:r>
    </w:p>
    <w:p w:rsidR="00E66375" w:rsidRPr="008725D0" w:rsidRDefault="00E66375" w:rsidP="00DE0280">
      <w:pPr>
        <w:pStyle w:val="a"/>
      </w:pPr>
      <w:r w:rsidRPr="008725D0">
        <w:t>«Идентификационные признаки»;</w:t>
      </w:r>
    </w:p>
    <w:p w:rsidR="009B01CD" w:rsidRDefault="00E66375" w:rsidP="00DE0280">
      <w:pPr>
        <w:pStyle w:val="a"/>
      </w:pPr>
      <w:r w:rsidRPr="008725D0">
        <w:t>«Дата последнего изменения отчёта</w:t>
      </w:r>
      <w:r w:rsidR="009B01CD">
        <w:t>;</w:t>
      </w:r>
    </w:p>
    <w:p w:rsidR="00E66375" w:rsidRPr="008725D0" w:rsidRDefault="009B01CD" w:rsidP="00DE0280">
      <w:pPr>
        <w:pStyle w:val="a"/>
      </w:pPr>
      <w:r>
        <w:t>«ТОГС».</w:t>
      </w:r>
    </w:p>
    <w:p w:rsidR="004B7F9E" w:rsidRPr="008725D0" w:rsidRDefault="004B7F9E" w:rsidP="00DE0280">
      <w:r w:rsidRPr="008725D0">
        <w:t xml:space="preserve">Под списком отчётов располагается кнопка «Отправить выбранные отчёты» для отправки отчётов в ТОГС. Более подробно см. п. </w:t>
      </w:r>
      <w:fldSimple w:instr=" REF _Ref483478703 \r \h  \* MERGEFORMAT ">
        <w:r w:rsidR="00C67258">
          <w:t>4.3.1.11</w:t>
        </w:r>
      </w:fldSimple>
      <w:r w:rsidRPr="008725D0">
        <w:t>.</w:t>
      </w:r>
    </w:p>
    <w:p w:rsidR="008546A3" w:rsidRPr="008725D0" w:rsidRDefault="0001178A" w:rsidP="00DE0280">
      <w:r w:rsidRPr="008725D0">
        <w:t>Общее к</w:t>
      </w:r>
      <w:r w:rsidR="008546A3" w:rsidRPr="008725D0">
        <w:t>оличество записей в списке, сформированном с учётом заданных параметров фильтра, отображается в правом верхнем углу над рабочей областью (</w:t>
      </w:r>
      <w:fldSimple w:instr=" REF _Ref518384917 \h  \* MERGEFORMAT ">
        <w:r w:rsidR="00C67258" w:rsidRPr="008725D0">
          <w:t xml:space="preserve">Рисунок </w:t>
        </w:r>
        <w:r w:rsidR="00C67258">
          <w:rPr>
            <w:noProof/>
          </w:rPr>
          <w:t>79</w:t>
        </w:r>
      </w:fldSimple>
      <w:r w:rsidR="008546A3" w:rsidRPr="008725D0">
        <w:t>).</w:t>
      </w:r>
    </w:p>
    <w:p w:rsidR="008546A3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2076450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6A3" w:rsidRPr="008725D0" w:rsidRDefault="008546A3" w:rsidP="00DE0280">
      <w:pPr>
        <w:pStyle w:val="aa"/>
      </w:pPr>
      <w:bookmarkStart w:id="245" w:name="_Ref518384914"/>
      <w:bookmarkStart w:id="246" w:name="_Ref518384917"/>
      <w:r w:rsidRPr="008725D0">
        <w:t xml:space="preserve">Рисунок </w:t>
      </w:r>
      <w:fldSimple w:instr=" SEQ Рисунок \* ARABIC ">
        <w:r w:rsidR="00C67258">
          <w:rPr>
            <w:noProof/>
          </w:rPr>
          <w:t>79</w:t>
        </w:r>
      </w:fldSimple>
      <w:bookmarkEnd w:id="246"/>
      <w:r w:rsidRPr="008725D0">
        <w:t xml:space="preserve"> – Общее количество записей списка</w:t>
      </w:r>
      <w:bookmarkEnd w:id="245"/>
    </w:p>
    <w:p w:rsidR="008546A3" w:rsidRPr="008725D0" w:rsidRDefault="00B858BB" w:rsidP="00DE0280">
      <w:r w:rsidRPr="008725D0">
        <w:t xml:space="preserve">Количество записей, выводимых для просмотра на первой странице сформированного списка, устанавливается </w:t>
      </w:r>
      <w:r w:rsidR="0001178A" w:rsidRPr="008725D0">
        <w:t xml:space="preserve">согласно настройке параметра «Количество отображаемых строк в списках:» </w:t>
      </w:r>
      <w:r w:rsidRPr="008725D0">
        <w:t>(раздел «Профиль» закладка «Настройки»)</w:t>
      </w:r>
      <w:r w:rsidR="0001178A" w:rsidRPr="008725D0">
        <w:t>.</w:t>
      </w:r>
    </w:p>
    <w:p w:rsidR="0001178A" w:rsidRPr="008725D0" w:rsidRDefault="0001178A" w:rsidP="00DE0280">
      <w:r w:rsidRPr="008725D0">
        <w:t>Переход между страницами производится с помощью кнопок (</w:t>
      </w:r>
      <w:fldSimple w:instr=" REF _Ref518386564 \h  \* MERGEFORMAT ">
        <w:r w:rsidR="00C67258" w:rsidRPr="008725D0">
          <w:t xml:space="preserve">Рисунок </w:t>
        </w:r>
        <w:r w:rsidR="00C67258">
          <w:rPr>
            <w:noProof/>
          </w:rPr>
          <w:t>80</w:t>
        </w:r>
      </w:fldSimple>
      <w:r w:rsidRPr="008725D0">
        <w:t>).</w:t>
      </w:r>
    </w:p>
    <w:p w:rsidR="0001178A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1990725" cy="56197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78A" w:rsidRPr="008725D0" w:rsidRDefault="0001178A" w:rsidP="00DE0280">
      <w:pPr>
        <w:pStyle w:val="aa"/>
      </w:pPr>
      <w:bookmarkStart w:id="247" w:name="_Ref518386564"/>
      <w:r w:rsidRPr="008725D0">
        <w:t xml:space="preserve">Рисунок </w:t>
      </w:r>
      <w:fldSimple w:instr=" SEQ Рисунок \* ARABIC ">
        <w:r w:rsidR="00C67258">
          <w:rPr>
            <w:noProof/>
          </w:rPr>
          <w:t>80</w:t>
        </w:r>
      </w:fldSimple>
      <w:bookmarkEnd w:id="247"/>
      <w:r w:rsidRPr="008725D0">
        <w:t xml:space="preserve"> – Кнопки перехода между страницами списка </w:t>
      </w:r>
    </w:p>
    <w:p w:rsidR="0001178A" w:rsidRPr="008725D0" w:rsidRDefault="007333DA" w:rsidP="00DE0280">
      <w:r w:rsidRPr="008725D0">
        <w:t xml:space="preserve">Кнопки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409575" cy="2381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178A" w:rsidRPr="008725D0">
        <w:t xml:space="preserve"> </w:t>
      </w:r>
      <w:r w:rsidR="0016028A">
        <w:t>–</w:t>
      </w:r>
      <w:r w:rsidR="0001178A" w:rsidRPr="008725D0">
        <w:t xml:space="preserve"> позволяют вернуться на предыдущую страницу или перейти на следующую</w:t>
      </w:r>
      <w:r w:rsidR="00255310" w:rsidRPr="008725D0">
        <w:t xml:space="preserve"> соответственно</w:t>
      </w:r>
      <w:r w:rsidR="0001178A" w:rsidRPr="008725D0">
        <w:t xml:space="preserve">. </w:t>
      </w:r>
    </w:p>
    <w:p w:rsidR="00C9707A" w:rsidRPr="008725D0" w:rsidRDefault="007333DA" w:rsidP="00DE0280">
      <w:r w:rsidRPr="008725D0">
        <w:t>Кнопки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514350" cy="23812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310" w:rsidRPr="008725D0">
        <w:t xml:space="preserve"> </w:t>
      </w:r>
      <w:r w:rsidR="0016028A">
        <w:t>–</w:t>
      </w:r>
      <w:r w:rsidR="00255310" w:rsidRPr="008725D0">
        <w:t xml:space="preserve"> позволяют перейти к первой и последней страницам списка соответственно.</w:t>
      </w:r>
    </w:p>
    <w:p w:rsidR="00030F11" w:rsidRPr="008725D0" w:rsidRDefault="00030F11" w:rsidP="00DE0280">
      <w:pPr>
        <w:pStyle w:val="41"/>
      </w:pPr>
      <w:bookmarkStart w:id="248" w:name="_Toc518564049"/>
      <w:bookmarkStart w:id="249" w:name="_Ref493513020"/>
      <w:bookmarkStart w:id="250" w:name="_Toc41910284"/>
      <w:bookmarkEnd w:id="248"/>
      <w:r w:rsidRPr="008725D0">
        <w:lastRenderedPageBreak/>
        <w:t>Обновление шаблона</w:t>
      </w:r>
      <w:bookmarkEnd w:id="250"/>
    </w:p>
    <w:p w:rsidR="00F23C8F" w:rsidRPr="008725D0" w:rsidRDefault="00030F11" w:rsidP="00DE0280">
      <w:r w:rsidRPr="008725D0">
        <w:t>Операция «Обновить шаблон»</w:t>
      </w:r>
      <w:r w:rsidR="009B7BBE" w:rsidRPr="008725D0">
        <w:t xml:space="preserve"> доступна для отчёта при условии, что в Системе присутствует хотя бы один шаблон формы с версий, старше версии </w:t>
      </w:r>
      <w:r w:rsidR="007333DA" w:rsidRPr="008725D0">
        <w:t>шаблона,</w:t>
      </w:r>
      <w:r w:rsidR="009B7BBE" w:rsidRPr="008725D0">
        <w:t xml:space="preserve"> на котором сф</w:t>
      </w:r>
      <w:r w:rsidR="00F23C8F" w:rsidRPr="008725D0">
        <w:t xml:space="preserve">ормирован редактируемый отчёт, </w:t>
      </w:r>
      <w:r w:rsidR="009B7BBE" w:rsidRPr="008725D0">
        <w:t xml:space="preserve">по нему разрешен приём </w:t>
      </w:r>
      <w:r w:rsidR="007333DA" w:rsidRPr="008725D0">
        <w:t>отчетов,</w:t>
      </w:r>
      <w:r w:rsidR="00F23C8F" w:rsidRPr="008725D0">
        <w:t xml:space="preserve"> и версии отчётов являются сопоставимыми.</w:t>
      </w:r>
    </w:p>
    <w:p w:rsidR="007333DA" w:rsidRPr="008725D0" w:rsidRDefault="007333DA" w:rsidP="00DE0280">
      <w:r w:rsidRPr="008725D0">
        <w:t xml:space="preserve">Если более старшая версия шаблона формы является несопоставимой с текущей версией, то при нажатии на кнопку «Обновить шаблон» будет выдано предупредительное сообщение. </w:t>
      </w:r>
    </w:p>
    <w:p w:rsidR="007333DA" w:rsidRPr="008725D0" w:rsidRDefault="007333DA" w:rsidP="00DE0280">
      <w:r w:rsidRPr="008725D0">
        <w:t>При нажатии кнопки «Продолжить» будет произведено обновление шаблона редактируемого отчета до актуальной версии с сохранением введенных данных.</w:t>
      </w:r>
    </w:p>
    <w:p w:rsidR="007333DA" w:rsidRPr="008725D0" w:rsidRDefault="007333DA" w:rsidP="00DE0280">
      <w:r w:rsidRPr="008725D0">
        <w:t>При нажатии кнопки «Отмена» окно будет закрыть окно.</w:t>
      </w:r>
    </w:p>
    <w:p w:rsidR="007333DA" w:rsidRPr="008725D0" w:rsidRDefault="007333DA" w:rsidP="00DE0280">
      <w:r w:rsidRPr="008725D0">
        <w:t>Если версия текущего отчета является сопоставимой с более старшей версией отчета, то при нажатии на кнопку «Обновить шаблон»</w:t>
      </w:r>
      <w:r w:rsidR="002A2168" w:rsidRPr="008725D0">
        <w:t>,</w:t>
      </w:r>
      <w:r w:rsidRPr="008725D0">
        <w:t xml:space="preserve"> будет произведено обновление шаблон</w:t>
      </w:r>
      <w:r w:rsidR="002A2168" w:rsidRPr="008725D0">
        <w:t>а</w:t>
      </w:r>
      <w:r w:rsidRPr="008725D0">
        <w:t xml:space="preserve"> редактируемого отчета до актуальной версии с сохранением введенных данных.</w:t>
      </w:r>
    </w:p>
    <w:p w:rsidR="00921BDC" w:rsidRPr="008725D0" w:rsidRDefault="00921BDC" w:rsidP="00DE0280">
      <w:pPr>
        <w:pStyle w:val="41"/>
      </w:pPr>
      <w:bookmarkStart w:id="251" w:name="_Toc41910285"/>
      <w:r w:rsidRPr="008725D0">
        <w:t>Операция «Статус регистрации ТОП»</w:t>
      </w:r>
      <w:bookmarkEnd w:id="249"/>
      <w:bookmarkEnd w:id="251"/>
    </w:p>
    <w:p w:rsidR="00EF6C87" w:rsidRPr="008725D0" w:rsidRDefault="00EF6C87" w:rsidP="00DE0280">
      <w:r w:rsidRPr="008725D0">
        <w:t xml:space="preserve">Операция «Статус регистрации ТОП» предназначена для мониторинга за статусом исполнения заявок на регистрацию ТОП. </w:t>
      </w:r>
    </w:p>
    <w:p w:rsidR="00EF6C87" w:rsidRPr="008725D0" w:rsidRDefault="00EF6C87" w:rsidP="00DE0280">
      <w:r w:rsidRPr="00DE0280">
        <w:t xml:space="preserve">Примечание </w:t>
      </w:r>
      <w:r w:rsidR="00DE0280">
        <w:t>–</w:t>
      </w:r>
      <w:r w:rsidRPr="00DE0280">
        <w:t xml:space="preserve"> </w:t>
      </w:r>
      <w:r w:rsidR="003F4930" w:rsidRPr="00DE0280">
        <w:t>Рекомендуется</w:t>
      </w:r>
      <w:r w:rsidRPr="008725D0">
        <w:t xml:space="preserve"> отправлять </w:t>
      </w:r>
      <w:r w:rsidR="003F4930" w:rsidRPr="008725D0">
        <w:t xml:space="preserve">отчёты </w:t>
      </w:r>
      <w:r w:rsidRPr="008725D0">
        <w:t>только после того, как все заявки будут рассмотрены и все ТОП будут созданы.</w:t>
      </w:r>
    </w:p>
    <w:p w:rsidR="00F55197" w:rsidRPr="008725D0" w:rsidRDefault="00F55197" w:rsidP="00DE0280">
      <w:r w:rsidRPr="008725D0">
        <w:t>Операция доступна, если существуют связанные с данным отчетом идентификаторы заявок на регистрацию новых ТОП.</w:t>
      </w:r>
    </w:p>
    <w:p w:rsidR="00921BDC" w:rsidRPr="008725D0" w:rsidRDefault="00DB5673" w:rsidP="00DE0280">
      <w:pPr>
        <w:rPr>
          <w:lang w:eastAsia="ru-RU"/>
        </w:rPr>
      </w:pPr>
      <w:r w:rsidRPr="008725D0">
        <w:rPr>
          <w:lang w:eastAsia="ru-RU"/>
        </w:rPr>
        <w:t>При выборе</w:t>
      </w:r>
      <w:r w:rsidR="00F55197" w:rsidRPr="008725D0">
        <w:rPr>
          <w:lang w:eastAsia="ru-RU"/>
        </w:rPr>
        <w:t xml:space="preserve"> операции «Статус регистрации ТОП» откроется форма «Статус заявок на регистрацию ТОПов в «АС ГС ОФСН».</w:t>
      </w:r>
    </w:p>
    <w:p w:rsidR="00951A12" w:rsidRPr="008725D0" w:rsidRDefault="00951A12" w:rsidP="0016028A">
      <w:pPr>
        <w:keepNext/>
        <w:rPr>
          <w:lang w:eastAsia="ru-RU"/>
        </w:rPr>
      </w:pPr>
      <w:r w:rsidRPr="008725D0">
        <w:rPr>
          <w:lang w:eastAsia="ru-RU"/>
        </w:rPr>
        <w:t>Форма «Статус заявок на регистрацию ТОПов в «АС ГС ОФСН» содержит следующие поля:</w:t>
      </w:r>
    </w:p>
    <w:p w:rsidR="00951A12" w:rsidRPr="008725D0" w:rsidRDefault="00711E4F" w:rsidP="00DE0280">
      <w:pPr>
        <w:pStyle w:val="a"/>
      </w:pPr>
      <w:r w:rsidRPr="008725D0">
        <w:t>«ОКТМО»;</w:t>
      </w:r>
    </w:p>
    <w:p w:rsidR="00711E4F" w:rsidRPr="008725D0" w:rsidRDefault="00711E4F" w:rsidP="00DE0280">
      <w:pPr>
        <w:pStyle w:val="a"/>
      </w:pPr>
      <w:r w:rsidRPr="008725D0">
        <w:t>«ОКВЭД»;</w:t>
      </w:r>
    </w:p>
    <w:p w:rsidR="00711E4F" w:rsidRPr="008725D0" w:rsidRDefault="00711E4F" w:rsidP="00DE0280">
      <w:pPr>
        <w:pStyle w:val="a"/>
      </w:pPr>
      <w:r w:rsidRPr="008725D0">
        <w:t>«Наименование»;</w:t>
      </w:r>
    </w:p>
    <w:p w:rsidR="00711E4F" w:rsidRPr="008725D0" w:rsidRDefault="00711E4F" w:rsidP="00DE0280">
      <w:pPr>
        <w:pStyle w:val="a"/>
      </w:pPr>
      <w:r w:rsidRPr="008725D0">
        <w:t>«Адрес»;</w:t>
      </w:r>
    </w:p>
    <w:p w:rsidR="00711E4F" w:rsidRPr="008725D0" w:rsidRDefault="00711E4F" w:rsidP="00DE0280">
      <w:pPr>
        <w:pStyle w:val="a"/>
      </w:pPr>
      <w:r w:rsidRPr="008725D0">
        <w:t>«Статус заявки»;</w:t>
      </w:r>
    </w:p>
    <w:p w:rsidR="00711E4F" w:rsidRPr="008725D0" w:rsidRDefault="00711E4F" w:rsidP="00DE0280">
      <w:pPr>
        <w:pStyle w:val="a"/>
      </w:pPr>
      <w:r w:rsidRPr="008725D0">
        <w:t>«Присвоенное ОКПО»;</w:t>
      </w:r>
    </w:p>
    <w:p w:rsidR="00711E4F" w:rsidRPr="008725D0" w:rsidRDefault="00711E4F" w:rsidP="00DE0280">
      <w:pPr>
        <w:pStyle w:val="a"/>
      </w:pPr>
      <w:r w:rsidRPr="008725D0">
        <w:t>«Комментарий».</w:t>
      </w:r>
    </w:p>
    <w:p w:rsidR="00711E4F" w:rsidRPr="008725D0" w:rsidRDefault="00711E4F" w:rsidP="00DE0280">
      <w:pPr>
        <w:rPr>
          <w:lang w:eastAsia="ru-RU"/>
        </w:rPr>
      </w:pPr>
      <w:r w:rsidRPr="008725D0">
        <w:rPr>
          <w:lang w:eastAsia="ru-RU"/>
        </w:rPr>
        <w:t>Закрытие формы осуществляется с помощью кнопки «Закрыть», расположенной в правом нижнем углу. Форма закрывается без сохранения данных.</w:t>
      </w:r>
    </w:p>
    <w:p w:rsidR="00EB6E7A" w:rsidRPr="008725D0" w:rsidRDefault="00FE5630" w:rsidP="00DE0280">
      <w:pPr>
        <w:pStyle w:val="31"/>
      </w:pPr>
      <w:bookmarkStart w:id="252" w:name="_Toc483244962"/>
      <w:bookmarkStart w:id="253" w:name="_Toc41910286"/>
      <w:r w:rsidRPr="008725D0">
        <w:lastRenderedPageBreak/>
        <w:t xml:space="preserve">Страница </w:t>
      </w:r>
      <w:r w:rsidR="00EB6E7A" w:rsidRPr="008725D0">
        <w:t>«Формы отчётности»</w:t>
      </w:r>
      <w:bookmarkEnd w:id="252"/>
      <w:bookmarkEnd w:id="253"/>
    </w:p>
    <w:p w:rsidR="00806512" w:rsidRPr="008725D0" w:rsidRDefault="00A92EE0" w:rsidP="00DE0280">
      <w:r w:rsidRPr="008725D0">
        <w:t xml:space="preserve">Страница </w:t>
      </w:r>
      <w:r w:rsidR="00806512" w:rsidRPr="008725D0">
        <w:t>«Формы отчётности» содержит список форм. Из данного списка</w:t>
      </w:r>
      <w:r w:rsidR="002D6D24" w:rsidRPr="008725D0">
        <w:t xml:space="preserve"> </w:t>
      </w:r>
      <w:r w:rsidR="00806512" w:rsidRPr="008725D0">
        <w:t>можно отчитаться как по назначенной форме, так и по новой форме</w:t>
      </w:r>
      <w:r w:rsidR="00DB3BDF" w:rsidRPr="008725D0">
        <w:t>, отсутствующе</w:t>
      </w:r>
      <w:r w:rsidR="00D05A0E" w:rsidRPr="008725D0">
        <w:t>й</w:t>
      </w:r>
      <w:r w:rsidR="002D6D24" w:rsidRPr="008725D0">
        <w:t xml:space="preserve"> </w:t>
      </w:r>
      <w:r w:rsidR="00DB3BDF" w:rsidRPr="008725D0">
        <w:t>в перечне отчётных кампаний</w:t>
      </w:r>
      <w:r w:rsidR="00806512" w:rsidRPr="008725D0">
        <w:t>. В последнем случае, будет создана заявка на сдачу отчетности по данной форме и передана на рассмотрение в ТОГС.</w:t>
      </w:r>
    </w:p>
    <w:p w:rsidR="00DB3BDF" w:rsidRPr="008725D0" w:rsidRDefault="00DB3BDF" w:rsidP="00DE0280">
      <w:r w:rsidRPr="008725D0">
        <w:t xml:space="preserve">Страница состоит из </w:t>
      </w:r>
      <w:r w:rsidR="00D05A0E" w:rsidRPr="008725D0">
        <w:t xml:space="preserve">области фильтра и </w:t>
      </w:r>
      <w:r w:rsidRPr="008725D0">
        <w:t>рабочей области (</w:t>
      </w:r>
      <w:fldSimple w:instr=" REF _Ref482955401 \h  \* MERGEFORMAT ">
        <w:r w:rsidR="00C67258" w:rsidRPr="008725D0">
          <w:t xml:space="preserve">Рисунок </w:t>
        </w:r>
        <w:r w:rsidR="00C67258">
          <w:rPr>
            <w:noProof/>
          </w:rPr>
          <w:t>81</w:t>
        </w:r>
      </w:fldSimple>
      <w:r w:rsidRPr="008725D0">
        <w:t>).</w:t>
      </w:r>
    </w:p>
    <w:p w:rsidR="00DB3BDF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2428875"/>
            <wp:effectExtent l="19050" t="0" r="9525" b="0"/>
            <wp:docPr id="7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BDF" w:rsidRPr="008725D0" w:rsidRDefault="00DB3BDF" w:rsidP="00DE0280">
      <w:pPr>
        <w:pStyle w:val="aa"/>
      </w:pPr>
      <w:bookmarkStart w:id="254" w:name="_Ref482955401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81</w:t>
      </w:r>
      <w:r w:rsidR="00D23F60" w:rsidRPr="008725D0">
        <w:fldChar w:fldCharType="end"/>
      </w:r>
      <w:bookmarkEnd w:id="254"/>
      <w:r w:rsidRPr="008725D0">
        <w:t xml:space="preserve"> – Страница «Список форм отчётности»</w:t>
      </w:r>
    </w:p>
    <w:p w:rsidR="00414707" w:rsidRPr="00DE0280" w:rsidRDefault="00414707" w:rsidP="0016028A">
      <w:pPr>
        <w:keepNext/>
        <w:rPr>
          <w:b/>
          <w:bCs/>
          <w:i/>
          <w:iCs/>
        </w:rPr>
      </w:pPr>
      <w:r w:rsidRPr="00DE0280">
        <w:rPr>
          <w:b/>
          <w:bCs/>
          <w:i/>
          <w:iCs/>
        </w:rPr>
        <w:t>Фильтр</w:t>
      </w:r>
    </w:p>
    <w:p w:rsidR="004B7F9E" w:rsidRPr="008725D0" w:rsidRDefault="004B7F9E" w:rsidP="0016028A">
      <w:pPr>
        <w:keepNext/>
      </w:pPr>
      <w:r w:rsidRPr="008725D0">
        <w:t>Фильтр содержит следующие поля:</w:t>
      </w:r>
    </w:p>
    <w:p w:rsidR="00414707" w:rsidRPr="008725D0" w:rsidRDefault="00414707" w:rsidP="00DE0280">
      <w:pPr>
        <w:pStyle w:val="a"/>
      </w:pPr>
      <w:r w:rsidRPr="008725D0">
        <w:t>«ОКУД»;</w:t>
      </w:r>
    </w:p>
    <w:p w:rsidR="00414707" w:rsidRPr="008725D0" w:rsidRDefault="00414707" w:rsidP="00DE0280">
      <w:pPr>
        <w:pStyle w:val="a"/>
      </w:pPr>
      <w:r w:rsidRPr="008725D0">
        <w:t>«Наименование»;</w:t>
      </w:r>
    </w:p>
    <w:p w:rsidR="00511EFE" w:rsidRDefault="00414707" w:rsidP="00DE0280">
      <w:pPr>
        <w:pStyle w:val="a"/>
      </w:pPr>
      <w:r w:rsidRPr="008725D0">
        <w:t xml:space="preserve">«Периодичность». </w:t>
      </w:r>
    </w:p>
    <w:p w:rsidR="00414707" w:rsidRPr="00DE0280" w:rsidRDefault="00414707" w:rsidP="00DE0280">
      <w:pPr>
        <w:keepNext/>
        <w:rPr>
          <w:b/>
          <w:bCs/>
          <w:i/>
          <w:iCs/>
        </w:rPr>
      </w:pPr>
      <w:r w:rsidRPr="00DE0280">
        <w:rPr>
          <w:b/>
          <w:bCs/>
          <w:i/>
          <w:iCs/>
        </w:rPr>
        <w:t>Рабочая область</w:t>
      </w:r>
    </w:p>
    <w:p w:rsidR="00414707" w:rsidRPr="008725D0" w:rsidRDefault="00414707" w:rsidP="00DE0280">
      <w:r w:rsidRPr="008725D0">
        <w:t>Рабочая область представлена следующими графами:</w:t>
      </w:r>
    </w:p>
    <w:p w:rsidR="00414707" w:rsidRPr="008725D0" w:rsidRDefault="00414707" w:rsidP="00DE0280">
      <w:pPr>
        <w:pStyle w:val="a"/>
      </w:pPr>
      <w:r w:rsidRPr="008725D0">
        <w:t>«ОКУД»;</w:t>
      </w:r>
    </w:p>
    <w:p w:rsidR="00414707" w:rsidRPr="008725D0" w:rsidRDefault="00414707" w:rsidP="00DE0280">
      <w:pPr>
        <w:pStyle w:val="a"/>
      </w:pPr>
      <w:r w:rsidRPr="008725D0">
        <w:t>«Наименование»;</w:t>
      </w:r>
    </w:p>
    <w:p w:rsidR="00414707" w:rsidRPr="008725D0" w:rsidRDefault="00414707" w:rsidP="00DE0280">
      <w:pPr>
        <w:pStyle w:val="a"/>
      </w:pPr>
      <w:r w:rsidRPr="008725D0">
        <w:t>«Форма»;</w:t>
      </w:r>
    </w:p>
    <w:p w:rsidR="00414707" w:rsidRPr="008725D0" w:rsidRDefault="00414707" w:rsidP="00DE0280">
      <w:pPr>
        <w:pStyle w:val="a"/>
      </w:pPr>
      <w:r w:rsidRPr="008725D0">
        <w:t>«Периодичность»;</w:t>
      </w:r>
    </w:p>
    <w:p w:rsidR="00414707" w:rsidRPr="008725D0" w:rsidRDefault="00414707" w:rsidP="00DE0280">
      <w:pPr>
        <w:pStyle w:val="a"/>
      </w:pPr>
      <w:r w:rsidRPr="008725D0">
        <w:t>«Идентификационные признаки»;</w:t>
      </w:r>
    </w:p>
    <w:p w:rsidR="00414707" w:rsidRPr="008725D0" w:rsidRDefault="003C6EDF" w:rsidP="00DE0280">
      <w:pPr>
        <w:pStyle w:val="a"/>
      </w:pPr>
      <w:r w:rsidRPr="008725D0">
        <w:t xml:space="preserve">Графа без наименования. Содержит для каждой отчётной формы ссылку на операцию </w:t>
      </w:r>
      <w:r w:rsidR="00414707" w:rsidRPr="008725D0">
        <w:t>«Просмотр контролей»;</w:t>
      </w:r>
    </w:p>
    <w:p w:rsidR="00414707" w:rsidRPr="008725D0" w:rsidRDefault="003C6EDF" w:rsidP="00DE0280">
      <w:pPr>
        <w:pStyle w:val="a"/>
      </w:pPr>
      <w:r w:rsidRPr="008725D0">
        <w:t xml:space="preserve">Графа без наименования. Содержит для каждой отчётной формы ссылку на операцию </w:t>
      </w:r>
      <w:r w:rsidR="00414707" w:rsidRPr="008725D0">
        <w:t>«Отчитаться».</w:t>
      </w:r>
    </w:p>
    <w:p w:rsidR="003C6EDF" w:rsidRPr="008725D0" w:rsidRDefault="003C6EDF" w:rsidP="00DE0280">
      <w:pPr>
        <w:pStyle w:val="41"/>
      </w:pPr>
      <w:bookmarkStart w:id="255" w:name="_Toc41910287"/>
      <w:r w:rsidRPr="008725D0">
        <w:lastRenderedPageBreak/>
        <w:t>Просмотр контролей формы</w:t>
      </w:r>
      <w:bookmarkEnd w:id="255"/>
    </w:p>
    <w:p w:rsidR="003C6EDF" w:rsidRPr="008725D0" w:rsidRDefault="003C6EDF" w:rsidP="00DE0280">
      <w:r w:rsidRPr="008725D0">
        <w:t xml:space="preserve">Для просмотра всех контролей по шаблону формы, необходимо для шаблона открыть ссылку «Просмотр контролей». На экране откроется страница «Контроли формы» </w:t>
      </w:r>
      <w:r w:rsidR="00DE0280">
        <w:br/>
      </w:r>
      <w:r w:rsidRPr="008725D0">
        <w:t>(</w:t>
      </w:r>
      <w:fldSimple w:instr=" REF _Ref482956302 \h  \* MERGEFORMAT ">
        <w:r w:rsidR="00C67258" w:rsidRPr="008725D0">
          <w:t xml:space="preserve">Рисунок </w:t>
        </w:r>
        <w:r w:rsidR="00C67258">
          <w:rPr>
            <w:noProof/>
          </w:rPr>
          <w:t>82</w:t>
        </w:r>
      </w:fldSimple>
      <w:r w:rsidRPr="008725D0">
        <w:t>).</w:t>
      </w:r>
    </w:p>
    <w:p w:rsidR="003C6EDF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486025"/>
            <wp:effectExtent l="19050" t="0" r="0" b="0"/>
            <wp:docPr id="7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EDF" w:rsidRPr="008725D0" w:rsidRDefault="003C6EDF" w:rsidP="00DE0280">
      <w:pPr>
        <w:pStyle w:val="aa"/>
      </w:pPr>
      <w:bookmarkStart w:id="256" w:name="_Ref482956302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82</w:t>
      </w:r>
      <w:r w:rsidR="00D23F60" w:rsidRPr="008725D0">
        <w:fldChar w:fldCharType="end"/>
      </w:r>
      <w:bookmarkEnd w:id="256"/>
      <w:r w:rsidRPr="008725D0">
        <w:t xml:space="preserve"> – Страница «Контроли формы»</w:t>
      </w:r>
    </w:p>
    <w:p w:rsidR="00121500" w:rsidRPr="008725D0" w:rsidRDefault="00121500" w:rsidP="00DE0280">
      <w:r w:rsidRPr="008725D0">
        <w:t>Для возвращения на страницу «Список форм отчётности» необходимо нажать кнопку «Вернуться»</w:t>
      </w:r>
      <w:r w:rsidR="008A3555" w:rsidRPr="008725D0">
        <w:t xml:space="preserve"> в левом верхнем углу страницы «Контроли формы».</w:t>
      </w:r>
    </w:p>
    <w:p w:rsidR="00B94B4F" w:rsidRPr="008725D0" w:rsidRDefault="008A3555" w:rsidP="00DE0280">
      <w:r w:rsidRPr="008725D0">
        <w:t>Контроли можно выгрузит</w:t>
      </w:r>
      <w:r w:rsidR="00B94B4F" w:rsidRPr="008725D0">
        <w:t>ь</w:t>
      </w:r>
      <w:r w:rsidRPr="008725D0">
        <w:t xml:space="preserve"> в файл формата </w:t>
      </w:r>
      <w:r w:rsidR="00F128AC" w:rsidRPr="008725D0">
        <w:t xml:space="preserve">Microsoft Excel (.xls) </w:t>
      </w:r>
      <w:r w:rsidRPr="008725D0">
        <w:t>по кнопке</w:t>
      </w:r>
      <w:r w:rsidR="002D6D24" w:rsidRPr="008725D0">
        <w:t xml:space="preserve"> </w:t>
      </w:r>
      <w:r w:rsidR="00B94B4F" w:rsidRPr="008725D0">
        <w:t>«</w:t>
      </w:r>
      <w:hyperlink r:id="rId106" w:history="1">
        <w:r w:rsidR="00B94B4F" w:rsidRPr="00DE0280">
          <w:t>Сохранить в формате Microsoft® Excel®</w:t>
        </w:r>
      </w:hyperlink>
      <w:r w:rsidR="00B94B4F" w:rsidRPr="00DE0280">
        <w:t>»</w:t>
      </w:r>
      <w:r w:rsidR="00B94B4F" w:rsidRPr="008725D0">
        <w:t xml:space="preserve"> (</w:t>
      </w:r>
      <w:fldSimple w:instr=" REF _Ref482957702 \h  \* MERGEFORMAT ">
        <w:r w:rsidR="00C67258" w:rsidRPr="008725D0">
          <w:t xml:space="preserve">Рисунок </w:t>
        </w:r>
        <w:r w:rsidR="00C67258">
          <w:rPr>
            <w:noProof/>
          </w:rPr>
          <w:t>83</w:t>
        </w:r>
      </w:fldSimple>
      <w:r w:rsidR="00B94B4F" w:rsidRPr="008725D0">
        <w:t>).</w:t>
      </w:r>
    </w:p>
    <w:p w:rsidR="00B94B4F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886450" cy="3838575"/>
            <wp:effectExtent l="19050" t="0" r="0" b="0"/>
            <wp:docPr id="7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B4F" w:rsidRPr="008725D0" w:rsidRDefault="00B94B4F" w:rsidP="00DE0280">
      <w:pPr>
        <w:pStyle w:val="aa"/>
      </w:pPr>
      <w:bookmarkStart w:id="257" w:name="_Ref482957702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83</w:t>
      </w:r>
      <w:r w:rsidR="00D23F60" w:rsidRPr="008725D0">
        <w:fldChar w:fldCharType="end"/>
      </w:r>
      <w:bookmarkEnd w:id="257"/>
      <w:r w:rsidRPr="008725D0">
        <w:t xml:space="preserve"> – Excel файл с выгруженными контролями по шаблону формы</w:t>
      </w:r>
    </w:p>
    <w:p w:rsidR="00C76714" w:rsidRPr="008725D0" w:rsidRDefault="00C76714" w:rsidP="00DE0280">
      <w:pPr>
        <w:pStyle w:val="41"/>
      </w:pPr>
      <w:bookmarkStart w:id="258" w:name="_Toc41910288"/>
      <w:r w:rsidRPr="008725D0">
        <w:t>Операция «Отчитаться»</w:t>
      </w:r>
      <w:bookmarkEnd w:id="258"/>
    </w:p>
    <w:p w:rsidR="00C76714" w:rsidRPr="008725D0" w:rsidRDefault="00F97D8C" w:rsidP="00DE0280">
      <w:r w:rsidRPr="008725D0">
        <w:t xml:space="preserve">Для формирования отчёта по шаблону формы, необходимо для формы </w:t>
      </w:r>
      <w:r w:rsidR="002A2168" w:rsidRPr="008725D0">
        <w:t xml:space="preserve">выбрать </w:t>
      </w:r>
      <w:r w:rsidRPr="008725D0">
        <w:t>ссылку с операцией «Отчитаться».</w:t>
      </w:r>
      <w:r w:rsidR="002D6D24" w:rsidRPr="008725D0">
        <w:t xml:space="preserve"> </w:t>
      </w:r>
      <w:r w:rsidRPr="008725D0">
        <w:t>На экране откроется страница редактора отчёта для создания нового отчёта.</w:t>
      </w:r>
      <w:r w:rsidR="004B7F9E" w:rsidRPr="008725D0">
        <w:t xml:space="preserve"> Более подробно см. п. </w:t>
      </w:r>
      <w:fldSimple w:instr=" REF _Ref483478857 \r \h  \* MERGEFORMAT ">
        <w:r w:rsidR="00C67258">
          <w:t>4.3.1.1</w:t>
        </w:r>
      </w:fldSimple>
      <w:r w:rsidR="004B7F9E" w:rsidRPr="008725D0">
        <w:t xml:space="preserve"> «</w:t>
      </w:r>
      <w:fldSimple w:instr=" REF _Ref483478854 \h  \* MERGEFORMAT ">
        <w:r w:rsidR="00C67258" w:rsidRPr="008725D0">
          <w:t>Создание отчета</w:t>
        </w:r>
      </w:fldSimple>
      <w:r w:rsidR="004B7F9E" w:rsidRPr="008725D0">
        <w:t>».</w:t>
      </w:r>
    </w:p>
    <w:p w:rsidR="00F97D8C" w:rsidRPr="008725D0" w:rsidRDefault="00767185" w:rsidP="00DE0280">
      <w:pPr>
        <w:pStyle w:val="31"/>
      </w:pPr>
      <w:bookmarkStart w:id="259" w:name="_Toc483244963"/>
      <w:bookmarkStart w:id="260" w:name="_Toc41910289"/>
      <w:r w:rsidRPr="008725D0">
        <w:t xml:space="preserve">Страница </w:t>
      </w:r>
      <w:r w:rsidR="00F97D8C" w:rsidRPr="008725D0">
        <w:t>«Уведомления»</w:t>
      </w:r>
      <w:bookmarkEnd w:id="259"/>
      <w:bookmarkEnd w:id="260"/>
    </w:p>
    <w:p w:rsidR="00907F40" w:rsidRPr="008725D0" w:rsidRDefault="00907F40" w:rsidP="00DE0280">
      <w:r w:rsidRPr="008725D0">
        <w:t xml:space="preserve">При переходе в </w:t>
      </w:r>
      <w:r w:rsidR="00505C66" w:rsidRPr="008725D0">
        <w:t xml:space="preserve">пункт </w:t>
      </w:r>
      <w:r w:rsidRPr="008725D0">
        <w:t>откроется с</w:t>
      </w:r>
      <w:r w:rsidR="002D4372" w:rsidRPr="008725D0">
        <w:t>траница «Список уведомлений»</w:t>
      </w:r>
      <w:r w:rsidRPr="008725D0">
        <w:t>.</w:t>
      </w:r>
    </w:p>
    <w:p w:rsidR="008A3555" w:rsidRPr="008725D0" w:rsidRDefault="00907F40" w:rsidP="00DE0280">
      <w:r w:rsidRPr="008725D0">
        <w:t>Страница позволяет</w:t>
      </w:r>
      <w:r w:rsidR="002D4372" w:rsidRPr="008725D0">
        <w:t xml:space="preserve"> просматривать уведомления, присланные подсистемой </w:t>
      </w:r>
      <w:r w:rsidR="004B7F9E" w:rsidRPr="008725D0">
        <w:t xml:space="preserve">«Электронный сбор и архив» </w:t>
      </w:r>
      <w:r w:rsidR="002D4372" w:rsidRPr="008725D0">
        <w:t>для всех отправленных отчетов.</w:t>
      </w:r>
      <w:r w:rsidR="002D6D24" w:rsidRPr="008725D0">
        <w:t xml:space="preserve"> </w:t>
      </w:r>
    </w:p>
    <w:p w:rsidR="002D4372" w:rsidRPr="008725D0" w:rsidRDefault="002D4372" w:rsidP="00DE0280">
      <w:r w:rsidRPr="008725D0">
        <w:t>Страница состоит из фильтра и рабочей области (</w:t>
      </w:r>
      <w:fldSimple w:instr=" REF _Ref482958831 \h  \* MERGEFORMAT ">
        <w:r w:rsidR="00C67258" w:rsidRPr="008725D0">
          <w:t xml:space="preserve">Рисунок </w:t>
        </w:r>
        <w:r w:rsidR="00C67258">
          <w:rPr>
            <w:noProof/>
          </w:rPr>
          <w:t>84</w:t>
        </w:r>
      </w:fldSimple>
      <w:r w:rsidRPr="008725D0">
        <w:t>).</w:t>
      </w:r>
    </w:p>
    <w:p w:rsidR="00907F40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590800"/>
            <wp:effectExtent l="19050" t="0" r="9525" b="0"/>
            <wp:docPr id="7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F40" w:rsidRPr="008725D0" w:rsidRDefault="00907F40" w:rsidP="00DE0280">
      <w:pPr>
        <w:pStyle w:val="aa"/>
      </w:pPr>
      <w:bookmarkStart w:id="261" w:name="_Ref482958831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84</w:t>
      </w:r>
      <w:r w:rsidR="00D23F60" w:rsidRPr="008725D0">
        <w:fldChar w:fldCharType="end"/>
      </w:r>
      <w:bookmarkEnd w:id="261"/>
      <w:r w:rsidRPr="008725D0">
        <w:t xml:space="preserve"> – Страница «Список уведомлений»</w:t>
      </w:r>
    </w:p>
    <w:p w:rsidR="00E02B61" w:rsidRPr="00DE0280" w:rsidRDefault="00E02B61" w:rsidP="00DE0280">
      <w:pPr>
        <w:keepNext/>
        <w:rPr>
          <w:b/>
          <w:bCs/>
          <w:i/>
          <w:iCs/>
        </w:rPr>
      </w:pPr>
      <w:r w:rsidRPr="00DE0280">
        <w:rPr>
          <w:b/>
          <w:bCs/>
          <w:i/>
          <w:iCs/>
        </w:rPr>
        <w:t>Фильтр</w:t>
      </w:r>
    </w:p>
    <w:p w:rsidR="00D47D3C" w:rsidRPr="008725D0" w:rsidRDefault="00D47D3C" w:rsidP="00DE0280">
      <w:pPr>
        <w:keepNext/>
      </w:pPr>
      <w:r w:rsidRPr="008725D0">
        <w:t>Область фильтра содержит следующие параметры:</w:t>
      </w:r>
    </w:p>
    <w:p w:rsidR="00F46D6E" w:rsidRPr="008725D0" w:rsidRDefault="00D47D3C" w:rsidP="00DE0280">
      <w:pPr>
        <w:pStyle w:val="a"/>
      </w:pPr>
      <w:r w:rsidRPr="008725D0">
        <w:t>«</w:t>
      </w:r>
      <w:r w:rsidR="00F46D6E" w:rsidRPr="008725D0">
        <w:t>Дата формирования</w:t>
      </w:r>
      <w:r w:rsidRPr="008725D0">
        <w:t>»</w:t>
      </w:r>
      <w:r w:rsidR="00004971" w:rsidRPr="008725D0">
        <w:t>;</w:t>
      </w:r>
    </w:p>
    <w:p w:rsidR="00F46D6E" w:rsidRPr="008725D0" w:rsidRDefault="00D47D3C" w:rsidP="00DE0280">
      <w:pPr>
        <w:pStyle w:val="a"/>
      </w:pPr>
      <w:r w:rsidRPr="008725D0">
        <w:t>«</w:t>
      </w:r>
      <w:r w:rsidR="00F46D6E" w:rsidRPr="008725D0">
        <w:t>Статус отчета</w:t>
      </w:r>
      <w:r w:rsidRPr="008725D0">
        <w:t>»</w:t>
      </w:r>
      <w:r w:rsidR="00004971" w:rsidRPr="008725D0">
        <w:t>:</w:t>
      </w:r>
    </w:p>
    <w:p w:rsidR="00004971" w:rsidRPr="008725D0" w:rsidRDefault="004B7F9E" w:rsidP="00DE0280">
      <w:pPr>
        <w:pStyle w:val="21"/>
      </w:pPr>
      <w:r w:rsidRPr="008725D0">
        <w:t>«</w:t>
      </w:r>
      <w:r w:rsidR="00004971" w:rsidRPr="008725D0">
        <w:t>Черновик</w:t>
      </w:r>
      <w:r w:rsidRPr="008725D0">
        <w:t>»</w:t>
      </w:r>
      <w:r w:rsidR="00004971" w:rsidRPr="008725D0">
        <w:t xml:space="preserve"> – отчёт создан, но не отправлен в ТОГС;</w:t>
      </w:r>
    </w:p>
    <w:p w:rsidR="00004971" w:rsidRDefault="004B7F9E" w:rsidP="00DE0280">
      <w:pPr>
        <w:pStyle w:val="21"/>
      </w:pPr>
      <w:r w:rsidRPr="008725D0">
        <w:t>«</w:t>
      </w:r>
      <w:r w:rsidR="00004971" w:rsidRPr="008725D0">
        <w:t>Отправлен</w:t>
      </w:r>
      <w:r w:rsidRPr="008725D0">
        <w:t>»</w:t>
      </w:r>
      <w:r w:rsidR="00004971" w:rsidRPr="008725D0">
        <w:t xml:space="preserve"> – отчёт отправлен для обработки в ТОГС</w:t>
      </w:r>
      <w:r w:rsidR="00D05A0E" w:rsidRPr="008725D0">
        <w:t>;</w:t>
      </w:r>
    </w:p>
    <w:p w:rsidR="00CE53FB" w:rsidRPr="008725D0" w:rsidRDefault="00CE53FB" w:rsidP="00DE0280">
      <w:pPr>
        <w:pStyle w:val="21"/>
      </w:pPr>
      <w:r>
        <w:t>«Ожидает загрузки»;</w:t>
      </w:r>
    </w:p>
    <w:p w:rsidR="00004971" w:rsidRPr="008725D0" w:rsidRDefault="004B7F9E" w:rsidP="00DE0280">
      <w:pPr>
        <w:pStyle w:val="21"/>
      </w:pPr>
      <w:r w:rsidRPr="008725D0">
        <w:t>«</w:t>
      </w:r>
      <w:r w:rsidR="00004971" w:rsidRPr="008725D0">
        <w:t>На доработке</w:t>
      </w:r>
      <w:r w:rsidRPr="008725D0">
        <w:t>»</w:t>
      </w:r>
      <w:r w:rsidR="00004971" w:rsidRPr="008725D0">
        <w:t xml:space="preserve"> – отчёт был отправлен в ТОГС, но возвращен на редактирование после отправки;</w:t>
      </w:r>
    </w:p>
    <w:p w:rsidR="00004971" w:rsidRPr="008725D0" w:rsidRDefault="004B7F9E" w:rsidP="00DE0280">
      <w:pPr>
        <w:pStyle w:val="21"/>
      </w:pPr>
      <w:r w:rsidRPr="008725D0">
        <w:t>«</w:t>
      </w:r>
      <w:r w:rsidR="00004971" w:rsidRPr="008725D0">
        <w:t>Принят</w:t>
      </w:r>
      <w:r w:rsidRPr="008725D0">
        <w:t>»</w:t>
      </w:r>
      <w:r w:rsidR="00004971" w:rsidRPr="008725D0">
        <w:t xml:space="preserve"> – отчёт прошёл обработку в ТОГС;</w:t>
      </w:r>
    </w:p>
    <w:p w:rsidR="00CE53FB" w:rsidRDefault="004B7F9E" w:rsidP="00DE0280">
      <w:pPr>
        <w:pStyle w:val="21"/>
      </w:pPr>
      <w:r w:rsidRPr="008725D0">
        <w:t>«</w:t>
      </w:r>
      <w:r w:rsidR="00004971" w:rsidRPr="008725D0">
        <w:t>Помещен в ЭА</w:t>
      </w:r>
      <w:r w:rsidRPr="008725D0">
        <w:t>»</w:t>
      </w:r>
      <w:r w:rsidR="00CE53FB">
        <w:t>;</w:t>
      </w:r>
    </w:p>
    <w:p w:rsidR="00CE53FB" w:rsidRDefault="00CE53FB" w:rsidP="00DE0280">
      <w:pPr>
        <w:pStyle w:val="21"/>
      </w:pPr>
      <w:r>
        <w:t>«Ожидает расписания»;</w:t>
      </w:r>
    </w:p>
    <w:p w:rsidR="00CE53FB" w:rsidRDefault="00CE53FB" w:rsidP="00DE0280">
      <w:pPr>
        <w:pStyle w:val="21"/>
      </w:pPr>
      <w:r>
        <w:t>«Ожидает подтверждения»;</w:t>
      </w:r>
    </w:p>
    <w:p w:rsidR="00004971" w:rsidRPr="008725D0" w:rsidRDefault="00CE53FB" w:rsidP="00DE0280">
      <w:pPr>
        <w:pStyle w:val="21"/>
      </w:pPr>
      <w:r>
        <w:t>«Ожидает предыдущего».</w:t>
      </w:r>
    </w:p>
    <w:p w:rsidR="008B4C12" w:rsidRPr="008725D0" w:rsidRDefault="00D47D3C" w:rsidP="00DE0280">
      <w:pPr>
        <w:pStyle w:val="a"/>
      </w:pPr>
      <w:r w:rsidRPr="008725D0">
        <w:t>«</w:t>
      </w:r>
      <w:r w:rsidR="00F46D6E" w:rsidRPr="008725D0">
        <w:t>Тема уведомления</w:t>
      </w:r>
      <w:r w:rsidRPr="008725D0">
        <w:t>»</w:t>
      </w:r>
      <w:r w:rsidR="00004971" w:rsidRPr="008725D0">
        <w:t>;</w:t>
      </w:r>
    </w:p>
    <w:p w:rsidR="00F46D6E" w:rsidRDefault="00D47D3C" w:rsidP="00DE0280">
      <w:pPr>
        <w:pStyle w:val="a"/>
      </w:pPr>
      <w:r w:rsidRPr="008725D0">
        <w:t>«</w:t>
      </w:r>
      <w:r w:rsidR="00F46D6E" w:rsidRPr="008725D0">
        <w:t>ОКУД</w:t>
      </w:r>
      <w:r w:rsidRPr="008725D0">
        <w:t>»</w:t>
      </w:r>
      <w:r w:rsidR="00004971" w:rsidRPr="008725D0">
        <w:t>;</w:t>
      </w:r>
    </w:p>
    <w:p w:rsidR="00F46D6E" w:rsidRPr="008B4C12" w:rsidRDefault="00D47D3C" w:rsidP="00DE0280">
      <w:pPr>
        <w:pStyle w:val="a"/>
      </w:pPr>
      <w:r w:rsidRPr="008B4C12">
        <w:t>«</w:t>
      </w:r>
      <w:r w:rsidR="00F46D6E" w:rsidRPr="008B4C12">
        <w:t>Название формы</w:t>
      </w:r>
      <w:r w:rsidRPr="008B4C12">
        <w:t>»</w:t>
      </w:r>
      <w:r w:rsidR="00004971" w:rsidRPr="008B4C12">
        <w:t>;</w:t>
      </w:r>
    </w:p>
    <w:p w:rsidR="00F46D6E" w:rsidRDefault="00D47D3C" w:rsidP="00DE0280">
      <w:pPr>
        <w:pStyle w:val="a"/>
      </w:pPr>
      <w:r w:rsidRPr="008B4C12">
        <w:t>«</w:t>
      </w:r>
      <w:r w:rsidR="00F46D6E" w:rsidRPr="008725D0">
        <w:t>Период</w:t>
      </w:r>
      <w:r w:rsidRPr="008725D0">
        <w:t>»</w:t>
      </w:r>
      <w:r w:rsidR="00004971" w:rsidRPr="008725D0">
        <w:t>;</w:t>
      </w:r>
    </w:p>
    <w:p w:rsidR="00F46D6E" w:rsidRDefault="00D47D3C" w:rsidP="00DE0280">
      <w:pPr>
        <w:pStyle w:val="a"/>
      </w:pPr>
      <w:r w:rsidRPr="008B4C12">
        <w:t>«</w:t>
      </w:r>
      <w:r w:rsidR="00F46D6E" w:rsidRPr="008B4C12">
        <w:t>Наличие отчёта</w:t>
      </w:r>
      <w:r w:rsidRPr="008B4C12">
        <w:t>»</w:t>
      </w:r>
      <w:r w:rsidR="00004971" w:rsidRPr="008B4C12">
        <w:t xml:space="preserve"> - выбирается путем установки </w:t>
      </w:r>
      <w:r w:rsidR="004D1F87" w:rsidRPr="008B4C12">
        <w:t>чекбокса</w:t>
      </w:r>
      <w:r w:rsidR="00004971" w:rsidRPr="008B4C12">
        <w:t xml:space="preserve">. Если </w:t>
      </w:r>
      <w:r w:rsidR="004D1F87" w:rsidRPr="008B4C12">
        <w:t>чекбокс</w:t>
      </w:r>
      <w:r w:rsidR="00004971" w:rsidRPr="008B4C12">
        <w:t xml:space="preserve"> установлен, то в список попадут только уведомления</w:t>
      </w:r>
      <w:r w:rsidR="00430EFE" w:rsidRPr="008B4C12">
        <w:t>,</w:t>
      </w:r>
      <w:r w:rsidR="00004971" w:rsidRPr="008B4C12">
        <w:t xml:space="preserve"> связанные с отчетом.</w:t>
      </w:r>
    </w:p>
    <w:p w:rsidR="004D552E" w:rsidRPr="00DE0280" w:rsidRDefault="004D552E" w:rsidP="00DE0280">
      <w:pPr>
        <w:rPr>
          <w:b/>
          <w:bCs/>
          <w:i/>
          <w:iCs/>
        </w:rPr>
      </w:pPr>
      <w:r w:rsidRPr="00DE0280">
        <w:rPr>
          <w:b/>
          <w:bCs/>
          <w:i/>
          <w:iCs/>
        </w:rPr>
        <w:t>Рабочая область</w:t>
      </w:r>
    </w:p>
    <w:p w:rsidR="004D552E" w:rsidRPr="008725D0" w:rsidRDefault="004D552E" w:rsidP="00DE0280">
      <w:r w:rsidRPr="008725D0">
        <w:t>Список уведомлений представлен следующими графами:</w:t>
      </w:r>
    </w:p>
    <w:p w:rsidR="004D552E" w:rsidRPr="008725D0" w:rsidRDefault="004D552E" w:rsidP="00DE0280">
      <w:pPr>
        <w:pStyle w:val="a"/>
      </w:pPr>
      <w:r w:rsidRPr="008725D0">
        <w:t>«Дата формирования»;</w:t>
      </w:r>
    </w:p>
    <w:p w:rsidR="004D552E" w:rsidRPr="008725D0" w:rsidRDefault="004D552E" w:rsidP="00DE0280">
      <w:pPr>
        <w:pStyle w:val="a"/>
      </w:pPr>
      <w:r w:rsidRPr="008725D0">
        <w:lastRenderedPageBreak/>
        <w:t>«Тема уведомления»;</w:t>
      </w:r>
    </w:p>
    <w:p w:rsidR="004D552E" w:rsidRPr="008725D0" w:rsidRDefault="004D552E" w:rsidP="00DE0280">
      <w:pPr>
        <w:pStyle w:val="a"/>
      </w:pPr>
      <w:r w:rsidRPr="008725D0">
        <w:t>«Статус отчёта»;</w:t>
      </w:r>
    </w:p>
    <w:p w:rsidR="004D552E" w:rsidRPr="008725D0" w:rsidRDefault="004D552E" w:rsidP="00DE0280">
      <w:pPr>
        <w:pStyle w:val="a"/>
      </w:pPr>
      <w:r w:rsidRPr="008725D0">
        <w:t>«Отчёт».</w:t>
      </w:r>
      <w:r w:rsidR="002A2168" w:rsidRPr="008725D0">
        <w:t xml:space="preserve"> </w:t>
      </w:r>
      <w:r w:rsidR="008B4C12">
        <w:t>Содержит кнопку «Операции». При нажатии на кнопку доступны операции:</w:t>
      </w:r>
    </w:p>
    <w:p w:rsidR="004D552E" w:rsidRPr="008725D0" w:rsidRDefault="004D552E" w:rsidP="00DE0280">
      <w:pPr>
        <w:pStyle w:val="21"/>
      </w:pPr>
      <w:r w:rsidRPr="008725D0">
        <w:t>Просмотр</w:t>
      </w:r>
      <w:r w:rsidR="00776341" w:rsidRPr="008725D0">
        <w:t xml:space="preserve"> (</w:t>
      </w:r>
      <w:r w:rsidR="00736796" w:rsidRPr="008725D0">
        <w:t xml:space="preserve">подробнее см. п. </w:t>
      </w:r>
      <w:fldSimple w:instr=" REF _Ref482968944 \r \h  \* MERGEFORMAT ">
        <w:r w:rsidR="00C67258">
          <w:t>4.3.1.5</w:t>
        </w:r>
      </w:fldSimple>
      <w:r w:rsidR="00776341" w:rsidRPr="008725D0">
        <w:t>)</w:t>
      </w:r>
      <w:r w:rsidR="003C73DE" w:rsidRPr="008725D0">
        <w:t>;</w:t>
      </w:r>
    </w:p>
    <w:p w:rsidR="004D552E" w:rsidRPr="008725D0" w:rsidRDefault="004D552E" w:rsidP="00DE0280">
      <w:pPr>
        <w:pStyle w:val="21"/>
      </w:pPr>
      <w:r w:rsidRPr="008725D0">
        <w:t>Изменить</w:t>
      </w:r>
      <w:r w:rsidR="00776341" w:rsidRPr="008725D0">
        <w:t xml:space="preserve"> (</w:t>
      </w:r>
      <w:r w:rsidR="00736796" w:rsidRPr="008725D0">
        <w:t xml:space="preserve">подробнее см. п. </w:t>
      </w:r>
      <w:fldSimple w:instr=" REF _Ref482968953 \r \h  \* MERGEFORMAT ">
        <w:r w:rsidR="00C67258">
          <w:t>4.3.1.6</w:t>
        </w:r>
      </w:fldSimple>
      <w:r w:rsidR="00776341" w:rsidRPr="008725D0">
        <w:t>)</w:t>
      </w:r>
      <w:r w:rsidR="003C73DE" w:rsidRPr="008725D0">
        <w:t>;</w:t>
      </w:r>
    </w:p>
    <w:p w:rsidR="004D552E" w:rsidRDefault="004D552E" w:rsidP="00DE0280">
      <w:pPr>
        <w:pStyle w:val="21"/>
      </w:pPr>
      <w:r w:rsidRPr="008725D0">
        <w:t>Проверка</w:t>
      </w:r>
      <w:r w:rsidR="00776341" w:rsidRPr="008725D0">
        <w:t xml:space="preserve"> (</w:t>
      </w:r>
      <w:r w:rsidR="00736796" w:rsidRPr="008725D0">
        <w:t xml:space="preserve">подробнее см. п. </w:t>
      </w:r>
      <w:fldSimple w:instr=" REF _Ref482968963 \r \h  \* MERGEFORMAT ">
        <w:r w:rsidR="00C67258">
          <w:t>4.3.1.7</w:t>
        </w:r>
      </w:fldSimple>
      <w:r w:rsidR="00776341" w:rsidRPr="008725D0">
        <w:t>)</w:t>
      </w:r>
      <w:r w:rsidR="003C73DE" w:rsidRPr="008725D0">
        <w:t>.</w:t>
      </w:r>
    </w:p>
    <w:p w:rsidR="004D552E" w:rsidRPr="008725D0" w:rsidRDefault="004D552E" w:rsidP="00DE0280">
      <w:pPr>
        <w:pStyle w:val="a"/>
      </w:pPr>
      <w:r w:rsidRPr="008725D0">
        <w:t>«ОКУД»</w:t>
      </w:r>
      <w:r w:rsidR="003C73DE" w:rsidRPr="008725D0">
        <w:t>;</w:t>
      </w:r>
    </w:p>
    <w:p w:rsidR="004D552E" w:rsidRPr="008725D0" w:rsidRDefault="004D552E" w:rsidP="00DE0280">
      <w:pPr>
        <w:pStyle w:val="a"/>
      </w:pPr>
      <w:r w:rsidRPr="008725D0">
        <w:t>«</w:t>
      </w:r>
      <w:r w:rsidR="00490DBE" w:rsidRPr="008725D0">
        <w:t>Отчетная ф</w:t>
      </w:r>
      <w:r w:rsidRPr="008725D0">
        <w:t>орма»</w:t>
      </w:r>
      <w:r w:rsidR="003C73DE" w:rsidRPr="008725D0">
        <w:t>;</w:t>
      </w:r>
    </w:p>
    <w:p w:rsidR="004D552E" w:rsidRPr="008725D0" w:rsidRDefault="004D552E" w:rsidP="00DE0280">
      <w:pPr>
        <w:pStyle w:val="a"/>
      </w:pPr>
      <w:r w:rsidRPr="008725D0">
        <w:t>«Отчетный период»</w:t>
      </w:r>
      <w:r w:rsidR="003C73DE" w:rsidRPr="008725D0">
        <w:t>;</w:t>
      </w:r>
    </w:p>
    <w:p w:rsidR="004D552E" w:rsidRPr="008725D0" w:rsidRDefault="004D552E" w:rsidP="00DE0280">
      <w:pPr>
        <w:pStyle w:val="a"/>
      </w:pPr>
      <w:r w:rsidRPr="008725D0">
        <w:t>«ЭП»</w:t>
      </w:r>
      <w:r w:rsidR="003C73DE" w:rsidRPr="008725D0">
        <w:t>;</w:t>
      </w:r>
    </w:p>
    <w:p w:rsidR="004D552E" w:rsidRPr="008725D0" w:rsidRDefault="004D552E" w:rsidP="00DE0280">
      <w:pPr>
        <w:pStyle w:val="a"/>
      </w:pPr>
      <w:r w:rsidRPr="008725D0">
        <w:t>«Протокол»</w:t>
      </w:r>
      <w:r w:rsidR="00490DBE" w:rsidRPr="008725D0">
        <w:t>. Содержит ссылку для открытия протокола</w:t>
      </w:r>
      <w:r w:rsidR="003C73DE" w:rsidRPr="008725D0">
        <w:t>;</w:t>
      </w:r>
    </w:p>
    <w:p w:rsidR="004D552E" w:rsidRPr="008725D0" w:rsidRDefault="004D552E" w:rsidP="00DE0280">
      <w:pPr>
        <w:pStyle w:val="a"/>
      </w:pPr>
      <w:r w:rsidRPr="008725D0">
        <w:t>«Уведомление»</w:t>
      </w:r>
      <w:r w:rsidR="003C73DE" w:rsidRPr="008725D0">
        <w:t>.</w:t>
      </w:r>
      <w:r w:rsidR="004A6232" w:rsidRPr="008725D0">
        <w:t xml:space="preserve"> </w:t>
      </w:r>
      <w:r w:rsidR="00490DBE" w:rsidRPr="008725D0">
        <w:t>Содержит ссылку для просмотра уведомления.</w:t>
      </w:r>
    </w:p>
    <w:p w:rsidR="004D552E" w:rsidRPr="008725D0" w:rsidRDefault="004B24B4" w:rsidP="00DE0280">
      <w:pPr>
        <w:pStyle w:val="41"/>
      </w:pPr>
      <w:bookmarkStart w:id="262" w:name="_Toc41910290"/>
      <w:r w:rsidRPr="008725D0">
        <w:t>Просмотр протокола</w:t>
      </w:r>
      <w:bookmarkEnd w:id="262"/>
    </w:p>
    <w:p w:rsidR="004B24B4" w:rsidRPr="008725D0" w:rsidRDefault="004B24B4" w:rsidP="00DE0280">
      <w:r w:rsidRPr="008725D0">
        <w:t xml:space="preserve">Для просмотра </w:t>
      </w:r>
      <w:r w:rsidR="00B75B10">
        <w:t>содержимого протокола</w:t>
      </w:r>
      <w:r w:rsidR="00B75B10" w:rsidRPr="008725D0">
        <w:t xml:space="preserve"> </w:t>
      </w:r>
      <w:r w:rsidRPr="008725D0">
        <w:t>необходимо перейти в графу «Протокол» и открыть ссылку «</w:t>
      </w:r>
      <w:r w:rsidR="00B75B10" w:rsidRPr="008725D0">
        <w:t>Про</w:t>
      </w:r>
      <w:r w:rsidR="00B75B10">
        <w:t>токол</w:t>
      </w:r>
      <w:r w:rsidRPr="008725D0">
        <w:t xml:space="preserve">». На экране откроется </w:t>
      </w:r>
      <w:r w:rsidR="00B75B10">
        <w:t xml:space="preserve">протокол </w:t>
      </w:r>
      <w:r w:rsidR="004B7F9E" w:rsidRPr="008725D0">
        <w:t>(</w:t>
      </w:r>
      <w:fldSimple w:instr=" REF _Ref483478991 \h  \* MERGEFORMAT ">
        <w:r w:rsidR="00C67258" w:rsidRPr="008725D0">
          <w:t xml:space="preserve">Рисунок </w:t>
        </w:r>
        <w:r w:rsidR="00C67258">
          <w:rPr>
            <w:noProof/>
          </w:rPr>
          <w:t>85</w:t>
        </w:r>
      </w:fldSimple>
      <w:r w:rsidR="004B7F9E" w:rsidRPr="008725D0">
        <w:t>)</w:t>
      </w:r>
      <w:r w:rsidR="00000B7F" w:rsidRPr="008725D0">
        <w:t>.</w:t>
      </w:r>
    </w:p>
    <w:p w:rsidR="0082174D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200775" cy="149542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B4" w:rsidRPr="008725D0" w:rsidRDefault="0082174D" w:rsidP="00DE0280">
      <w:pPr>
        <w:pStyle w:val="aa"/>
      </w:pPr>
      <w:bookmarkStart w:id="263" w:name="_Ref483478987"/>
      <w:bookmarkStart w:id="264" w:name="_Ref483478991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85</w:t>
      </w:r>
      <w:r w:rsidR="00D23F60" w:rsidRPr="008725D0">
        <w:fldChar w:fldCharType="end"/>
      </w:r>
      <w:bookmarkEnd w:id="264"/>
      <w:r w:rsidRPr="008725D0">
        <w:t xml:space="preserve"> – </w:t>
      </w:r>
      <w:r w:rsidR="00D05A0E" w:rsidRPr="008725D0">
        <w:t>Страница просмотра уведомления</w:t>
      </w:r>
      <w:bookmarkEnd w:id="263"/>
    </w:p>
    <w:p w:rsidR="00000B7F" w:rsidRPr="008725D0" w:rsidRDefault="00000B7F" w:rsidP="00DE0280">
      <w:r w:rsidRPr="008725D0">
        <w:t xml:space="preserve">В теле </w:t>
      </w:r>
      <w:r w:rsidR="00B75B10">
        <w:t xml:space="preserve">протокола </w:t>
      </w:r>
      <w:r w:rsidRPr="008725D0">
        <w:t>в разделе «Подпись» располагается кнопка для проверки электронной подписи «Проверить ЭП».</w:t>
      </w:r>
    </w:p>
    <w:p w:rsidR="002C5D61" w:rsidRPr="008725D0" w:rsidRDefault="00FF2D03" w:rsidP="00DE0280">
      <w:pPr>
        <w:pStyle w:val="31"/>
      </w:pPr>
      <w:bookmarkStart w:id="265" w:name="_Toc483244964"/>
      <w:bookmarkStart w:id="266" w:name="_Toc41910291"/>
      <w:r w:rsidRPr="008725D0">
        <w:t xml:space="preserve">Страница </w:t>
      </w:r>
      <w:r w:rsidR="002C5D61" w:rsidRPr="008725D0">
        <w:t>«Загрузка отчётов»</w:t>
      </w:r>
      <w:bookmarkEnd w:id="265"/>
      <w:bookmarkEnd w:id="266"/>
    </w:p>
    <w:p w:rsidR="00045657" w:rsidRPr="008725D0" w:rsidRDefault="00513A0E" w:rsidP="00DE0280">
      <w:r w:rsidRPr="008725D0">
        <w:t xml:space="preserve">При </w:t>
      </w:r>
      <w:r w:rsidR="00C30956" w:rsidRPr="008725D0">
        <w:t xml:space="preserve">переходе </w:t>
      </w:r>
      <w:r w:rsidR="00B75B10">
        <w:t>в пункт «Загрузка отчётов»</w:t>
      </w:r>
      <w:r w:rsidRPr="008725D0">
        <w:t xml:space="preserve"> откроется страница «Загрузка отчётов»</w:t>
      </w:r>
      <w:r w:rsidR="004A3583" w:rsidRPr="008725D0">
        <w:t>, предназначенная для загрузки xml отчётов</w:t>
      </w:r>
      <w:r w:rsidR="00045657" w:rsidRPr="008725D0">
        <w:t xml:space="preserve">. </w:t>
      </w:r>
    </w:p>
    <w:p w:rsidR="00513A0E" w:rsidRPr="008725D0" w:rsidRDefault="00045657" w:rsidP="00DE0280">
      <w:r w:rsidRPr="008725D0">
        <w:t xml:space="preserve">В верхней части страницы доступна ссылка для скачивания OFF-line </w:t>
      </w:r>
      <w:r w:rsidR="006A19F8" w:rsidRPr="008725D0">
        <w:t xml:space="preserve">модуля </w:t>
      </w:r>
      <w:r w:rsidRPr="008725D0">
        <w:t xml:space="preserve">для заполнения форм статотчетности </w:t>
      </w:r>
      <w:r w:rsidR="004A3583" w:rsidRPr="008725D0">
        <w:t>(</w:t>
      </w:r>
      <w:fldSimple w:instr=" REF _Ref482970000 \h  \* MERGEFORMAT ">
        <w:r w:rsidR="00C67258" w:rsidRPr="008725D0">
          <w:t xml:space="preserve">Рисунок </w:t>
        </w:r>
        <w:r w:rsidR="00C67258">
          <w:rPr>
            <w:noProof/>
          </w:rPr>
          <w:t>86</w:t>
        </w:r>
      </w:fldSimple>
      <w:r w:rsidR="004A3583" w:rsidRPr="008725D0">
        <w:t xml:space="preserve">). </w:t>
      </w:r>
    </w:p>
    <w:p w:rsidR="00513A0E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1143000"/>
            <wp:effectExtent l="19050" t="0" r="0" b="0"/>
            <wp:docPr id="8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A0E" w:rsidRPr="008725D0" w:rsidRDefault="00513A0E" w:rsidP="00DE0280">
      <w:pPr>
        <w:pStyle w:val="aa"/>
      </w:pPr>
      <w:bookmarkStart w:id="267" w:name="_Ref482970000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86</w:t>
      </w:r>
      <w:r w:rsidR="00D23F60" w:rsidRPr="008725D0">
        <w:fldChar w:fldCharType="end"/>
      </w:r>
      <w:bookmarkEnd w:id="267"/>
      <w:r w:rsidRPr="008725D0">
        <w:t xml:space="preserve"> – Страница «Загрузка отчетов»</w:t>
      </w:r>
    </w:p>
    <w:p w:rsidR="00BE4B2E" w:rsidRPr="008725D0" w:rsidRDefault="000F5C3B" w:rsidP="00DE0280">
      <w:r w:rsidRPr="008725D0">
        <w:t>Для загрузки xml отчётов необходимо в поле «Загрузить XML- или ZIP-файл с отчетами» нажать кнопку «Выбрать»</w:t>
      </w:r>
      <w:r w:rsidR="00BE4B2E" w:rsidRPr="008725D0">
        <w:t>.</w:t>
      </w:r>
      <w:r w:rsidR="002A2168" w:rsidRPr="008725D0">
        <w:t xml:space="preserve"> </w:t>
      </w:r>
      <w:r w:rsidR="00BE4B2E" w:rsidRPr="008725D0">
        <w:t>Откроется окно для</w:t>
      </w:r>
      <w:r w:rsidR="002D6D24" w:rsidRPr="008725D0">
        <w:t xml:space="preserve"> </w:t>
      </w:r>
      <w:r w:rsidR="00BE4B2E" w:rsidRPr="008725D0">
        <w:t>выбора файлов для загрузки (</w:t>
      </w:r>
      <w:fldSimple w:instr=" REF _Ref482970937 \h  \* MERGEFORMAT ">
        <w:r w:rsidR="00C67258" w:rsidRPr="008725D0">
          <w:t xml:space="preserve">Рисунок </w:t>
        </w:r>
        <w:r w:rsidR="00C67258">
          <w:rPr>
            <w:noProof/>
          </w:rPr>
          <w:t>87</w:t>
        </w:r>
      </w:fldSimple>
      <w:r w:rsidR="00BE4B2E" w:rsidRPr="008725D0">
        <w:t>).</w:t>
      </w:r>
    </w:p>
    <w:p w:rsidR="00BE4B2E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3571875"/>
            <wp:effectExtent l="19050" t="0" r="9525" b="0"/>
            <wp:docPr id="8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B2E" w:rsidRPr="008725D0" w:rsidRDefault="00BE4B2E" w:rsidP="00DE0280">
      <w:pPr>
        <w:pStyle w:val="aa"/>
      </w:pPr>
      <w:bookmarkStart w:id="268" w:name="_Ref482970937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87</w:t>
      </w:r>
      <w:r w:rsidR="00D23F60" w:rsidRPr="008725D0">
        <w:fldChar w:fldCharType="end"/>
      </w:r>
      <w:bookmarkEnd w:id="268"/>
      <w:r w:rsidRPr="008725D0">
        <w:t xml:space="preserve"> – Окно «Выбор файлов для загрузки» </w:t>
      </w:r>
    </w:p>
    <w:p w:rsidR="00BE4B2E" w:rsidRPr="008725D0" w:rsidRDefault="00BE4B2E" w:rsidP="00DE0280">
      <w:r w:rsidRPr="008725D0">
        <w:t>Наименование выбранного файла появится в поле «Загрузить XML- или ZIP-файл с отчетами». Для загрузки файла необходимо нажать кнопку «Загрузить».</w:t>
      </w:r>
    </w:p>
    <w:p w:rsidR="00755878" w:rsidRPr="008725D0" w:rsidRDefault="00755878" w:rsidP="0016028A">
      <w:pPr>
        <w:keepNext/>
        <w:rPr>
          <w:i/>
        </w:rPr>
      </w:pPr>
      <w:r w:rsidRPr="008725D0">
        <w:t>При загрузке</w:t>
      </w:r>
      <w:r w:rsidRPr="008725D0">
        <w:rPr>
          <w:i/>
        </w:rPr>
        <w:t xml:space="preserve"> </w:t>
      </w:r>
      <w:r w:rsidRPr="00DE0280">
        <w:t>XML-отчёта проверяется:</w:t>
      </w:r>
    </w:p>
    <w:p w:rsidR="00755878" w:rsidRPr="008725D0" w:rsidRDefault="00755878" w:rsidP="00DE0280">
      <w:pPr>
        <w:pStyle w:val="a"/>
      </w:pPr>
      <w:r w:rsidRPr="008725D0">
        <w:t>Корректность имени файла формату УФ ЭВФ. Если имя некорректное, то в результатах обработки будет указано сообщение «Неверное имя файла» (</w:t>
      </w:r>
      <w:fldSimple w:instr=" REF _Ref483058712 \h  \* MERGEFORMAT ">
        <w:r w:rsidR="00C67258" w:rsidRPr="008725D0">
          <w:t xml:space="preserve">Рисунок </w:t>
        </w:r>
        <w:r w:rsidR="00C67258">
          <w:rPr>
            <w:noProof/>
          </w:rPr>
          <w:t>88</w:t>
        </w:r>
      </w:fldSimple>
      <w:r w:rsidRPr="008725D0">
        <w:t>)</w:t>
      </w:r>
      <w:r w:rsidR="0016028A">
        <w:t>;</w:t>
      </w:r>
    </w:p>
    <w:p w:rsidR="00755878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1085850"/>
            <wp:effectExtent l="19050" t="0" r="9525" b="0"/>
            <wp:docPr id="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78" w:rsidRPr="008725D0" w:rsidRDefault="00755878" w:rsidP="00DE0280">
      <w:pPr>
        <w:pStyle w:val="aa"/>
      </w:pPr>
      <w:bookmarkStart w:id="269" w:name="_Ref483058712"/>
      <w:r w:rsidRPr="008725D0">
        <w:t xml:space="preserve">Рисунок </w:t>
      </w:r>
      <w:fldSimple w:instr=" SEQ Рисунок \* ARABIC ">
        <w:r w:rsidR="00C67258">
          <w:rPr>
            <w:noProof/>
          </w:rPr>
          <w:t>88</w:t>
        </w:r>
      </w:fldSimple>
      <w:bookmarkEnd w:id="269"/>
      <w:r w:rsidRPr="008725D0">
        <w:t xml:space="preserve"> – Результат загрузки отчёта в случае некорректного имени файла</w:t>
      </w:r>
    </w:p>
    <w:p w:rsidR="00755878" w:rsidRPr="008725D0" w:rsidRDefault="00001F27" w:rsidP="00DE0280">
      <w:pPr>
        <w:pStyle w:val="a"/>
      </w:pPr>
      <w:r w:rsidRPr="008725D0">
        <w:t>Содержимое файла проверяется на соответствие формату УФ ЭВФ. Если файл некорректный, то результат обработки содержит «Некорректный отчет: &lt;Описание ошибки&gt;</w:t>
      </w:r>
      <w:r w:rsidR="0016028A">
        <w:t>;</w:t>
      </w:r>
    </w:p>
    <w:p w:rsidR="00127B49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228725"/>
            <wp:effectExtent l="19050" t="0" r="9525" b="0"/>
            <wp:docPr id="8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B49" w:rsidRPr="008725D0" w:rsidRDefault="00127B49" w:rsidP="00DE0280">
      <w:pPr>
        <w:pStyle w:val="aa"/>
      </w:pPr>
      <w:r w:rsidRPr="008725D0">
        <w:t xml:space="preserve">Рисунок </w:t>
      </w:r>
      <w:fldSimple w:instr=" SEQ Рисунок \* ARABIC ">
        <w:r w:rsidR="00C67258">
          <w:rPr>
            <w:noProof/>
          </w:rPr>
          <w:t>89</w:t>
        </w:r>
      </w:fldSimple>
      <w:r w:rsidR="004F11BA" w:rsidRPr="008725D0">
        <w:t xml:space="preserve"> </w:t>
      </w:r>
      <w:r w:rsidRPr="008725D0">
        <w:t>– Результат загрузки отчёта в случае некорректной структуры файла</w:t>
      </w:r>
    </w:p>
    <w:p w:rsidR="00127B49" w:rsidRPr="008725D0" w:rsidRDefault="004F11BA" w:rsidP="00DE0280">
      <w:pPr>
        <w:pStyle w:val="a"/>
      </w:pPr>
      <w:r w:rsidRPr="008725D0">
        <w:t>Проверяется наличие шаблона, по которому сдан отчет. Если шаблон не найден, то в результат обработки будет выведено сообщение «В системе электронного сбора не зарегистрирован шаблон с кодом &lt;Код шаблона&gt;» (</w:t>
      </w:r>
      <w:fldSimple w:instr=" REF _Ref483059665 \h  \* MERGEFORMAT ">
        <w:r w:rsidR="00C67258" w:rsidRPr="008725D0">
          <w:t xml:space="preserve">Рисунок </w:t>
        </w:r>
        <w:r w:rsidR="00C67258">
          <w:rPr>
            <w:noProof/>
          </w:rPr>
          <w:t>90</w:t>
        </w:r>
      </w:fldSimple>
      <w:r w:rsidRPr="008725D0">
        <w:t>)</w:t>
      </w:r>
      <w:r w:rsidR="0016028A">
        <w:t>;</w:t>
      </w:r>
    </w:p>
    <w:p w:rsidR="004F11BA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152525"/>
            <wp:effectExtent l="19050" t="0" r="9525" b="0"/>
            <wp:docPr id="8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1BA" w:rsidRPr="008725D0" w:rsidRDefault="004F11BA" w:rsidP="00DE0280">
      <w:pPr>
        <w:pStyle w:val="aa"/>
      </w:pPr>
      <w:bookmarkStart w:id="270" w:name="_Ref483059665"/>
      <w:r w:rsidRPr="008725D0">
        <w:t xml:space="preserve">Рисунок </w:t>
      </w:r>
      <w:fldSimple w:instr=" SEQ Рисунок \* ARABIC ">
        <w:r w:rsidR="00C67258">
          <w:rPr>
            <w:noProof/>
          </w:rPr>
          <w:t>90</w:t>
        </w:r>
      </w:fldSimple>
      <w:bookmarkEnd w:id="270"/>
      <w:r w:rsidRPr="008725D0">
        <w:t xml:space="preserve"> – Результат загрузки отчета в случае, если в сист</w:t>
      </w:r>
      <w:r w:rsidR="001D59B9" w:rsidRPr="008725D0">
        <w:t>еме не найден шаблон</w:t>
      </w:r>
    </w:p>
    <w:p w:rsidR="001D59B9" w:rsidRPr="008725D0" w:rsidRDefault="001D59B9" w:rsidP="00DE0280">
      <w:pPr>
        <w:pStyle w:val="a"/>
      </w:pPr>
      <w:r w:rsidRPr="008725D0">
        <w:t>Выполняется сравнение атрибутов:</w:t>
      </w:r>
      <w:r w:rsidR="002D6D24" w:rsidRPr="008725D0">
        <w:t xml:space="preserve"> </w:t>
      </w:r>
      <w:r w:rsidRPr="008725D0">
        <w:t>«ОКУД», «idf», «idp», «ОКПО», «Год периода», «Код периода» в теле отчета и в имени файла. Если атрибуты не совпадают, в результате обработки выводится сообщение о несоответствии атрибутов (</w:t>
      </w:r>
      <w:fldSimple w:instr=" REF _Ref483060116 \h  \* MERGEFORMAT ">
        <w:r w:rsidR="00C67258" w:rsidRPr="008725D0">
          <w:t xml:space="preserve">Рисунок </w:t>
        </w:r>
        <w:r w:rsidR="00C67258">
          <w:rPr>
            <w:noProof/>
          </w:rPr>
          <w:t>91</w:t>
        </w:r>
      </w:fldSimple>
      <w:r w:rsidRPr="008725D0">
        <w:t>)</w:t>
      </w:r>
      <w:r w:rsidR="0016028A">
        <w:t>;</w:t>
      </w:r>
    </w:p>
    <w:p w:rsidR="001D59B9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076325"/>
            <wp:effectExtent l="19050" t="0" r="9525" b="0"/>
            <wp:docPr id="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9B9" w:rsidRPr="008725D0" w:rsidRDefault="001D59B9" w:rsidP="00DE0280">
      <w:pPr>
        <w:pStyle w:val="aa"/>
      </w:pPr>
      <w:bookmarkStart w:id="271" w:name="_Ref483060116"/>
      <w:r w:rsidRPr="008725D0">
        <w:t xml:space="preserve">Рисунок </w:t>
      </w:r>
      <w:fldSimple w:instr=" SEQ Рисунок \* ARABIC ">
        <w:r w:rsidR="00C67258">
          <w:rPr>
            <w:noProof/>
          </w:rPr>
          <w:t>91</w:t>
        </w:r>
      </w:fldSimple>
      <w:bookmarkEnd w:id="271"/>
      <w:r w:rsidRPr="008725D0">
        <w:t xml:space="preserve"> – Результат загрузки отчёта, в случае несоответствия атрибу</w:t>
      </w:r>
      <w:r w:rsidR="00A12142" w:rsidRPr="008725D0">
        <w:t>тов в теле отчёта и имени файла</w:t>
      </w:r>
    </w:p>
    <w:p w:rsidR="00755878" w:rsidRPr="008725D0" w:rsidRDefault="001D59B9" w:rsidP="00DE0280">
      <w:pPr>
        <w:pStyle w:val="a"/>
      </w:pPr>
      <w:r w:rsidRPr="008725D0">
        <w:lastRenderedPageBreak/>
        <w:t xml:space="preserve">Выполняется проверка, что текущий пользователь </w:t>
      </w:r>
      <w:r w:rsidR="002A2168" w:rsidRPr="008725D0">
        <w:t xml:space="preserve">ON-line </w:t>
      </w:r>
      <w:r w:rsidR="00A12142" w:rsidRPr="008725D0">
        <w:t xml:space="preserve">не </w:t>
      </w:r>
      <w:r w:rsidRPr="008725D0">
        <w:t>имеет доступ к организации, предоставляющей отчет. Если доступа нет, в результат обработки добавится сообщение «</w:t>
      </w:r>
      <w:r w:rsidR="00746B45" w:rsidRPr="008725D0">
        <w:t>Нельзя сдать отчет за организацию с ОКПО &lt;ОКПО&gt;, так как она не входит в список организаций доступных пользователю»</w:t>
      </w:r>
      <w:r w:rsidR="00A12142" w:rsidRPr="008725D0">
        <w:t xml:space="preserve"> (</w:t>
      </w:r>
      <w:fldSimple w:instr=" REF _Ref483060939 \h  \* MERGEFORMAT ">
        <w:r w:rsidR="00C67258" w:rsidRPr="008725D0">
          <w:t xml:space="preserve">Рисунок </w:t>
        </w:r>
        <w:r w:rsidR="00C67258">
          <w:rPr>
            <w:noProof/>
          </w:rPr>
          <w:t>92</w:t>
        </w:r>
      </w:fldSimple>
      <w:r w:rsidR="00A12142" w:rsidRPr="008725D0">
        <w:t>)</w:t>
      </w:r>
      <w:r w:rsidR="0016028A">
        <w:t>.</w:t>
      </w:r>
    </w:p>
    <w:p w:rsidR="00746B45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15025" cy="1104900"/>
            <wp:effectExtent l="19050" t="0" r="9525" b="0"/>
            <wp:docPr id="8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B45" w:rsidRPr="008725D0" w:rsidRDefault="00746B45" w:rsidP="00DE0280">
      <w:pPr>
        <w:pStyle w:val="aa"/>
      </w:pPr>
      <w:bookmarkStart w:id="272" w:name="_Ref483060939"/>
      <w:r w:rsidRPr="008725D0">
        <w:t xml:space="preserve">Рисунок </w:t>
      </w:r>
      <w:fldSimple w:instr=" SEQ Рисунок \* ARABIC ">
        <w:r w:rsidR="00C67258">
          <w:rPr>
            <w:noProof/>
          </w:rPr>
          <w:t>92</w:t>
        </w:r>
      </w:fldSimple>
      <w:bookmarkEnd w:id="272"/>
      <w:r w:rsidRPr="008725D0">
        <w:t xml:space="preserve"> </w:t>
      </w:r>
      <w:r w:rsidR="00DE0280">
        <w:t>–</w:t>
      </w:r>
      <w:r w:rsidRPr="008725D0">
        <w:t xml:space="preserve"> </w:t>
      </w:r>
      <w:r w:rsidR="00A12142" w:rsidRPr="008725D0">
        <w:t>Результат загрузки отчёта, в случае если текущий пользователь онлайн не имеет доступ к организации, предоставляющей отчет</w:t>
      </w:r>
    </w:p>
    <w:p w:rsidR="00746B45" w:rsidRPr="008725D0" w:rsidRDefault="00746B45" w:rsidP="00DE0280">
      <w:r w:rsidRPr="008725D0">
        <w:t>Если текущий пользователь</w:t>
      </w:r>
      <w:r w:rsidR="002D6D24" w:rsidRPr="008725D0">
        <w:t xml:space="preserve"> </w:t>
      </w:r>
      <w:r w:rsidRPr="008725D0">
        <w:t>дополнительно проверяется что форма,</w:t>
      </w:r>
      <w:r w:rsidR="002D6D24" w:rsidRPr="008725D0">
        <w:t xml:space="preserve"> </w:t>
      </w:r>
      <w:r w:rsidRPr="008725D0">
        <w:t xml:space="preserve">по которой сдан </w:t>
      </w:r>
      <w:r w:rsidR="006A19F8" w:rsidRPr="008725D0">
        <w:t>отчет,</w:t>
      </w:r>
      <w:r w:rsidRPr="008725D0">
        <w:t xml:space="preserve"> входит в список форм доступных контакту, то выводится сообщение «Уполномоченное лицо &lt;Имя уполномоченного лица&gt; не отчитывается по форме &lt;ОКУД&gt; за организацию с ОКПО &lt;ОКПО&gt;».</w:t>
      </w:r>
    </w:p>
    <w:p w:rsidR="00746B45" w:rsidRPr="008725D0" w:rsidRDefault="00746B45" w:rsidP="00DE0280">
      <w:r w:rsidRPr="008725D0">
        <w:t>В результате успешной обработки</w:t>
      </w:r>
      <w:r w:rsidR="00D645C5" w:rsidRPr="008725D0">
        <w:t xml:space="preserve"> отчёта при загрузке</w:t>
      </w:r>
      <w:r w:rsidR="002D6D24" w:rsidRPr="008725D0">
        <w:t xml:space="preserve"> </w:t>
      </w:r>
      <w:r w:rsidR="00D645C5" w:rsidRPr="008725D0">
        <w:t xml:space="preserve">в </w:t>
      </w:r>
      <w:r w:rsidR="002A2168" w:rsidRPr="008725D0">
        <w:t xml:space="preserve">ON-line </w:t>
      </w:r>
      <w:r w:rsidR="00D645C5" w:rsidRPr="008725D0">
        <w:t>модуль</w:t>
      </w:r>
      <w:r w:rsidRPr="008725D0">
        <w:t xml:space="preserve">, на экран будет </w:t>
      </w:r>
      <w:r w:rsidR="00D645C5" w:rsidRPr="008725D0">
        <w:t>выведено</w:t>
      </w:r>
      <w:r w:rsidRPr="008725D0">
        <w:t xml:space="preserve"> сообщение «Загрузка успешно выполнена»</w:t>
      </w:r>
      <w:r w:rsidR="00A12142" w:rsidRPr="008725D0">
        <w:t xml:space="preserve"> и станут доступными операции «Отправить загруженные отчёты» и «Подписать и отправить загруженные отчёты»</w:t>
      </w:r>
      <w:r w:rsidRPr="008725D0">
        <w:t xml:space="preserve"> </w:t>
      </w:r>
      <w:r w:rsidR="00DE0280">
        <w:br/>
      </w:r>
      <w:r w:rsidRPr="008725D0">
        <w:t>(</w:t>
      </w:r>
      <w:fldSimple w:instr=" REF _Ref483060651 \h  \* MERGEFORMAT ">
        <w:r w:rsidR="00C67258" w:rsidRPr="008725D0">
          <w:t xml:space="preserve">Рисунок </w:t>
        </w:r>
        <w:r w:rsidR="00C67258">
          <w:rPr>
            <w:noProof/>
          </w:rPr>
          <w:t>93</w:t>
        </w:r>
      </w:fldSimple>
      <w:r w:rsidRPr="008725D0">
        <w:t>).</w:t>
      </w:r>
    </w:p>
    <w:p w:rsidR="00746B45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333500"/>
            <wp:effectExtent l="19050" t="0" r="9525" b="0"/>
            <wp:docPr id="8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B45" w:rsidRPr="008725D0" w:rsidRDefault="00746B45" w:rsidP="00DE0280">
      <w:pPr>
        <w:pStyle w:val="aa"/>
      </w:pPr>
      <w:bookmarkStart w:id="273" w:name="_Ref483060651"/>
      <w:r w:rsidRPr="008725D0">
        <w:t xml:space="preserve">Рисунок </w:t>
      </w:r>
      <w:fldSimple w:instr=" SEQ Рисунок \* ARABIC ">
        <w:r w:rsidR="00C67258">
          <w:rPr>
            <w:noProof/>
          </w:rPr>
          <w:t>93</w:t>
        </w:r>
      </w:fldSimple>
      <w:bookmarkEnd w:id="273"/>
      <w:r w:rsidRPr="008725D0">
        <w:t xml:space="preserve"> – Успешная загрузка отчёта</w:t>
      </w:r>
    </w:p>
    <w:p w:rsidR="00DA414C" w:rsidRPr="008725D0" w:rsidRDefault="00DA414C" w:rsidP="00DE0280">
      <w:pPr>
        <w:keepNext/>
      </w:pPr>
      <w:r w:rsidRPr="008725D0">
        <w:t>При загрузке</w:t>
      </w:r>
      <w:r w:rsidRPr="008725D0">
        <w:rPr>
          <w:i/>
        </w:rPr>
        <w:t xml:space="preserve"> </w:t>
      </w:r>
      <w:r w:rsidRPr="00DE0280">
        <w:t>ZIP-архива выполняются</w:t>
      </w:r>
      <w:r w:rsidRPr="008725D0">
        <w:t xml:space="preserve"> следующие проверки:</w:t>
      </w:r>
    </w:p>
    <w:p w:rsidR="00DA414C" w:rsidRPr="008725D0" w:rsidRDefault="00DA414C" w:rsidP="00DE0280">
      <w:pPr>
        <w:pStyle w:val="a"/>
      </w:pPr>
      <w:r w:rsidRPr="008725D0">
        <w:t xml:space="preserve">Наличие в пакете файла packageDescription.xml. Если файла не обнаружено, то выполняются </w:t>
      </w:r>
      <w:r w:rsidR="00D645C5" w:rsidRPr="008725D0">
        <w:t xml:space="preserve">описанные выше </w:t>
      </w:r>
      <w:r w:rsidRPr="008725D0">
        <w:t>проверки для xml отчёта. Если файл packageDescription.xml</w:t>
      </w:r>
      <w:r w:rsidR="002D6D24" w:rsidRPr="008725D0">
        <w:t xml:space="preserve"> </w:t>
      </w:r>
      <w:r w:rsidRPr="008725D0">
        <w:t>обнаружен, то он</w:t>
      </w:r>
      <w:r w:rsidR="002D6D24" w:rsidRPr="008725D0">
        <w:t xml:space="preserve"> </w:t>
      </w:r>
      <w:r w:rsidRPr="008725D0">
        <w:t>загружается в обменный формат. Если файл не соответствует обменному формату, то на экран выводится сообщение «Файл содержит некорректный описатель пакета (packageDescription.xml): &lt;описание ошибки&gt;»</w:t>
      </w:r>
      <w:r w:rsidR="0016028A">
        <w:t>;</w:t>
      </w:r>
    </w:p>
    <w:p w:rsidR="00DA414C" w:rsidRPr="008725D0" w:rsidRDefault="00DA414C" w:rsidP="00DE0280">
      <w:pPr>
        <w:pStyle w:val="a"/>
      </w:pPr>
      <w:r w:rsidRPr="008725D0">
        <w:t>Для всех документов</w:t>
      </w:r>
      <w:r w:rsidR="00D645C5" w:rsidRPr="008725D0">
        <w:t>,</w:t>
      </w:r>
      <w:r w:rsidRPr="008725D0">
        <w:t xml:space="preserve"> описанных в обменном формате</w:t>
      </w:r>
      <w:r w:rsidR="002A2168" w:rsidRPr="008725D0">
        <w:t>,</w:t>
      </w:r>
      <w:r w:rsidRPr="008725D0">
        <w:t xml:space="preserve"> выполняются следующие проверки:</w:t>
      </w:r>
    </w:p>
    <w:p w:rsidR="00607760" w:rsidRPr="008725D0" w:rsidRDefault="00607760" w:rsidP="00DE0280">
      <w:pPr>
        <w:pStyle w:val="21"/>
      </w:pPr>
      <w:r w:rsidRPr="008725D0">
        <w:t>Если отмечено, что файл зашифрован</w:t>
      </w:r>
      <w:r w:rsidR="00D645C5" w:rsidRPr="008725D0">
        <w:t>, то</w:t>
      </w:r>
      <w:r w:rsidRPr="008725D0">
        <w:t xml:space="preserve"> в результат обработки файла добавляется запись: «Зашифрованные отчеты не поддерживаются»</w:t>
      </w:r>
      <w:r w:rsidR="0016028A">
        <w:t>;</w:t>
      </w:r>
    </w:p>
    <w:p w:rsidR="00607760" w:rsidRPr="008725D0" w:rsidRDefault="00607760" w:rsidP="00DE0280">
      <w:pPr>
        <w:pStyle w:val="21"/>
      </w:pPr>
      <w:r w:rsidRPr="008725D0">
        <w:lastRenderedPageBreak/>
        <w:t xml:space="preserve">Если в описании нет имени файла, </w:t>
      </w:r>
      <w:r w:rsidR="00D645C5" w:rsidRPr="008725D0">
        <w:t xml:space="preserve">то </w:t>
      </w:r>
      <w:r w:rsidRPr="008725D0">
        <w:t>в результат обработки файла выводится запись: «В пакете отсутствует информация о имени файла с содержимым отчёта»</w:t>
      </w:r>
      <w:r w:rsidR="0016028A">
        <w:t>;</w:t>
      </w:r>
    </w:p>
    <w:p w:rsidR="00607760" w:rsidRPr="008725D0" w:rsidRDefault="00607760" w:rsidP="00DE0280">
      <w:pPr>
        <w:pStyle w:val="21"/>
      </w:pPr>
      <w:r w:rsidRPr="008725D0">
        <w:t>Если описанный файл не найден в zip пакете, то в результат обработки файла выводится запись: «В архиве не найден файл с содержимым отчёта»</w:t>
      </w:r>
      <w:r w:rsidR="0016028A">
        <w:t>;</w:t>
      </w:r>
    </w:p>
    <w:p w:rsidR="00607760" w:rsidRPr="008725D0" w:rsidRDefault="00607760" w:rsidP="00DE0280">
      <w:pPr>
        <w:pStyle w:val="21"/>
      </w:pPr>
      <w:r w:rsidRPr="008725D0">
        <w:t xml:space="preserve">Если файл сжат, то производится его разархивация и </w:t>
      </w:r>
      <w:r w:rsidR="00D645C5" w:rsidRPr="008725D0">
        <w:t xml:space="preserve">проверка </w:t>
      </w:r>
      <w:r w:rsidRPr="008725D0">
        <w:t>как xml отчёта.</w:t>
      </w:r>
    </w:p>
    <w:p w:rsidR="006A19F8" w:rsidRDefault="006A19F8" w:rsidP="00DE0280">
      <w:pPr>
        <w:pStyle w:val="a"/>
      </w:pPr>
      <w:r w:rsidRPr="008725D0">
        <w:t>Если в общесистемных настройках, доступных администратору ЦА, у параметра «Выполнять проверку наличия специальной информации при сохранении отчетности в ON-line модуле» установлено значение «Да», то при непрохождении предписанных алгоритмов проверки, в таблице с результатами загрузки для соответствующей отчетности в графе «Статус» будет выведено значение «Ошибка», а в графе «Комментарий» сообщение: «Невозможно загрузить отчет. Загружаемая отчетность может содержать специальную информацию. Обратитесь в территориальный орган Росстата «&lt;Наименование ТОГС, к</w:t>
      </w:r>
      <w:r w:rsidR="000C3491" w:rsidRPr="008725D0">
        <w:t xml:space="preserve"> которому относится респондент&gt;</w:t>
      </w:r>
      <w:r w:rsidRPr="008725D0">
        <w:t>».</w:t>
      </w:r>
    </w:p>
    <w:p w:rsidR="009E3B15" w:rsidRDefault="009E3B15" w:rsidP="00DD4FC7">
      <w:pPr>
        <w:pStyle w:val="a"/>
      </w:pPr>
      <w:r>
        <w:t>Выполняется проверка что текущая дата меньше или равна:</w:t>
      </w:r>
    </w:p>
    <w:p w:rsidR="009E3B15" w:rsidRDefault="009E3B15" w:rsidP="00DD4FC7">
      <w:pPr>
        <w:pStyle w:val="a"/>
        <w:numPr>
          <w:ilvl w:val="0"/>
          <w:numId w:val="79"/>
        </w:numPr>
      </w:pPr>
      <w:r>
        <w:t>Если отчет сдан в ТОГС, для которого установлен признак «</w:t>
      </w:r>
      <w:r w:rsidRPr="007B0C3E">
        <w:t>Принимать корректировки</w:t>
      </w:r>
      <w:r>
        <w:t>» - дате окончания приема корректировок из расписания;</w:t>
      </w:r>
    </w:p>
    <w:p w:rsidR="009E3B15" w:rsidRDefault="009E3B15" w:rsidP="00DD4FC7">
      <w:pPr>
        <w:pStyle w:val="a"/>
        <w:numPr>
          <w:ilvl w:val="0"/>
          <w:numId w:val="79"/>
        </w:numPr>
      </w:pPr>
      <w:r>
        <w:t>Иначе – дате окончание сбора в электронном виде.</w:t>
      </w:r>
    </w:p>
    <w:p w:rsidR="00FB0B4E" w:rsidRPr="008725D0" w:rsidRDefault="009E3B15" w:rsidP="00DD4FC7">
      <w:r>
        <w:t>Если проверка не пройдена, то после загрузки для отчёта будет установлен статус «Ошибка», в графе «Комментарий» добавлен текст – «Невозможно отправить отчет, так как в ТОГС закончен срок приема отчетов за данный отчетный период».</w:t>
      </w:r>
    </w:p>
    <w:p w:rsidR="00645114" w:rsidRPr="008725D0" w:rsidRDefault="00645114" w:rsidP="00DE0280">
      <w:pPr>
        <w:pStyle w:val="41"/>
      </w:pPr>
      <w:r w:rsidRPr="008725D0">
        <w:t>Отправка загруженных отчётов из ON-line</w:t>
      </w:r>
    </w:p>
    <w:p w:rsidR="007C42E1" w:rsidRPr="008725D0" w:rsidRDefault="00645114" w:rsidP="00DE0280">
      <w:r w:rsidRPr="008725D0">
        <w:t>Операция</w:t>
      </w:r>
      <w:r w:rsidR="00D645C5" w:rsidRPr="008725D0">
        <w:t xml:space="preserve"> «Отправить»</w:t>
      </w:r>
      <w:r w:rsidRPr="008725D0">
        <w:t xml:space="preserve"> доступна для </w:t>
      </w:r>
      <w:r w:rsidR="00E156B6" w:rsidRPr="008725D0">
        <w:t xml:space="preserve">всех </w:t>
      </w:r>
      <w:r w:rsidRPr="008725D0">
        <w:t>успешно загруженных отчётов</w:t>
      </w:r>
      <w:r w:rsidR="00E156B6" w:rsidRPr="008725D0">
        <w:t>.</w:t>
      </w:r>
      <w:r w:rsidR="007C42E1" w:rsidRPr="008725D0">
        <w:t xml:space="preserve"> </w:t>
      </w:r>
    </w:p>
    <w:p w:rsidR="00E156B6" w:rsidRPr="008725D0" w:rsidRDefault="00E156B6" w:rsidP="00DE0280">
      <w:r w:rsidRPr="008725D0">
        <w:t>Если текущий пользователь организация или контактное лицо, то способ предоставления отчётов определяется как «Оффлайн»</w:t>
      </w:r>
      <w:r w:rsidR="00B34D4F" w:rsidRPr="008725D0">
        <w:t xml:space="preserve">. </w:t>
      </w:r>
    </w:p>
    <w:p w:rsidR="00415F28" w:rsidRPr="008725D0" w:rsidRDefault="00415F28" w:rsidP="00DE0280">
      <w:r w:rsidRPr="008725D0">
        <w:t>Перед отправкой отчета в ТОГС производится арифметико-логический контроль его заполнения по всем проверкам, определенным для данного вида форм и подписание его ЭП предприятия.</w:t>
      </w:r>
    </w:p>
    <w:p w:rsidR="00645114" w:rsidRPr="008725D0" w:rsidRDefault="00645114" w:rsidP="00DE0280">
      <w:pPr>
        <w:pStyle w:val="41"/>
      </w:pPr>
      <w:bookmarkStart w:id="274" w:name="_Ref483223463"/>
      <w:r w:rsidRPr="008725D0">
        <w:t>Подписание и отправка загруженных отчётов из ON-line</w:t>
      </w:r>
      <w:bookmarkEnd w:id="274"/>
    </w:p>
    <w:p w:rsidR="00E156B6" w:rsidRPr="008725D0" w:rsidRDefault="00E156B6" w:rsidP="00DE0280">
      <w:r w:rsidRPr="008725D0">
        <w:t xml:space="preserve">Операция </w:t>
      </w:r>
      <w:r w:rsidR="00D645C5" w:rsidRPr="008725D0">
        <w:t xml:space="preserve">«Подписать и отправить загруженные отчёты» </w:t>
      </w:r>
      <w:r w:rsidRPr="008725D0">
        <w:t>доступна для успешно загруженных отчётов</w:t>
      </w:r>
      <w:r w:rsidR="00D645C5" w:rsidRPr="008725D0">
        <w:t>.</w:t>
      </w:r>
    </w:p>
    <w:p w:rsidR="007C42E1" w:rsidRPr="008725D0" w:rsidRDefault="007C42E1" w:rsidP="00DE0280">
      <w:r w:rsidRPr="008725D0">
        <w:t>При выборе текущей операции, для отчёта будет выполнена проверка ФЛК.</w:t>
      </w:r>
    </w:p>
    <w:p w:rsidR="007C42E1" w:rsidRPr="008725D0" w:rsidRDefault="007C42E1" w:rsidP="00DE0280">
      <w:r w:rsidRPr="008725D0">
        <w:t>Если контроли пройдены успешно, то на экране появится окно для выбора сертификата подписи (</w:t>
      </w:r>
      <w:fldSimple w:instr=" REF _Ref483057026 \h  \* MERGEFORMAT ">
        <w:r w:rsidR="00C67258" w:rsidRPr="008725D0">
          <w:t xml:space="preserve">Рисунок </w:t>
        </w:r>
        <w:r w:rsidR="00C67258">
          <w:rPr>
            <w:noProof/>
          </w:rPr>
          <w:t>94</w:t>
        </w:r>
      </w:fldSimple>
      <w:r w:rsidRPr="008725D0">
        <w:t>).</w:t>
      </w:r>
    </w:p>
    <w:p w:rsidR="007C42E1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2790825" cy="1847850"/>
            <wp:effectExtent l="19050" t="0" r="9525" b="0"/>
            <wp:docPr id="8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2E1" w:rsidRPr="008725D0" w:rsidRDefault="007C42E1" w:rsidP="00DE0280">
      <w:pPr>
        <w:pStyle w:val="aa"/>
      </w:pPr>
      <w:bookmarkStart w:id="275" w:name="_Ref483057026"/>
      <w:r w:rsidRPr="008725D0">
        <w:t xml:space="preserve">Рисунок </w:t>
      </w:r>
      <w:fldSimple w:instr=" SEQ Рисунок \* ARABIC ">
        <w:r w:rsidR="00C67258">
          <w:rPr>
            <w:noProof/>
          </w:rPr>
          <w:t>94</w:t>
        </w:r>
      </w:fldSimple>
      <w:bookmarkEnd w:id="275"/>
      <w:r w:rsidRPr="008725D0">
        <w:t xml:space="preserve"> – Окно «Укажите сертификат для формирования подписи»</w:t>
      </w:r>
    </w:p>
    <w:p w:rsidR="00A83C18" w:rsidRPr="008725D0" w:rsidRDefault="00A83C18" w:rsidP="00DE0280">
      <w:r w:rsidRPr="008725D0">
        <w:t xml:space="preserve">Список сертификатов отображает все сертификаты, установленные в </w:t>
      </w:r>
      <w:r w:rsidR="00D645C5" w:rsidRPr="008725D0">
        <w:t xml:space="preserve">системном </w:t>
      </w:r>
      <w:r w:rsidRPr="008725D0">
        <w:t xml:space="preserve">хранилище сертификатов в </w:t>
      </w:r>
      <w:r w:rsidR="00D645C5" w:rsidRPr="008725D0">
        <w:t xml:space="preserve">папке </w:t>
      </w:r>
      <w:r w:rsidRPr="008725D0">
        <w:t>«Личные».</w:t>
      </w:r>
    </w:p>
    <w:p w:rsidR="00A83C18" w:rsidRPr="008725D0" w:rsidRDefault="00A83C18" w:rsidP="00DE0280">
      <w:r w:rsidRPr="008725D0">
        <w:t>В списке следует выбрать сертификат ЭП, аналогичный загруженному в ТОГС при регистрации организации, и нажать кнопку ОК.</w:t>
      </w:r>
    </w:p>
    <w:p w:rsidR="00A83C18" w:rsidRPr="008725D0" w:rsidRDefault="00A83C18" w:rsidP="00DE0280">
      <w:r w:rsidRPr="008725D0">
        <w:t>Если на секретный ключ установлен пароль, то криптопровайдер запрашивает его, и подписывает документ. Для завершения подписания и отправки отчета необходимо нажать кнопку «Выполнить».</w:t>
      </w:r>
    </w:p>
    <w:p w:rsidR="00A83C18" w:rsidRPr="008725D0" w:rsidRDefault="00A83C18" w:rsidP="00DE0280">
      <w:r w:rsidRPr="008725D0">
        <w:t xml:space="preserve">При успешной отправке на экране появится сообщение об успешной отправке </w:t>
      </w:r>
      <w:r w:rsidR="00DE0280">
        <w:br/>
      </w:r>
      <w:r w:rsidRPr="008725D0">
        <w:t>(</w:t>
      </w:r>
      <w:fldSimple w:instr=" REF _Ref483225699 \h  \* MERGEFORMAT ">
        <w:r w:rsidR="00C67258" w:rsidRPr="008725D0">
          <w:t xml:space="preserve">Рисунок </w:t>
        </w:r>
        <w:r w:rsidR="00C67258">
          <w:rPr>
            <w:noProof/>
          </w:rPr>
          <w:t>95</w:t>
        </w:r>
      </w:fldSimple>
      <w:r w:rsidRPr="008725D0">
        <w:t>).</w:t>
      </w:r>
    </w:p>
    <w:p w:rsidR="00A83C18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781175"/>
            <wp:effectExtent l="19050" t="0" r="9525" b="0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C18" w:rsidRPr="008725D0" w:rsidRDefault="00A83C18" w:rsidP="00DE0280">
      <w:pPr>
        <w:pStyle w:val="aa"/>
      </w:pPr>
      <w:bookmarkStart w:id="276" w:name="_Ref483225699"/>
      <w:r w:rsidRPr="008725D0">
        <w:t xml:space="preserve">Рисунок </w:t>
      </w:r>
      <w:fldSimple w:instr=" SEQ Рисунок \* ARABIC ">
        <w:r w:rsidR="00C67258">
          <w:rPr>
            <w:noProof/>
          </w:rPr>
          <w:t>95</w:t>
        </w:r>
      </w:fldSimple>
      <w:bookmarkEnd w:id="276"/>
      <w:r w:rsidRPr="008725D0">
        <w:t xml:space="preserve"> – Сообщение об успешной отправке отчета</w:t>
      </w:r>
    </w:p>
    <w:p w:rsidR="00A83C18" w:rsidRPr="008725D0" w:rsidRDefault="00A83C18" w:rsidP="00DE0280">
      <w:r w:rsidRPr="008725D0">
        <w:t>Для отчётов, отправленных с помощью текущей операции, устанавливается способ предоставления отчётов «Онлайн».</w:t>
      </w:r>
    </w:p>
    <w:p w:rsidR="00A83C18" w:rsidRPr="008725D0" w:rsidRDefault="00A83C18" w:rsidP="00DE0280">
      <w:r w:rsidRPr="008725D0">
        <w:t>Все подписанные и отправленные отчеты станут доступны для просмотра в списке, отфильтрованном по статусу «Отправлен».</w:t>
      </w:r>
    </w:p>
    <w:p w:rsidR="00A83C18" w:rsidRPr="008725D0" w:rsidRDefault="00A83C18" w:rsidP="00DE0280">
      <w:r w:rsidRPr="008725D0">
        <w:t>В случае возникновения ошибки, текст и код ошибки будут выведены перед списком отчетов.</w:t>
      </w:r>
    </w:p>
    <w:p w:rsidR="00E156B6" w:rsidRPr="008725D0" w:rsidRDefault="0038185D" w:rsidP="00DE0280">
      <w:pPr>
        <w:rPr>
          <w:b/>
        </w:rPr>
      </w:pPr>
      <w:r w:rsidRPr="008725D0">
        <w:t xml:space="preserve">Если на рабочей станции не был ранее установлен плагин подписи, то при попытке подписать отчёт на экране появится сообщение о необходимости установки плагина </w:t>
      </w:r>
      <w:r w:rsidR="00ED37E8" w:rsidRPr="008725D0">
        <w:t xml:space="preserve">с </w:t>
      </w:r>
      <w:r w:rsidR="009B72A7" w:rsidRPr="008725D0">
        <w:t xml:space="preserve">активной </w:t>
      </w:r>
      <w:r w:rsidRPr="008725D0">
        <w:t>ссылкой для скачивания</w:t>
      </w:r>
      <w:r w:rsidR="00A83C18" w:rsidRPr="008725D0">
        <w:t xml:space="preserve"> «Скачать плагин» (</w:t>
      </w:r>
      <w:fldSimple w:instr=" REF _Ref483223344 \h  \* MERGEFORMAT ">
        <w:r w:rsidR="00C67258" w:rsidRPr="008725D0">
          <w:t xml:space="preserve">Рисунок </w:t>
        </w:r>
        <w:r w:rsidR="00C67258">
          <w:rPr>
            <w:noProof/>
          </w:rPr>
          <w:t>96</w:t>
        </w:r>
      </w:fldSimple>
      <w:r w:rsidR="00A83C18" w:rsidRPr="008725D0">
        <w:t>)</w:t>
      </w:r>
      <w:r w:rsidRPr="008725D0">
        <w:t>.</w:t>
      </w:r>
    </w:p>
    <w:p w:rsidR="0038185D" w:rsidRPr="008725D0" w:rsidRDefault="00D36A55" w:rsidP="00DE0280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1771650"/>
            <wp:effectExtent l="19050" t="0" r="9525" b="0"/>
            <wp:docPr id="9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A8D" w:rsidRPr="008725D0" w:rsidRDefault="0038185D" w:rsidP="00DE0280">
      <w:pPr>
        <w:pStyle w:val="aa"/>
      </w:pPr>
      <w:bookmarkStart w:id="277" w:name="_Ref483223344"/>
      <w:r w:rsidRPr="008725D0">
        <w:t xml:space="preserve">Рисунок </w:t>
      </w:r>
      <w:r w:rsidR="00D23F60" w:rsidRPr="008725D0">
        <w:fldChar w:fldCharType="begin"/>
      </w:r>
      <w:r w:rsidRPr="008725D0">
        <w:instrText xml:space="preserve"> SEQ Рисунок \* ARABIC </w:instrText>
      </w:r>
      <w:r w:rsidR="00D23F60" w:rsidRPr="008725D0">
        <w:fldChar w:fldCharType="separate"/>
      </w:r>
      <w:r w:rsidR="00C67258">
        <w:rPr>
          <w:noProof/>
        </w:rPr>
        <w:t>96</w:t>
      </w:r>
      <w:r w:rsidR="00D23F60" w:rsidRPr="008725D0">
        <w:fldChar w:fldCharType="end"/>
      </w:r>
      <w:bookmarkEnd w:id="277"/>
      <w:r w:rsidRPr="008725D0">
        <w:t xml:space="preserve"> – Сообщение о необходимости установки плагина подписи</w:t>
      </w:r>
    </w:p>
    <w:p w:rsidR="00A83C18" w:rsidRPr="008725D0" w:rsidRDefault="00D645C5" w:rsidP="00DE0280">
      <w:r w:rsidRPr="008725D0">
        <w:t>При нажатии на ссылку «Скачать плагин», о</w:t>
      </w:r>
      <w:r w:rsidR="00A83C18" w:rsidRPr="008725D0">
        <w:t>ткроется окно «Загрузка файла»</w:t>
      </w:r>
      <w:r w:rsidR="00D32705">
        <w:t xml:space="preserve"> </w:t>
      </w:r>
      <w:r w:rsidR="00DE0280">
        <w:br/>
      </w:r>
      <w:r w:rsidR="00D32705">
        <w:t>(</w:t>
      </w:r>
      <w:r w:rsidR="00D32705">
        <w:fldChar w:fldCharType="begin"/>
      </w:r>
      <w:r w:rsidR="00D32705">
        <w:instrText xml:space="preserve"> REF _Ref23328207 \h </w:instrText>
      </w:r>
      <w:r w:rsidR="00D32705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97</w:t>
      </w:r>
      <w:r w:rsidR="00D32705">
        <w:fldChar w:fldCharType="end"/>
      </w:r>
      <w:r w:rsidR="00D32705">
        <w:t>)</w:t>
      </w:r>
      <w:r w:rsidR="00A83C18" w:rsidRPr="008725D0">
        <w:t>.</w:t>
      </w:r>
    </w:p>
    <w:p w:rsidR="003D7112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4057650" cy="2952750"/>
            <wp:effectExtent l="19050" t="0" r="0" b="0"/>
            <wp:docPr id="9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112" w:rsidRPr="008725D0" w:rsidRDefault="003D7112" w:rsidP="00DE0280">
      <w:pPr>
        <w:pStyle w:val="aa"/>
      </w:pPr>
      <w:bookmarkStart w:id="278" w:name="_Ref23328207"/>
      <w:r w:rsidRPr="008725D0">
        <w:t xml:space="preserve">Рисунок </w:t>
      </w:r>
      <w:fldSimple w:instr=" SEQ Рисунок \* ARABIC ">
        <w:r w:rsidR="00C67258">
          <w:rPr>
            <w:noProof/>
          </w:rPr>
          <w:t>97</w:t>
        </w:r>
      </w:fldSimple>
      <w:bookmarkEnd w:id="278"/>
      <w:r w:rsidRPr="008725D0">
        <w:t xml:space="preserve"> </w:t>
      </w:r>
      <w:r w:rsidR="00DE0280">
        <w:t>–</w:t>
      </w:r>
      <w:r w:rsidRPr="008725D0">
        <w:t xml:space="preserve"> Запрос на установку плагина</w:t>
      </w:r>
    </w:p>
    <w:p w:rsidR="003D7112" w:rsidRPr="008725D0" w:rsidRDefault="00D645C5" w:rsidP="00DE0280">
      <w:r w:rsidRPr="008725D0">
        <w:t>Для установки плагина, н</w:t>
      </w:r>
      <w:r w:rsidR="003D7112" w:rsidRPr="008725D0">
        <w:t xml:space="preserve">еобходимо нажать кнопку «Запустить», после чего </w:t>
      </w:r>
      <w:r w:rsidR="00B34D4F" w:rsidRPr="008725D0">
        <w:t>н</w:t>
      </w:r>
      <w:r w:rsidRPr="008725D0">
        <w:t xml:space="preserve">ачнется </w:t>
      </w:r>
      <w:r w:rsidR="003D7112" w:rsidRPr="008725D0">
        <w:t xml:space="preserve">процесс установки компоненты. После завершения установки, необходимо обновить окно браузера. </w:t>
      </w:r>
    </w:p>
    <w:p w:rsidR="003D7112" w:rsidRPr="008725D0" w:rsidRDefault="003D7112" w:rsidP="00DE0280">
      <w:r w:rsidRPr="008725D0">
        <w:t>При последующем подписании отчета, запрос на установку компонента не будет происходить.</w:t>
      </w:r>
    </w:p>
    <w:p w:rsidR="00736796" w:rsidRPr="008725D0" w:rsidRDefault="00736796" w:rsidP="00DE0280">
      <w:pPr>
        <w:pStyle w:val="2"/>
      </w:pPr>
      <w:bookmarkStart w:id="279" w:name="_Toc483244965"/>
      <w:bookmarkStart w:id="280" w:name="_Toc41910292"/>
      <w:bookmarkStart w:id="281" w:name="_Toc50227976"/>
      <w:r w:rsidRPr="008725D0">
        <w:lastRenderedPageBreak/>
        <w:t xml:space="preserve">Раздел </w:t>
      </w:r>
      <w:r w:rsidR="00C22471" w:rsidRPr="008725D0">
        <w:t xml:space="preserve">личного кабинета </w:t>
      </w:r>
      <w:r w:rsidRPr="008725D0">
        <w:t>«Профиль»</w:t>
      </w:r>
      <w:bookmarkEnd w:id="279"/>
      <w:bookmarkEnd w:id="280"/>
      <w:bookmarkEnd w:id="281"/>
    </w:p>
    <w:p w:rsidR="00736796" w:rsidRPr="008725D0" w:rsidRDefault="00991481" w:rsidP="00DE0280">
      <w:pPr>
        <w:pStyle w:val="31"/>
      </w:pPr>
      <w:bookmarkStart w:id="282" w:name="_Toc483244966"/>
      <w:bookmarkStart w:id="283" w:name="_Ref483286570"/>
      <w:bookmarkStart w:id="284" w:name="_Toc41910293"/>
      <w:r w:rsidRPr="008725D0">
        <w:t xml:space="preserve">Страница </w:t>
      </w:r>
      <w:r w:rsidR="00736796" w:rsidRPr="008725D0">
        <w:t>«Общая информация»</w:t>
      </w:r>
      <w:bookmarkEnd w:id="282"/>
      <w:bookmarkEnd w:id="283"/>
      <w:bookmarkEnd w:id="284"/>
    </w:p>
    <w:p w:rsidR="00736796" w:rsidRPr="008725D0" w:rsidRDefault="008F5BB0" w:rsidP="00DE0280">
      <w:r w:rsidRPr="008725D0">
        <w:t>На данной странице</w:t>
      </w:r>
      <w:r w:rsidR="00736796" w:rsidRPr="008725D0">
        <w:t xml:space="preserve"> доступна общая информация об организации. При </w:t>
      </w:r>
      <w:r w:rsidRPr="008725D0">
        <w:t>выборе пункта «Общая информация»</w:t>
      </w:r>
      <w:r w:rsidR="00736796" w:rsidRPr="008725D0">
        <w:t xml:space="preserve"> откроется страница «Заявка на изменение общей информации» </w:t>
      </w:r>
      <w:r w:rsidR="00D32705">
        <w:br/>
      </w:r>
      <w:r w:rsidR="00736796" w:rsidRPr="008725D0">
        <w:t>(</w:t>
      </w:r>
      <w:fldSimple w:instr=" REF _Ref483226454 \h  \* MERGEFORMAT ">
        <w:r w:rsidR="00C67258" w:rsidRPr="008725D0">
          <w:t xml:space="preserve">Рисунок </w:t>
        </w:r>
        <w:r w:rsidR="00C67258">
          <w:t>98</w:t>
        </w:r>
      </w:fldSimple>
      <w:r w:rsidR="00736796" w:rsidRPr="008725D0">
        <w:t>).</w:t>
      </w:r>
    </w:p>
    <w:p w:rsidR="00736796" w:rsidRPr="008725D0" w:rsidRDefault="00D36A55" w:rsidP="00DE0280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038850" cy="267652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796" w:rsidRPr="008725D0" w:rsidRDefault="00736796" w:rsidP="00DE0280">
      <w:pPr>
        <w:pStyle w:val="aa"/>
      </w:pPr>
      <w:bookmarkStart w:id="285" w:name="_Ref483226454"/>
      <w:r w:rsidRPr="008725D0">
        <w:t xml:space="preserve">Рисунок </w:t>
      </w:r>
      <w:fldSimple w:instr=" SEQ Рисунок \* ARABIC ">
        <w:r w:rsidR="00C67258">
          <w:rPr>
            <w:noProof/>
          </w:rPr>
          <w:t>98</w:t>
        </w:r>
      </w:fldSimple>
      <w:bookmarkEnd w:id="285"/>
      <w:r w:rsidRPr="008725D0">
        <w:t xml:space="preserve"> – Страница «Общая информация»</w:t>
      </w:r>
    </w:p>
    <w:p w:rsidR="001E5F19" w:rsidRPr="008725D0" w:rsidRDefault="001E5F19" w:rsidP="00DE0280">
      <w:pPr>
        <w:keepNext/>
      </w:pPr>
      <w:r w:rsidRPr="008725D0">
        <w:t>На странице доступн</w:t>
      </w:r>
      <w:r w:rsidR="00771C27" w:rsidRPr="008725D0">
        <w:t>а</w:t>
      </w:r>
      <w:r w:rsidRPr="008725D0">
        <w:t xml:space="preserve"> для просмотра и изменения следующая информация: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ОКПО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Краткое наименование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Полное наименование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ОКОПФ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ОКТМО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ОКАТО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Код формы собственности ОКФС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Код уровня управления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ОГРН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ИНН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Тип предприятия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Признак заказчика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Код страны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Виды инвестирования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Принадлежность к Крайнему Северу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lastRenderedPageBreak/>
        <w:t>«</w:t>
      </w:r>
      <w:r w:rsidR="001E5F19" w:rsidRPr="008725D0">
        <w:t>Основной ОКВЭД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Основной ОКВЭД2</w:t>
      </w:r>
      <w:r w:rsidRPr="008725D0">
        <w:t>»</w:t>
      </w:r>
      <w:r w:rsidR="001E5F19" w:rsidRPr="008725D0">
        <w:t xml:space="preserve">; </w:t>
      </w:r>
    </w:p>
    <w:p w:rsidR="005C7C68" w:rsidRDefault="005C7C68" w:rsidP="005C7C68">
      <w:pPr>
        <w:pStyle w:val="a"/>
      </w:pPr>
      <w:r w:rsidRPr="008725D0">
        <w:t>«Адрес электронной почты</w:t>
      </w:r>
      <w:r>
        <w:t xml:space="preserve"> в АС ГС ОФСН</w:t>
      </w:r>
      <w:r w:rsidRPr="008725D0">
        <w:t xml:space="preserve">»; </w:t>
      </w:r>
    </w:p>
    <w:p w:rsidR="005067D7" w:rsidRPr="00B95D69" w:rsidRDefault="005C7C68" w:rsidP="000D5B82">
      <w:pPr>
        <w:pStyle w:val="a"/>
      </w:pPr>
      <w:r w:rsidRPr="008725D0" w:rsidDel="005C7C68">
        <w:t xml:space="preserve"> </w:t>
      </w:r>
      <w:r>
        <w:t>«</w:t>
      </w:r>
      <w:r w:rsidRPr="00285385">
        <w:t>Контактный адрес электронной почты</w:t>
      </w:r>
      <w:r>
        <w:t xml:space="preserve">». </w:t>
      </w:r>
      <w:r w:rsidR="005067D7">
        <w:t xml:space="preserve">Вводится и изменяется автоматически при поступлении или формировании отчёта. </w:t>
      </w:r>
      <w:r>
        <w:t xml:space="preserve">Значение проверяется на соответствие формату адреса электронной почты. Значение может быть только одно. </w:t>
      </w:r>
      <w:r w:rsidR="005067D7">
        <w:t xml:space="preserve">Если у респондента несколько </w:t>
      </w:r>
      <w:r w:rsidR="005067D7" w:rsidRPr="005067D7">
        <w:rPr>
          <w:lang w:val="en-US"/>
        </w:rPr>
        <w:t>email</w:t>
      </w:r>
      <w:r w:rsidR="005067D7">
        <w:t>, то необходимо использовать функционал контактов и уполномоченных лиц.</w:t>
      </w:r>
    </w:p>
    <w:p w:rsidR="004C6788" w:rsidRDefault="004C6788" w:rsidP="000D5B82">
      <w:pPr>
        <w:pStyle w:val="a"/>
        <w:numPr>
          <w:ilvl w:val="0"/>
          <w:numId w:val="0"/>
        </w:numPr>
        <w:ind w:left="284" w:firstLine="720"/>
      </w:pPr>
      <w:r>
        <w:t>Изменение значения «Контактный адрес электронной почты» не включается в заявку на изменение контактных данных, так как оно заполняется не из АС ГС ОФСН.</w:t>
      </w:r>
      <w:r w:rsidR="005067D7" w:rsidRPr="005067D7">
        <w:t xml:space="preserve"> </w:t>
      </w:r>
      <w:r w:rsidR="005067D7">
        <w:t>Если изменён только данный реквизит и выполнено сохранение, то заявка на изменение учетных данных не формируется, значение обновляется в справочнике респондентов.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Контактный телефон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Почтовый адрес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Руководитель организации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Дочерняя организация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ТОГС (РОГС)</w:t>
      </w:r>
      <w:r w:rsidRPr="008725D0">
        <w:t>»</w:t>
      </w:r>
      <w:r w:rsidR="001E5F19" w:rsidRPr="008725D0">
        <w:t>;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Примечание</w:t>
      </w:r>
      <w:r w:rsidRPr="008725D0">
        <w:t>»</w:t>
      </w:r>
      <w:r w:rsidR="001E5F19" w:rsidRPr="008725D0">
        <w:t xml:space="preserve">; </w:t>
      </w:r>
    </w:p>
    <w:p w:rsidR="001E5F19" w:rsidRPr="008725D0" w:rsidRDefault="00B34D4F" w:rsidP="00DE0280">
      <w:pPr>
        <w:pStyle w:val="a"/>
      </w:pPr>
      <w:r w:rsidRPr="008725D0">
        <w:t>«</w:t>
      </w:r>
      <w:r w:rsidR="001E5F19" w:rsidRPr="008725D0">
        <w:t>Комментарий пользователя</w:t>
      </w:r>
      <w:r w:rsidRPr="008725D0">
        <w:t>»</w:t>
      </w:r>
      <w:r w:rsidR="001E5F19" w:rsidRPr="008725D0">
        <w:t>.</w:t>
      </w:r>
    </w:p>
    <w:p w:rsidR="005C7C68" w:rsidRDefault="005C7C68" w:rsidP="00D674F3"/>
    <w:p w:rsidR="00736796" w:rsidRDefault="00771C27" w:rsidP="00D674F3">
      <w:r w:rsidRPr="008725D0">
        <w:t>При внесении изменений в общую информацию организации, необходимо отправить заявку на изменение анкетных данных в ТОГС по кнопке «Отправить заявку на изменение анкетных данных»</w:t>
      </w:r>
      <w:r w:rsidR="00575060" w:rsidRPr="008725D0">
        <w:t>.</w:t>
      </w:r>
    </w:p>
    <w:p w:rsidR="00736796" w:rsidRPr="008725D0" w:rsidRDefault="000271DA" w:rsidP="00D674F3">
      <w:pPr>
        <w:pStyle w:val="31"/>
      </w:pPr>
      <w:bookmarkStart w:id="286" w:name="_Toc483244967"/>
      <w:bookmarkStart w:id="287" w:name="_Toc41910294"/>
      <w:r w:rsidRPr="008725D0">
        <w:t xml:space="preserve">Страница </w:t>
      </w:r>
      <w:r w:rsidR="00736796" w:rsidRPr="008725D0">
        <w:t>«Сертификаты»</w:t>
      </w:r>
      <w:bookmarkEnd w:id="286"/>
      <w:bookmarkEnd w:id="287"/>
    </w:p>
    <w:p w:rsidR="00575060" w:rsidRPr="008725D0" w:rsidRDefault="00505C66" w:rsidP="00D674F3">
      <w:r w:rsidRPr="008725D0">
        <w:t xml:space="preserve">При выборе пункта откроется страница «Список сертификатов», </w:t>
      </w:r>
      <w:r w:rsidR="00575060" w:rsidRPr="008725D0">
        <w:t>предназначен</w:t>
      </w:r>
      <w:r w:rsidRPr="008725D0">
        <w:t>н</w:t>
      </w:r>
      <w:r w:rsidR="00575060" w:rsidRPr="008725D0">
        <w:t>а</w:t>
      </w:r>
      <w:r w:rsidRPr="008725D0">
        <w:t>я</w:t>
      </w:r>
      <w:r w:rsidR="00575060" w:rsidRPr="008725D0">
        <w:t xml:space="preserve"> для загрузки новых и просмотра ранее загруженных сертификатов организации. </w:t>
      </w:r>
    </w:p>
    <w:p w:rsidR="00575060" w:rsidRPr="008725D0" w:rsidRDefault="00505C66" w:rsidP="00D674F3">
      <w:r w:rsidRPr="008725D0">
        <w:t>С</w:t>
      </w:r>
      <w:r w:rsidR="00575060" w:rsidRPr="008725D0">
        <w:t xml:space="preserve">траница </w:t>
      </w:r>
      <w:r w:rsidR="00BC586D" w:rsidRPr="008725D0">
        <w:t>«Сертификаты», которая состоит из фильтра и рабочей области (</w:t>
      </w:r>
      <w:fldSimple w:instr=" REF _Ref483227480 \h  \* MERGEFORMAT ">
        <w:r w:rsidR="00C67258" w:rsidRPr="008725D0">
          <w:t xml:space="preserve">Рисунок </w:t>
        </w:r>
        <w:r w:rsidR="00C67258">
          <w:t>99</w:t>
        </w:r>
      </w:fldSimple>
      <w:r w:rsidR="00BC586D" w:rsidRPr="008725D0">
        <w:t>).</w:t>
      </w:r>
    </w:p>
    <w:p w:rsidR="00BC586D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334125" cy="113347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86D" w:rsidRPr="008725D0" w:rsidRDefault="00BC586D" w:rsidP="00D674F3">
      <w:pPr>
        <w:pStyle w:val="aa"/>
      </w:pPr>
      <w:bookmarkStart w:id="288" w:name="_Ref483227480"/>
      <w:r w:rsidRPr="008725D0">
        <w:t xml:space="preserve">Рисунок </w:t>
      </w:r>
      <w:fldSimple w:instr=" SEQ Рисунок \* ARABIC ">
        <w:r w:rsidR="00C67258">
          <w:rPr>
            <w:noProof/>
          </w:rPr>
          <w:t>99</w:t>
        </w:r>
      </w:fldSimple>
      <w:bookmarkEnd w:id="288"/>
      <w:r w:rsidRPr="008725D0">
        <w:t xml:space="preserve"> – Страница «Сертификаты»</w:t>
      </w:r>
    </w:p>
    <w:p w:rsidR="00BC586D" w:rsidRPr="00D674F3" w:rsidRDefault="00BC586D" w:rsidP="00D674F3">
      <w:pPr>
        <w:keepNext/>
        <w:rPr>
          <w:b/>
          <w:bCs/>
          <w:i/>
          <w:iCs/>
        </w:rPr>
      </w:pPr>
      <w:r w:rsidRPr="00D674F3">
        <w:rPr>
          <w:b/>
          <w:bCs/>
          <w:i/>
          <w:iCs/>
        </w:rPr>
        <w:lastRenderedPageBreak/>
        <w:t>Фильтр</w:t>
      </w:r>
    </w:p>
    <w:p w:rsidR="00BC586D" w:rsidRPr="008725D0" w:rsidRDefault="00BC586D" w:rsidP="0016028A">
      <w:pPr>
        <w:keepNext/>
      </w:pPr>
      <w:r w:rsidRPr="008725D0">
        <w:t xml:space="preserve">Фильтр включает следующие параметра </w:t>
      </w:r>
      <w:r w:rsidR="005F13C3" w:rsidRPr="008725D0">
        <w:t xml:space="preserve">для </w:t>
      </w:r>
      <w:r w:rsidRPr="008725D0">
        <w:t>формирования списка</w:t>
      </w:r>
      <w:r w:rsidR="005F13C3" w:rsidRPr="008725D0">
        <w:t xml:space="preserve"> сертификатов</w:t>
      </w:r>
      <w:r w:rsidRPr="008725D0">
        <w:t>:</w:t>
      </w:r>
    </w:p>
    <w:p w:rsidR="00BC586D" w:rsidRPr="008725D0" w:rsidRDefault="00BC586D" w:rsidP="00D674F3">
      <w:pPr>
        <w:pStyle w:val="a"/>
      </w:pPr>
      <w:r w:rsidRPr="008725D0">
        <w:t>«Владелец» - владелец сертификата. Значение вводится вручную;</w:t>
      </w:r>
    </w:p>
    <w:p w:rsidR="00BC586D" w:rsidRPr="008725D0" w:rsidRDefault="00BC586D" w:rsidP="00D674F3">
      <w:pPr>
        <w:pStyle w:val="a"/>
      </w:pPr>
      <w:r w:rsidRPr="008725D0">
        <w:t>«Удостоверяющий центр» - владелец удостоверяющего центра. Значение вводится вручную;</w:t>
      </w:r>
    </w:p>
    <w:p w:rsidR="00BC586D" w:rsidRPr="008725D0" w:rsidRDefault="00BC586D" w:rsidP="00D674F3">
      <w:pPr>
        <w:pStyle w:val="a"/>
      </w:pPr>
      <w:r w:rsidRPr="008725D0">
        <w:t>«Действителен на дату» - дата, выбирается вручную или из выпадающего календаря.</w:t>
      </w:r>
    </w:p>
    <w:p w:rsidR="00BC586D" w:rsidRPr="00D674F3" w:rsidRDefault="00BC586D" w:rsidP="00D674F3">
      <w:pPr>
        <w:keepNext/>
        <w:rPr>
          <w:b/>
          <w:bCs/>
          <w:i/>
          <w:iCs/>
        </w:rPr>
      </w:pPr>
      <w:r w:rsidRPr="00D674F3">
        <w:rPr>
          <w:b/>
          <w:bCs/>
          <w:i/>
          <w:iCs/>
        </w:rPr>
        <w:t>Рабочая область</w:t>
      </w:r>
    </w:p>
    <w:p w:rsidR="000A6F35" w:rsidRPr="008725D0" w:rsidRDefault="000A6F35" w:rsidP="0016028A">
      <w:pPr>
        <w:keepNext/>
      </w:pPr>
      <w:r w:rsidRPr="008725D0">
        <w:t>Список сертификатов представлен следующими графами:</w:t>
      </w:r>
    </w:p>
    <w:p w:rsidR="000A6F35" w:rsidRPr="008725D0" w:rsidRDefault="000A6F35" w:rsidP="00D674F3">
      <w:pPr>
        <w:pStyle w:val="a"/>
      </w:pPr>
      <w:r w:rsidRPr="008725D0">
        <w:t>«Владелец»;</w:t>
      </w:r>
    </w:p>
    <w:p w:rsidR="000A6F35" w:rsidRPr="008725D0" w:rsidRDefault="000A6F35" w:rsidP="00D674F3">
      <w:pPr>
        <w:pStyle w:val="a"/>
      </w:pPr>
      <w:r w:rsidRPr="008725D0">
        <w:t>«Удостоверяющий центр»;</w:t>
      </w:r>
    </w:p>
    <w:p w:rsidR="000A6F35" w:rsidRPr="008725D0" w:rsidRDefault="000A6F35" w:rsidP="00D674F3">
      <w:pPr>
        <w:pStyle w:val="a"/>
      </w:pPr>
      <w:r w:rsidRPr="008725D0">
        <w:t>«Серийный номер»;</w:t>
      </w:r>
    </w:p>
    <w:p w:rsidR="000A6F35" w:rsidRPr="008725D0" w:rsidRDefault="000A6F35" w:rsidP="00D674F3">
      <w:pPr>
        <w:pStyle w:val="a"/>
      </w:pPr>
      <w:r w:rsidRPr="008725D0">
        <w:t>«Действителен с»;</w:t>
      </w:r>
    </w:p>
    <w:p w:rsidR="000A6F35" w:rsidRPr="008725D0" w:rsidRDefault="000A6F35" w:rsidP="00D674F3">
      <w:pPr>
        <w:pStyle w:val="a"/>
      </w:pPr>
      <w:r w:rsidRPr="008725D0">
        <w:t>«Действителен по».</w:t>
      </w:r>
    </w:p>
    <w:p w:rsidR="000A6F35" w:rsidRPr="008725D0" w:rsidRDefault="000A6F35" w:rsidP="00D674F3">
      <w:r w:rsidRPr="008725D0">
        <w:t xml:space="preserve">Для загрузки нового сертификата в модуль, необходимо нажать кнопку «Добавить сертификат». </w:t>
      </w:r>
      <w:r w:rsidR="005A5BDC" w:rsidRPr="008725D0">
        <w:t xml:space="preserve">Откроется </w:t>
      </w:r>
      <w:r w:rsidRPr="008725D0">
        <w:t>окно «Новые сертификаты» (</w:t>
      </w:r>
      <w:fldSimple w:instr=" REF _Ref483227924 \h  \* MERGEFORMAT ">
        <w:r w:rsidR="00C67258" w:rsidRPr="008725D0">
          <w:t xml:space="preserve">Рисунок </w:t>
        </w:r>
        <w:r w:rsidR="00C67258">
          <w:t>100</w:t>
        </w:r>
      </w:fldSimple>
      <w:r w:rsidRPr="008725D0">
        <w:t>).</w:t>
      </w:r>
    </w:p>
    <w:p w:rsidR="000A6F35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886450" cy="1038225"/>
            <wp:effectExtent l="19050" t="0" r="0" b="0"/>
            <wp:docPr id="9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803" t="2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F35" w:rsidRPr="008725D0" w:rsidRDefault="000A6F35" w:rsidP="00D674F3">
      <w:pPr>
        <w:pStyle w:val="aa"/>
      </w:pPr>
      <w:bookmarkStart w:id="289" w:name="_Ref483227924"/>
      <w:r w:rsidRPr="008725D0">
        <w:t xml:space="preserve">Рисунок </w:t>
      </w:r>
      <w:fldSimple w:instr=" SEQ Рисунок \* ARABIC ">
        <w:r w:rsidR="00C67258">
          <w:rPr>
            <w:noProof/>
          </w:rPr>
          <w:t>100</w:t>
        </w:r>
      </w:fldSimple>
      <w:bookmarkEnd w:id="289"/>
      <w:r w:rsidRPr="008725D0">
        <w:t xml:space="preserve"> – Окно «Новые сертификаты»</w:t>
      </w:r>
    </w:p>
    <w:p w:rsidR="00E831DB" w:rsidRPr="008725D0" w:rsidRDefault="000A6F35" w:rsidP="00D674F3">
      <w:r w:rsidRPr="008725D0">
        <w:t xml:space="preserve">Для добавления сертификата необходимо нажать кнопку «Выбрать». Откроется окно для выбора сертификата. </w:t>
      </w:r>
      <w:r w:rsidR="00E831DB" w:rsidRPr="008725D0">
        <w:t>После того, как сертификат выбран и отображен в окне «Новые сертификаты», для его добавления требуется нажать кнопку «</w:t>
      </w:r>
      <w:r w:rsidR="003B79FA" w:rsidRPr="008725D0">
        <w:t>Загрузить</w:t>
      </w:r>
      <w:r w:rsidR="00E831DB" w:rsidRPr="008725D0">
        <w:t>» (</w:t>
      </w:r>
      <w:fldSimple w:instr=" REF _Ref483601193 \h  \* MERGEFORMAT ">
        <w:r w:rsidR="00C67258" w:rsidRPr="008725D0">
          <w:t xml:space="preserve">Рисунок </w:t>
        </w:r>
        <w:r w:rsidR="00C67258">
          <w:rPr>
            <w:noProof/>
          </w:rPr>
          <w:t>101</w:t>
        </w:r>
      </w:fldSimple>
      <w:r w:rsidR="00E831DB" w:rsidRPr="008725D0">
        <w:t>).</w:t>
      </w:r>
    </w:p>
    <w:p w:rsidR="00E831DB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03822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1DB" w:rsidRPr="008725D0" w:rsidRDefault="00E831DB" w:rsidP="00D674F3">
      <w:pPr>
        <w:pStyle w:val="aa"/>
      </w:pPr>
      <w:bookmarkStart w:id="290" w:name="_Ref483601193"/>
      <w:r w:rsidRPr="008725D0">
        <w:t xml:space="preserve">Рисунок </w:t>
      </w:r>
      <w:fldSimple w:instr=" SEQ Рисунок \* ARABIC ">
        <w:r w:rsidR="00C67258">
          <w:rPr>
            <w:noProof/>
          </w:rPr>
          <w:t>101</w:t>
        </w:r>
      </w:fldSimple>
      <w:bookmarkEnd w:id="290"/>
      <w:r w:rsidRPr="008725D0">
        <w:t xml:space="preserve"> – Окно загрузки выбранного сертификата </w:t>
      </w:r>
    </w:p>
    <w:p w:rsidR="00736796" w:rsidRPr="008725D0" w:rsidRDefault="000271DA" w:rsidP="00D674F3">
      <w:pPr>
        <w:pStyle w:val="31"/>
      </w:pPr>
      <w:bookmarkStart w:id="291" w:name="_Toc483244968"/>
      <w:bookmarkStart w:id="292" w:name="_Toc41910295"/>
      <w:r w:rsidRPr="008725D0">
        <w:t>Страниц</w:t>
      </w:r>
      <w:r w:rsidR="002A295F" w:rsidRPr="008725D0">
        <w:t>а</w:t>
      </w:r>
      <w:r w:rsidRPr="008725D0">
        <w:t xml:space="preserve"> </w:t>
      </w:r>
      <w:r w:rsidR="00736796" w:rsidRPr="008725D0">
        <w:t>«Контакты»</w:t>
      </w:r>
      <w:bookmarkEnd w:id="291"/>
      <w:bookmarkEnd w:id="292"/>
    </w:p>
    <w:p w:rsidR="009250E4" w:rsidRPr="008725D0" w:rsidRDefault="008F5BB0" w:rsidP="00D674F3">
      <w:r w:rsidRPr="008725D0">
        <w:t>Страница</w:t>
      </w:r>
      <w:r w:rsidR="006019F9" w:rsidRPr="008725D0">
        <w:t xml:space="preserve"> «Список контактов», открываемая при выборе пункта «Контакты»,</w:t>
      </w:r>
      <w:r w:rsidR="009250E4" w:rsidRPr="008725D0">
        <w:t xml:space="preserve"> используется для добавления </w:t>
      </w:r>
      <w:r w:rsidR="006023E1" w:rsidRPr="008725D0">
        <w:t xml:space="preserve">контактов и </w:t>
      </w:r>
      <w:r w:rsidR="009250E4" w:rsidRPr="008725D0">
        <w:t xml:space="preserve">уполномоченных лиц организации, которые смогут </w:t>
      </w:r>
      <w:r w:rsidR="009250E4" w:rsidRPr="008725D0">
        <w:lastRenderedPageBreak/>
        <w:t>сдавать отчетность за организацию по выбранным формам. Страница состоит из фильтра и рабочей области (</w:t>
      </w:r>
      <w:fldSimple w:instr=" REF _Ref483228346 \h  \* MERGEFORMAT ">
        <w:r w:rsidR="00C67258" w:rsidRPr="008725D0">
          <w:t xml:space="preserve">Рисунок </w:t>
        </w:r>
        <w:r w:rsidR="00C67258">
          <w:t>102</w:t>
        </w:r>
      </w:fldSimple>
      <w:r w:rsidR="009250E4" w:rsidRPr="008725D0">
        <w:t>).</w:t>
      </w:r>
    </w:p>
    <w:p w:rsidR="009250E4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81725" cy="18859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0E4" w:rsidRPr="008725D0" w:rsidRDefault="009250E4" w:rsidP="00D674F3">
      <w:pPr>
        <w:pStyle w:val="aa"/>
      </w:pPr>
      <w:bookmarkStart w:id="293" w:name="_Ref483228346"/>
      <w:r w:rsidRPr="008725D0">
        <w:t xml:space="preserve">Рисунок </w:t>
      </w:r>
      <w:fldSimple w:instr=" SEQ Рисунок \* ARABIC ">
        <w:r w:rsidR="00C67258">
          <w:rPr>
            <w:noProof/>
          </w:rPr>
          <w:t>102</w:t>
        </w:r>
      </w:fldSimple>
      <w:bookmarkEnd w:id="293"/>
      <w:r w:rsidRPr="008725D0">
        <w:t xml:space="preserve"> – Страница «Список контактов»</w:t>
      </w:r>
    </w:p>
    <w:p w:rsidR="009250E4" w:rsidRPr="00D674F3" w:rsidRDefault="009250E4" w:rsidP="00D674F3">
      <w:pPr>
        <w:rPr>
          <w:b/>
          <w:bCs/>
          <w:i/>
          <w:iCs/>
        </w:rPr>
      </w:pPr>
      <w:r w:rsidRPr="00D674F3">
        <w:rPr>
          <w:b/>
          <w:bCs/>
          <w:i/>
          <w:iCs/>
        </w:rPr>
        <w:t>Фильтр</w:t>
      </w:r>
    </w:p>
    <w:p w:rsidR="00DE38DE" w:rsidRPr="008725D0" w:rsidRDefault="007E39B1" w:rsidP="0016028A">
      <w:pPr>
        <w:keepNext/>
      </w:pPr>
      <w:r w:rsidRPr="008725D0">
        <w:t>Фильтр содержит поля</w:t>
      </w:r>
      <w:r w:rsidR="00DE38DE" w:rsidRPr="008725D0">
        <w:t>:</w:t>
      </w:r>
    </w:p>
    <w:p w:rsidR="009250E4" w:rsidRPr="008725D0" w:rsidRDefault="007E39B1" w:rsidP="00D674F3">
      <w:pPr>
        <w:pStyle w:val="a"/>
      </w:pPr>
      <w:r w:rsidRPr="008725D0">
        <w:t>«Адрес электронной</w:t>
      </w:r>
      <w:r w:rsidR="00DE38DE" w:rsidRPr="008725D0">
        <w:t xml:space="preserve"> </w:t>
      </w:r>
      <w:r w:rsidRPr="008725D0">
        <w:t>почты»</w:t>
      </w:r>
      <w:r w:rsidR="00DE38DE" w:rsidRPr="008725D0">
        <w:t xml:space="preserve"> - вводится вручную;</w:t>
      </w:r>
    </w:p>
    <w:p w:rsidR="00DE38DE" w:rsidRPr="008725D0" w:rsidRDefault="00DE38DE" w:rsidP="00D674F3">
      <w:pPr>
        <w:pStyle w:val="a"/>
      </w:pPr>
      <w:r w:rsidRPr="008725D0">
        <w:t>«ФИО» - вводится вручную.</w:t>
      </w:r>
    </w:p>
    <w:p w:rsidR="00DE38DE" w:rsidRPr="00D674F3" w:rsidRDefault="00DE38DE" w:rsidP="00D674F3">
      <w:pPr>
        <w:rPr>
          <w:b/>
          <w:bCs/>
          <w:i/>
          <w:iCs/>
        </w:rPr>
      </w:pPr>
      <w:r w:rsidRPr="00D674F3">
        <w:rPr>
          <w:b/>
          <w:bCs/>
          <w:i/>
          <w:iCs/>
        </w:rPr>
        <w:t>Рабочая область</w:t>
      </w:r>
    </w:p>
    <w:p w:rsidR="00DE38DE" w:rsidRPr="008725D0" w:rsidRDefault="00DE38DE" w:rsidP="0016028A">
      <w:pPr>
        <w:keepNext/>
      </w:pPr>
      <w:r w:rsidRPr="008725D0">
        <w:t xml:space="preserve">Список </w:t>
      </w:r>
      <w:r w:rsidR="001E3E6D" w:rsidRPr="008725D0">
        <w:t xml:space="preserve">контактов, в т.ч. </w:t>
      </w:r>
      <w:r w:rsidRPr="008725D0">
        <w:t>уполномоченных лиц представлен следующими графами:</w:t>
      </w:r>
    </w:p>
    <w:p w:rsidR="00DE38DE" w:rsidRPr="008725D0" w:rsidRDefault="00DE38DE" w:rsidP="00D674F3">
      <w:pPr>
        <w:pStyle w:val="a"/>
      </w:pPr>
      <w:r w:rsidRPr="008725D0">
        <w:t>«Адрес электронной почты»;</w:t>
      </w:r>
    </w:p>
    <w:p w:rsidR="00DE38DE" w:rsidRPr="008725D0" w:rsidRDefault="00DE38DE" w:rsidP="00D674F3">
      <w:pPr>
        <w:pStyle w:val="a"/>
      </w:pPr>
      <w:r w:rsidRPr="008725D0">
        <w:t>«ФИО» - вводится вручную;</w:t>
      </w:r>
    </w:p>
    <w:p w:rsidR="00DE38DE" w:rsidRPr="008725D0" w:rsidRDefault="00DE38DE" w:rsidP="00D674F3">
      <w:pPr>
        <w:pStyle w:val="a"/>
      </w:pPr>
      <w:r w:rsidRPr="008725D0">
        <w:t>«Должность»;</w:t>
      </w:r>
    </w:p>
    <w:p w:rsidR="00DE38DE" w:rsidRPr="008725D0" w:rsidRDefault="00DE38DE" w:rsidP="00D674F3">
      <w:pPr>
        <w:pStyle w:val="a"/>
      </w:pPr>
      <w:r w:rsidRPr="008725D0">
        <w:t>«Телефоны»;</w:t>
      </w:r>
    </w:p>
    <w:p w:rsidR="00DE38DE" w:rsidRPr="008725D0" w:rsidRDefault="00DE38DE" w:rsidP="00D674F3">
      <w:pPr>
        <w:pStyle w:val="a"/>
      </w:pPr>
      <w:r w:rsidRPr="008725D0">
        <w:t>Пустая графа со ссылкой «Изменить» для каждой строки списка.</w:t>
      </w:r>
    </w:p>
    <w:p w:rsidR="003437A7" w:rsidRPr="008725D0" w:rsidRDefault="00415C3C" w:rsidP="00D674F3">
      <w:r w:rsidRPr="008725D0">
        <w:t xml:space="preserve">Для добавления </w:t>
      </w:r>
      <w:r w:rsidR="001E3E6D" w:rsidRPr="008725D0">
        <w:t xml:space="preserve">контакта </w:t>
      </w:r>
      <w:r w:rsidRPr="008725D0">
        <w:t>в рабочей области реализована кнопка «Добавить».</w:t>
      </w:r>
      <w:bookmarkStart w:id="294" w:name="_Ref483239515"/>
      <w:bookmarkStart w:id="295" w:name="_Toc483244969"/>
    </w:p>
    <w:p w:rsidR="00415C3C" w:rsidRPr="008725D0" w:rsidRDefault="00415C3C" w:rsidP="00D674F3">
      <w:pPr>
        <w:pStyle w:val="41"/>
      </w:pPr>
      <w:bookmarkStart w:id="296" w:name="_Ref483306082"/>
      <w:bookmarkStart w:id="297" w:name="_Toc41910296"/>
      <w:r w:rsidRPr="008725D0">
        <w:t xml:space="preserve">Добавление </w:t>
      </w:r>
      <w:r w:rsidR="004B169A" w:rsidRPr="008725D0">
        <w:t>контакта (</w:t>
      </w:r>
      <w:r w:rsidRPr="008725D0">
        <w:t>уполномоченного лица</w:t>
      </w:r>
      <w:r w:rsidR="004B169A" w:rsidRPr="008725D0">
        <w:t>)</w:t>
      </w:r>
      <w:bookmarkEnd w:id="294"/>
      <w:bookmarkEnd w:id="295"/>
      <w:bookmarkEnd w:id="296"/>
      <w:bookmarkEnd w:id="297"/>
    </w:p>
    <w:p w:rsidR="005A5BDC" w:rsidRPr="008725D0" w:rsidRDefault="00415C3C" w:rsidP="00D674F3">
      <w:bookmarkStart w:id="298" w:name="_Toc483244970"/>
      <w:r w:rsidRPr="008725D0">
        <w:t xml:space="preserve">Для добавления </w:t>
      </w:r>
      <w:r w:rsidR="001E3E6D" w:rsidRPr="008725D0">
        <w:t>контакта</w:t>
      </w:r>
      <w:r w:rsidR="00CB7EAF" w:rsidRPr="008725D0">
        <w:t xml:space="preserve"> (уполномоченного лица)</w:t>
      </w:r>
      <w:r w:rsidRPr="008725D0">
        <w:t xml:space="preserve"> необходимо нажать кнопку «Добавить». На экране откроется форма «Создание нового контакта» (</w:t>
      </w:r>
      <w:fldSimple w:instr=" REF _Ref483229938 \h  \* MERGEFORMAT ">
        <w:r w:rsidR="00C67258" w:rsidRPr="008725D0">
          <w:t xml:space="preserve">Рисунок </w:t>
        </w:r>
        <w:r w:rsidR="00C67258">
          <w:t>103</w:t>
        </w:r>
      </w:fldSimple>
      <w:bookmarkEnd w:id="298"/>
      <w:r w:rsidR="005A5BDC" w:rsidRPr="008725D0">
        <w:t>).</w:t>
      </w:r>
    </w:p>
    <w:p w:rsidR="00415C3C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466975"/>
            <wp:effectExtent l="19050" t="0" r="9525" b="0"/>
            <wp:docPr id="9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C3C" w:rsidRPr="008725D0" w:rsidRDefault="00415C3C" w:rsidP="00D674F3">
      <w:pPr>
        <w:pStyle w:val="aa"/>
      </w:pPr>
      <w:bookmarkStart w:id="299" w:name="_Ref483229938"/>
      <w:r w:rsidRPr="008725D0">
        <w:t xml:space="preserve">Рисунок </w:t>
      </w:r>
      <w:fldSimple w:instr=" SEQ Рисунок \* ARABIC ">
        <w:r w:rsidR="00C67258">
          <w:rPr>
            <w:noProof/>
          </w:rPr>
          <w:t>103</w:t>
        </w:r>
      </w:fldSimple>
      <w:bookmarkEnd w:id="299"/>
      <w:r w:rsidRPr="008725D0">
        <w:t xml:space="preserve"> – Форма «Создание нового контакта»</w:t>
      </w:r>
    </w:p>
    <w:p w:rsidR="00415C3C" w:rsidRPr="008725D0" w:rsidRDefault="00415C3C" w:rsidP="00D674F3">
      <w:pPr>
        <w:keepNext/>
        <w:rPr>
          <w:noProof/>
        </w:rPr>
      </w:pPr>
      <w:bookmarkStart w:id="300" w:name="_Toc483244971"/>
      <w:r w:rsidRPr="008725D0">
        <w:rPr>
          <w:noProof/>
        </w:rPr>
        <w:t>Форма состоит из трех закладок:</w:t>
      </w:r>
      <w:bookmarkEnd w:id="300"/>
    </w:p>
    <w:p w:rsidR="00415C3C" w:rsidRPr="008725D0" w:rsidRDefault="00415C3C" w:rsidP="00D674F3">
      <w:pPr>
        <w:pStyle w:val="a"/>
        <w:rPr>
          <w:noProof/>
        </w:rPr>
      </w:pPr>
      <w:r w:rsidRPr="008725D0">
        <w:rPr>
          <w:noProof/>
        </w:rPr>
        <w:t>«Общая информация»;</w:t>
      </w:r>
    </w:p>
    <w:p w:rsidR="00415C3C" w:rsidRPr="008725D0" w:rsidRDefault="00415C3C" w:rsidP="00D674F3">
      <w:pPr>
        <w:pStyle w:val="a"/>
        <w:rPr>
          <w:noProof/>
        </w:rPr>
      </w:pPr>
      <w:r w:rsidRPr="008725D0">
        <w:rPr>
          <w:noProof/>
        </w:rPr>
        <w:t>«Сертификаты»;</w:t>
      </w:r>
    </w:p>
    <w:p w:rsidR="00415C3C" w:rsidRPr="008725D0" w:rsidRDefault="00415C3C" w:rsidP="00D674F3">
      <w:pPr>
        <w:pStyle w:val="a"/>
        <w:rPr>
          <w:noProof/>
        </w:rPr>
      </w:pPr>
      <w:r w:rsidRPr="008725D0">
        <w:rPr>
          <w:noProof/>
        </w:rPr>
        <w:t>«Формы статистической отчётности».</w:t>
      </w:r>
    </w:p>
    <w:p w:rsidR="00384347" w:rsidRPr="008725D0" w:rsidRDefault="00384347" w:rsidP="0016028A">
      <w:pPr>
        <w:keepNext/>
        <w:rPr>
          <w:noProof/>
        </w:rPr>
      </w:pPr>
      <w:bookmarkStart w:id="301" w:name="_Toc483244972"/>
      <w:r w:rsidRPr="00D674F3">
        <w:t>На закладке «Общая информация» обязательными</w:t>
      </w:r>
      <w:r w:rsidRPr="008725D0">
        <w:rPr>
          <w:noProof/>
        </w:rPr>
        <w:t xml:space="preserve"> для заполнения являются следующие поля:</w:t>
      </w:r>
      <w:bookmarkEnd w:id="301"/>
    </w:p>
    <w:p w:rsidR="00415C3C" w:rsidRPr="008725D0" w:rsidRDefault="00384347" w:rsidP="00D674F3">
      <w:pPr>
        <w:pStyle w:val="a"/>
        <w:rPr>
          <w:noProof/>
        </w:rPr>
      </w:pPr>
      <w:r w:rsidRPr="008725D0">
        <w:rPr>
          <w:noProof/>
        </w:rPr>
        <w:t xml:space="preserve">«Адрес электронной почты». Адрес вводится вручную. </w:t>
      </w:r>
    </w:p>
    <w:p w:rsidR="00384347" w:rsidRPr="008725D0" w:rsidRDefault="00384347" w:rsidP="00D674F3">
      <w:pPr>
        <w:rPr>
          <w:noProof/>
        </w:rPr>
      </w:pPr>
      <w:r w:rsidRPr="008725D0">
        <w:rPr>
          <w:noProof/>
        </w:rPr>
        <w:t>После ввода адреса электронной почты, необходимо нажать кнопку «Найти». Если уполномоченное лицо с таким адресом не найдено</w:t>
      </w:r>
      <w:r w:rsidR="002C365D" w:rsidRPr="008725D0">
        <w:rPr>
          <w:noProof/>
        </w:rPr>
        <w:t>, то требуеся</w:t>
      </w:r>
      <w:r w:rsidRPr="008725D0">
        <w:rPr>
          <w:noProof/>
        </w:rPr>
        <w:t xml:space="preserve"> ввести контактные данные.</w:t>
      </w:r>
    </w:p>
    <w:p w:rsidR="00384347" w:rsidRPr="008725D0" w:rsidRDefault="008F582B" w:rsidP="00D674F3">
      <w:pPr>
        <w:pStyle w:val="a"/>
        <w:rPr>
          <w:noProof/>
        </w:rPr>
      </w:pPr>
      <w:r w:rsidRPr="008725D0">
        <w:rPr>
          <w:noProof/>
        </w:rPr>
        <w:t>«Пароль». Может быть сгенерирован по кнопке «Генерировать» или введён вручную.</w:t>
      </w:r>
    </w:p>
    <w:p w:rsidR="008F582B" w:rsidRPr="008725D0" w:rsidRDefault="008F582B" w:rsidP="00D674F3">
      <w:pPr>
        <w:pStyle w:val="a"/>
        <w:rPr>
          <w:noProof/>
        </w:rPr>
      </w:pPr>
      <w:r w:rsidRPr="008725D0">
        <w:rPr>
          <w:noProof/>
        </w:rPr>
        <w:t>«Подтверждение пароля»;</w:t>
      </w:r>
    </w:p>
    <w:p w:rsidR="008F582B" w:rsidRPr="008725D0" w:rsidRDefault="008F582B" w:rsidP="00D674F3">
      <w:pPr>
        <w:pStyle w:val="a"/>
        <w:rPr>
          <w:noProof/>
        </w:rPr>
      </w:pPr>
      <w:r w:rsidRPr="008725D0">
        <w:rPr>
          <w:noProof/>
        </w:rPr>
        <w:t>«Фамилия».</w:t>
      </w:r>
    </w:p>
    <w:p w:rsidR="008F582B" w:rsidRPr="008725D0" w:rsidRDefault="0033150C" w:rsidP="00D674F3">
      <w:pPr>
        <w:rPr>
          <w:noProof/>
        </w:rPr>
      </w:pPr>
      <w:r w:rsidRPr="008725D0">
        <w:rPr>
          <w:noProof/>
        </w:rPr>
        <w:t>П</w:t>
      </w:r>
      <w:r w:rsidR="008F582B" w:rsidRPr="008725D0">
        <w:rPr>
          <w:noProof/>
        </w:rPr>
        <w:t>оля</w:t>
      </w:r>
      <w:r w:rsidRPr="008725D0">
        <w:rPr>
          <w:noProof/>
        </w:rPr>
        <w:t xml:space="preserve">, не отмеченные красной звездочкой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866775" cy="152400"/>
            <wp:effectExtent l="19050" t="0" r="9525" b="0"/>
            <wp:docPr id="9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t="32727" b="18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582B" w:rsidRPr="008725D0">
        <w:rPr>
          <w:noProof/>
        </w:rPr>
        <w:t xml:space="preserve"> в форме «Создание нового контакта» </w:t>
      </w:r>
      <w:r w:rsidR="00560E97" w:rsidRPr="008725D0">
        <w:rPr>
          <w:noProof/>
        </w:rPr>
        <w:t xml:space="preserve">не </w:t>
      </w:r>
      <w:r w:rsidR="008F582B" w:rsidRPr="008725D0">
        <w:rPr>
          <w:noProof/>
        </w:rPr>
        <w:t>являются обязательными для заполнения.</w:t>
      </w:r>
    </w:p>
    <w:p w:rsidR="001E3E6D" w:rsidRPr="008725D0" w:rsidRDefault="001E3E6D" w:rsidP="00D674F3">
      <w:pPr>
        <w:rPr>
          <w:noProof/>
        </w:rPr>
      </w:pPr>
      <w:r w:rsidRPr="008725D0">
        <w:rPr>
          <w:noProof/>
        </w:rPr>
        <w:t xml:space="preserve">В поле «Уполномоченное лицо» по умолчанию </w:t>
      </w:r>
      <w:r w:rsidR="004D1F87" w:rsidRPr="008725D0">
        <w:rPr>
          <w:noProof/>
        </w:rPr>
        <w:t>установлен</w:t>
      </w:r>
      <w:r w:rsidRPr="008725D0">
        <w:rPr>
          <w:noProof/>
        </w:rPr>
        <w:t xml:space="preserve"> </w:t>
      </w:r>
      <w:r w:rsidR="004D1F87" w:rsidRPr="008725D0">
        <w:rPr>
          <w:noProof/>
        </w:rPr>
        <w:t>чекбокс</w:t>
      </w:r>
      <w:r w:rsidRPr="008725D0">
        <w:rPr>
          <w:noProof/>
        </w:rPr>
        <w:t>. Если рег</w:t>
      </w:r>
      <w:r w:rsidR="002C365D" w:rsidRPr="008725D0">
        <w:rPr>
          <w:noProof/>
        </w:rPr>
        <w:t>и</w:t>
      </w:r>
      <w:r w:rsidRPr="008725D0">
        <w:rPr>
          <w:noProof/>
        </w:rPr>
        <w:t>стрируемый контакт</w:t>
      </w:r>
      <w:r w:rsidR="002C365D" w:rsidRPr="008725D0">
        <w:rPr>
          <w:noProof/>
        </w:rPr>
        <w:t xml:space="preserve"> </w:t>
      </w:r>
      <w:r w:rsidRPr="008725D0">
        <w:rPr>
          <w:noProof/>
        </w:rPr>
        <w:t xml:space="preserve">не является уполномоченным лицом, то </w:t>
      </w:r>
      <w:r w:rsidR="004D1F87" w:rsidRPr="008725D0">
        <w:rPr>
          <w:noProof/>
        </w:rPr>
        <w:t>чекбокс</w:t>
      </w:r>
      <w:r w:rsidRPr="008725D0">
        <w:rPr>
          <w:noProof/>
        </w:rPr>
        <w:t xml:space="preserve"> необходимо убрать.</w:t>
      </w:r>
    </w:p>
    <w:p w:rsidR="00DE38DE" w:rsidRPr="008725D0" w:rsidRDefault="00C12F68" w:rsidP="00D674F3">
      <w:pPr>
        <w:rPr>
          <w:noProof/>
        </w:rPr>
      </w:pPr>
      <w:r w:rsidRPr="008725D0">
        <w:rPr>
          <w:noProof/>
        </w:rPr>
        <w:t xml:space="preserve">При переходе на </w:t>
      </w:r>
      <w:r w:rsidRPr="00D674F3">
        <w:t>закладку «Сертификаты»</w:t>
      </w:r>
      <w:r w:rsidRPr="008725D0">
        <w:rPr>
          <w:noProof/>
        </w:rPr>
        <w:t xml:space="preserve"> формы «Создание нового контакта» откроется страница добавления нового сертификата (</w:t>
      </w:r>
      <w:fldSimple w:instr=" REF _Ref483231269 \h  \* MERGEFORMAT ">
        <w:r w:rsidR="00C67258" w:rsidRPr="008725D0">
          <w:t xml:space="preserve">Рисунок </w:t>
        </w:r>
        <w:r w:rsidR="00C67258">
          <w:t>104</w:t>
        </w:r>
      </w:fldSimple>
      <w:r w:rsidRPr="008725D0">
        <w:rPr>
          <w:noProof/>
        </w:rPr>
        <w:t>).</w:t>
      </w:r>
    </w:p>
    <w:p w:rsidR="00C12F68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1238250"/>
            <wp:effectExtent l="19050" t="0" r="9525" b="0"/>
            <wp:docPr id="9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F68" w:rsidRPr="008725D0" w:rsidRDefault="00C12F68" w:rsidP="00D674F3">
      <w:pPr>
        <w:pStyle w:val="aa"/>
      </w:pPr>
      <w:bookmarkStart w:id="302" w:name="_Ref483231269"/>
      <w:r w:rsidRPr="008725D0">
        <w:t xml:space="preserve">Рисунок </w:t>
      </w:r>
      <w:fldSimple w:instr=" SEQ Рисунок \* ARABIC ">
        <w:r w:rsidR="00C67258">
          <w:rPr>
            <w:noProof/>
          </w:rPr>
          <w:t>104</w:t>
        </w:r>
      </w:fldSimple>
      <w:bookmarkEnd w:id="302"/>
      <w:r w:rsidRPr="008725D0">
        <w:t xml:space="preserve"> – Добавление сертификата уполномоченного лица</w:t>
      </w:r>
    </w:p>
    <w:p w:rsidR="005E2FF2" w:rsidRPr="008725D0" w:rsidRDefault="005E2FF2" w:rsidP="005E2FF2">
      <w:pPr>
        <w:pStyle w:val="a6"/>
        <w:ind w:left="0" w:firstLine="680"/>
        <w:rPr>
          <w:lang w:val="ru-RU"/>
        </w:rPr>
      </w:pPr>
      <w:r w:rsidRPr="008725D0">
        <w:rPr>
          <w:lang w:val="ru-RU"/>
        </w:rPr>
        <w:t>Необходимо добавить сертификат с помощью кнопки «Выбрать». Выбранный сертификат следует загрузить по кнопке «Загрузить». После успешной загрузки сертификата, необходимо зафиксировать добавление сертификата для контакта по кнопке «Сохранить изменения».</w:t>
      </w:r>
    </w:p>
    <w:p w:rsidR="00DE38DE" w:rsidRPr="008725D0" w:rsidRDefault="00D4577F" w:rsidP="00DE38DE">
      <w:pPr>
        <w:pStyle w:val="a6"/>
        <w:ind w:left="0"/>
        <w:rPr>
          <w:noProof/>
          <w:lang w:val="ru-RU"/>
        </w:rPr>
      </w:pPr>
      <w:r w:rsidRPr="008725D0">
        <w:rPr>
          <w:noProof/>
          <w:lang w:val="ru-RU"/>
        </w:rPr>
        <w:t xml:space="preserve">При переходе </w:t>
      </w:r>
      <w:r w:rsidRPr="00D674F3">
        <w:t xml:space="preserve">на закладку «Формы статистической отчетности» </w:t>
      </w:r>
      <w:r w:rsidR="005E2FF2" w:rsidRPr="00D674F3">
        <w:t>будет</w:t>
      </w:r>
      <w:r w:rsidR="005E2FF2" w:rsidRPr="008725D0">
        <w:rPr>
          <w:noProof/>
          <w:lang w:val="ru-RU"/>
        </w:rPr>
        <w:t xml:space="preserve"> произведен переход на страницу</w:t>
      </w:r>
      <w:r w:rsidR="00CB4E45" w:rsidRPr="008725D0">
        <w:rPr>
          <w:noProof/>
          <w:lang w:val="ru-RU"/>
        </w:rPr>
        <w:t xml:space="preserve"> для выбора формы (</w:t>
      </w:r>
      <w:fldSimple w:instr=" REF _Ref483232002 \h  \* MERGEFORMAT ">
        <w:r w:rsidR="00C67258" w:rsidRPr="001B5CFD">
          <w:rPr>
            <w:lang w:val="ru-RU"/>
          </w:rPr>
          <w:t>Рисунок 105</w:t>
        </w:r>
      </w:fldSimple>
      <w:r w:rsidR="00CB4E45" w:rsidRPr="008725D0">
        <w:rPr>
          <w:noProof/>
          <w:lang w:val="ru-RU"/>
        </w:rPr>
        <w:t>).</w:t>
      </w:r>
    </w:p>
    <w:p w:rsidR="00CB4E45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705475" cy="1524000"/>
            <wp:effectExtent l="19050" t="0" r="9525" b="0"/>
            <wp:docPr id="100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77F" w:rsidRPr="008725D0" w:rsidRDefault="00CB4E45" w:rsidP="00D674F3">
      <w:pPr>
        <w:pStyle w:val="aa"/>
      </w:pPr>
      <w:bookmarkStart w:id="303" w:name="_Ref483232002"/>
      <w:r w:rsidRPr="008725D0">
        <w:t xml:space="preserve">Рисунок </w:t>
      </w:r>
      <w:fldSimple w:instr=" SEQ Рисунок \* ARABIC ">
        <w:r w:rsidR="00C67258">
          <w:rPr>
            <w:noProof/>
          </w:rPr>
          <w:t>105</w:t>
        </w:r>
      </w:fldSimple>
      <w:bookmarkEnd w:id="303"/>
      <w:r w:rsidRPr="008725D0">
        <w:t xml:space="preserve"> – Закладка «Формы статистической отчётности» окна «Создание нового контакта»</w:t>
      </w:r>
    </w:p>
    <w:p w:rsidR="00327CD4" w:rsidRPr="008725D0" w:rsidRDefault="00327CD4" w:rsidP="00D674F3">
      <w:r w:rsidRPr="008725D0">
        <w:t>Для добавления формы необходимо нажать кнопку «Выбрать формы». Откроется окно «Формы статистической отчётности» (</w:t>
      </w:r>
      <w:fldSimple w:instr=" REF _Ref483232087 \h  \* MERGEFORMAT ">
        <w:r w:rsidR="00C67258" w:rsidRPr="008725D0">
          <w:t xml:space="preserve">Рисунок </w:t>
        </w:r>
        <w:r w:rsidR="00C67258">
          <w:t>106</w:t>
        </w:r>
      </w:fldSimple>
      <w:r w:rsidRPr="008725D0">
        <w:t>).</w:t>
      </w:r>
    </w:p>
    <w:p w:rsidR="00327CD4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2190750"/>
            <wp:effectExtent l="19050" t="0" r="9525" b="0"/>
            <wp:docPr id="10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8DE" w:rsidRPr="008725D0" w:rsidRDefault="00327CD4" w:rsidP="00D674F3">
      <w:pPr>
        <w:pStyle w:val="aa"/>
      </w:pPr>
      <w:bookmarkStart w:id="304" w:name="_Ref483232087"/>
      <w:r w:rsidRPr="008725D0">
        <w:t xml:space="preserve">Рисунок </w:t>
      </w:r>
      <w:fldSimple w:instr=" SEQ Рисунок \* ARABIC ">
        <w:r w:rsidR="00C67258">
          <w:rPr>
            <w:noProof/>
          </w:rPr>
          <w:t>106</w:t>
        </w:r>
      </w:fldSimple>
      <w:bookmarkEnd w:id="304"/>
      <w:r w:rsidRPr="008725D0">
        <w:t xml:space="preserve"> </w:t>
      </w:r>
      <w:r w:rsidR="00D674F3">
        <w:t>–</w:t>
      </w:r>
      <w:r w:rsidRPr="008725D0">
        <w:t xml:space="preserve"> Окно «Формы статистической отчётности»</w:t>
      </w:r>
      <w:r w:rsidR="005E2FF2" w:rsidRPr="008725D0">
        <w:t xml:space="preserve"> </w:t>
      </w:r>
    </w:p>
    <w:p w:rsidR="005E2FF2" w:rsidRPr="008725D0" w:rsidRDefault="005E2FF2" w:rsidP="00D674F3">
      <w:r w:rsidRPr="008725D0">
        <w:t>Для управления списком форм в окне «Формы статистической отчётности» предусмотрен фильтр. По умолчанию, при открытии окна фильтр свёрнут.</w:t>
      </w:r>
    </w:p>
    <w:p w:rsidR="005E2FF2" w:rsidRPr="008725D0" w:rsidRDefault="005E2FF2" w:rsidP="00D674F3">
      <w:r w:rsidRPr="008725D0">
        <w:lastRenderedPageBreak/>
        <w:t xml:space="preserve">Для добавления форм контакту, необходимо выбрать их путем установки </w:t>
      </w:r>
      <w:r w:rsidR="004D1F87" w:rsidRPr="008725D0">
        <w:t>чекбокса</w:t>
      </w:r>
      <w:r w:rsidRPr="008725D0">
        <w:t xml:space="preserve"> в строке формы и нажать кнопку «Добавить выделенные формы».</w:t>
      </w:r>
      <w:r w:rsidR="006023E1" w:rsidRPr="008725D0">
        <w:t xml:space="preserve"> Формы появятся </w:t>
      </w:r>
      <w:r w:rsidR="002C365D" w:rsidRPr="008725D0">
        <w:t xml:space="preserve">на </w:t>
      </w:r>
      <w:r w:rsidR="006023E1" w:rsidRPr="008725D0">
        <w:t>странице закладки «Формы статистической отчётности» (</w:t>
      </w:r>
      <w:fldSimple w:instr=" REF _Ref483236360 \h  \* MERGEFORMAT ">
        <w:r w:rsidR="00C67258" w:rsidRPr="008725D0">
          <w:t xml:space="preserve">Рисунок </w:t>
        </w:r>
        <w:r w:rsidR="00C67258">
          <w:t>107</w:t>
        </w:r>
      </w:fldSimple>
      <w:r w:rsidR="006023E1" w:rsidRPr="008725D0">
        <w:t>).</w:t>
      </w:r>
    </w:p>
    <w:p w:rsidR="006023E1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276350"/>
            <wp:effectExtent l="19050" t="0" r="9525" b="0"/>
            <wp:docPr id="102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3E1" w:rsidRPr="008725D0" w:rsidRDefault="006023E1" w:rsidP="00D674F3">
      <w:pPr>
        <w:pStyle w:val="aa"/>
      </w:pPr>
      <w:bookmarkStart w:id="305" w:name="_Ref483236360"/>
      <w:r w:rsidRPr="008725D0">
        <w:t xml:space="preserve">Рисунок </w:t>
      </w:r>
      <w:fldSimple w:instr=" SEQ Рисунок \* ARABIC ">
        <w:r w:rsidR="00C67258">
          <w:rPr>
            <w:noProof/>
          </w:rPr>
          <w:t>107</w:t>
        </w:r>
      </w:fldSimple>
      <w:bookmarkEnd w:id="305"/>
      <w:r w:rsidRPr="008725D0">
        <w:t xml:space="preserve"> – Добавленные формы на закладке «Формы статистической отчётности»</w:t>
      </w:r>
    </w:p>
    <w:p w:rsidR="00036BD8" w:rsidRPr="008725D0" w:rsidRDefault="00036BD8" w:rsidP="00D674F3">
      <w:r w:rsidRPr="008725D0">
        <w:t>При нажатии на кнопку «Добавить выделенные формы» в диалоговом окне «Формы статистической отчётности» с установленным флагом «Назначить всем дочерним организациям»? кроме сохранения для редактируемого контакта возможности сдавать выбранную форму за организацию, указанную в поле «Организации» над главным меню, выполняются следующие действия:</w:t>
      </w:r>
    </w:p>
    <w:p w:rsidR="00036BD8" w:rsidRPr="008725D0" w:rsidRDefault="00036BD8" w:rsidP="0016028A">
      <w:pPr>
        <w:keepNext/>
      </w:pPr>
      <w:r w:rsidRPr="008725D0">
        <w:t>Отбор всех дочерних организаций для организации, выбранной в поле «Организации» в Главном меню:</w:t>
      </w:r>
    </w:p>
    <w:p w:rsidR="00036BD8" w:rsidRPr="008725D0" w:rsidRDefault="00036BD8" w:rsidP="00D674F3">
      <w:pPr>
        <w:pStyle w:val="a"/>
        <w:rPr>
          <w:noProof/>
        </w:rPr>
      </w:pPr>
      <w:r w:rsidRPr="008725D0">
        <w:t xml:space="preserve">Если </w:t>
      </w:r>
      <w:r w:rsidRPr="008725D0">
        <w:rPr>
          <w:noProof/>
        </w:rPr>
        <w:t xml:space="preserve">дочерних организаций не найдено, то отображается окно с с текстом «Не найдено дочерних организаций. </w:t>
      </w:r>
    </w:p>
    <w:p w:rsidR="00036BD8" w:rsidRPr="008725D0" w:rsidRDefault="00036BD8" w:rsidP="00D674F3">
      <w:pPr>
        <w:pStyle w:val="a"/>
        <w:rPr>
          <w:noProof/>
        </w:rPr>
      </w:pPr>
      <w:r w:rsidRPr="008725D0">
        <w:rPr>
          <w:noProof/>
        </w:rPr>
        <w:t>Если дочерние организации найдены, проверяется наличие отобранных дочерних организаций в поле «Респондент» контакта в ССО. Если все отобранные дочерние организации присутствуют в реквизите «Респондент» контакта в ССО</w:t>
      </w:r>
      <w:bookmarkStart w:id="306" w:name="OLE_LINK145"/>
      <w:bookmarkStart w:id="307" w:name="OLE_LINK146"/>
      <w:r w:rsidRPr="008725D0">
        <w:rPr>
          <w:noProof/>
        </w:rPr>
        <w:t xml:space="preserve">, то в поле «Назначенные формы» контакта в ССО добавляется  разрешение на сдачу форм, выбранных в </w:t>
      </w:r>
      <w:r w:rsidRPr="00FC2137">
        <w:rPr>
          <w:noProof/>
        </w:rPr>
        <w:t>Online</w:t>
      </w:r>
      <w:r w:rsidRPr="008725D0">
        <w:rPr>
          <w:noProof/>
        </w:rPr>
        <w:t xml:space="preserve"> модуле в диалоговом окне «Формы статистической отчетности», для всех дочерних организаций. На экране отображается окно с текстом о количестве организаций, которым назначена форма.</w:t>
      </w:r>
    </w:p>
    <w:bookmarkEnd w:id="306"/>
    <w:bookmarkEnd w:id="307"/>
    <w:p w:rsidR="00036BD8" w:rsidRPr="008725D0" w:rsidRDefault="00036BD8" w:rsidP="00D674F3">
      <w:pPr>
        <w:pStyle w:val="a"/>
      </w:pPr>
      <w:r w:rsidRPr="008725D0">
        <w:rPr>
          <w:noProof/>
        </w:rPr>
        <w:t>Если хотя бы</w:t>
      </w:r>
      <w:r w:rsidRPr="008725D0">
        <w:t xml:space="preserve"> одна отобранная дочерняя организация отсутствует в поле «Респондент» контакта в ССО, то в поле «Респондент» контакта в ССО добавляются все недостающие дочерние организации.</w:t>
      </w:r>
    </w:p>
    <w:p w:rsidR="006023E1" w:rsidRPr="008725D0" w:rsidRDefault="006023E1" w:rsidP="00D674F3">
      <w:r w:rsidRPr="008725D0">
        <w:t>Для добавления</w:t>
      </w:r>
      <w:r w:rsidR="00036BD8" w:rsidRPr="008725D0">
        <w:t xml:space="preserve"> новых</w:t>
      </w:r>
      <w:r w:rsidRPr="008725D0">
        <w:t xml:space="preserve"> форм необходимо нажать кнопку «Выбрать формы».</w:t>
      </w:r>
    </w:p>
    <w:p w:rsidR="006023E1" w:rsidRPr="008725D0" w:rsidRDefault="006023E1" w:rsidP="00D674F3">
      <w:r w:rsidRPr="008725D0">
        <w:t xml:space="preserve">Для удаления форм, необходимо отметить формы с помощью </w:t>
      </w:r>
      <w:r w:rsidR="004D1F87" w:rsidRPr="008725D0">
        <w:t>чекбокса</w:t>
      </w:r>
      <w:r w:rsidRPr="008725D0">
        <w:t xml:space="preserve"> и нажать кнопку «Удалить выделенные отчеты».</w:t>
      </w:r>
    </w:p>
    <w:p w:rsidR="008E6EE8" w:rsidRPr="008725D0" w:rsidRDefault="006023E1" w:rsidP="00D674F3">
      <w:r w:rsidRPr="008725D0">
        <w:t xml:space="preserve">На всех закладках «Общая информация», «Сертификаты», «Формы статистической отчётности» располагается кнопка «Зарегистрировать контакт» для регистрации </w:t>
      </w:r>
      <w:r w:rsidR="001E3E6D" w:rsidRPr="008725D0">
        <w:t>добавленного контакта. После регистрации добавленного контакта, лицо появится в списке на странице «Список контактов».</w:t>
      </w:r>
      <w:bookmarkStart w:id="308" w:name="_Toc483244976"/>
    </w:p>
    <w:p w:rsidR="0003213F" w:rsidRPr="008725D0" w:rsidRDefault="0003213F" w:rsidP="00DC2C3E">
      <w:pPr>
        <w:pStyle w:val="31"/>
      </w:pPr>
      <w:bookmarkStart w:id="309" w:name="_Ref493519098"/>
      <w:bookmarkStart w:id="310" w:name="_Toc41910297"/>
      <w:r w:rsidRPr="008725D0">
        <w:lastRenderedPageBreak/>
        <w:t xml:space="preserve">Получение данных о кодах статистики </w:t>
      </w:r>
      <w:r w:rsidR="008227CF" w:rsidRPr="008725D0">
        <w:t>и</w:t>
      </w:r>
      <w:r w:rsidRPr="008725D0">
        <w:t xml:space="preserve"> перечня форм для авторизованных в ON-line модуле пользователей</w:t>
      </w:r>
      <w:bookmarkEnd w:id="309"/>
      <w:bookmarkEnd w:id="310"/>
    </w:p>
    <w:p w:rsidR="00F10336" w:rsidRPr="008725D0" w:rsidRDefault="006019F9" w:rsidP="00D674F3">
      <w:r w:rsidRPr="008725D0">
        <w:t>Функционал пункта «Получить данные о кодах»</w:t>
      </w:r>
      <w:r w:rsidR="0014344C" w:rsidRPr="00DD4FC7">
        <w:t xml:space="preserve"> </w:t>
      </w:r>
      <w:r w:rsidR="0014344C">
        <w:t>раздела «Профиль»</w:t>
      </w:r>
      <w:r w:rsidR="00E94269" w:rsidRPr="008725D0">
        <w:t xml:space="preserve"> </w:t>
      </w:r>
      <w:r w:rsidR="00F10336" w:rsidRPr="008725D0">
        <w:t xml:space="preserve">предназначен для получения данных о кодах статистики ОФСН, </w:t>
      </w:r>
      <w:r w:rsidR="00A42316" w:rsidRPr="008725D0">
        <w:t xml:space="preserve">а также перечня форм ФСН, по которым должен отчитаться ОФСН </w:t>
      </w:r>
      <w:r w:rsidR="00F10336" w:rsidRPr="008725D0">
        <w:t>для авторизованного пользователя</w:t>
      </w:r>
      <w:r w:rsidR="00190F7F" w:rsidRPr="008725D0">
        <w:t>.</w:t>
      </w:r>
    </w:p>
    <w:p w:rsidR="00AB29A8" w:rsidRPr="008725D0" w:rsidRDefault="00AB29A8" w:rsidP="0016028A">
      <w:pPr>
        <w:keepNext/>
      </w:pPr>
      <w:r w:rsidRPr="008725D0">
        <w:t xml:space="preserve">При </w:t>
      </w:r>
      <w:r w:rsidR="002D4374" w:rsidRPr="008725D0">
        <w:t xml:space="preserve">выборе пункта «Получить данные о кодах» </w:t>
      </w:r>
      <w:r w:rsidRPr="008725D0">
        <w:t xml:space="preserve">откроется страница «Получение данных о кодах статистики </w:t>
      </w:r>
      <w:r w:rsidR="000856BC" w:rsidRPr="008725D0">
        <w:t>и</w:t>
      </w:r>
      <w:r w:rsidRPr="008725D0">
        <w:t xml:space="preserve"> перечня форм»</w:t>
      </w:r>
      <w:r w:rsidR="00AB48C6" w:rsidRPr="008725D0">
        <w:t>, которая содержит следующие параметры для получения данных</w:t>
      </w:r>
      <w:r w:rsidR="006419E6" w:rsidRPr="008725D0">
        <w:t xml:space="preserve"> (</w:t>
      </w:r>
      <w:fldSimple w:instr=" REF _Ref493531824 \h  \* MERGEFORMAT ">
        <w:r w:rsidR="00C67258" w:rsidRPr="008725D0">
          <w:t xml:space="preserve">Рисунок </w:t>
        </w:r>
        <w:r w:rsidR="00C67258">
          <w:rPr>
            <w:noProof/>
          </w:rPr>
          <w:t>108</w:t>
        </w:r>
      </w:fldSimple>
      <w:r w:rsidR="006419E6" w:rsidRPr="008725D0">
        <w:t>)</w:t>
      </w:r>
      <w:r w:rsidR="00AB48C6" w:rsidRPr="008725D0">
        <w:t>:</w:t>
      </w:r>
    </w:p>
    <w:p w:rsidR="002A1B39" w:rsidRPr="008725D0" w:rsidRDefault="00A42316" w:rsidP="00D674F3">
      <w:pPr>
        <w:pStyle w:val="a"/>
      </w:pPr>
      <w:r w:rsidRPr="008725D0">
        <w:t>«ОКПО / Идентификационный номер ТОСП»</w:t>
      </w:r>
      <w:r w:rsidR="002A1B39" w:rsidRPr="008725D0">
        <w:t xml:space="preserve">. Параметр </w:t>
      </w:r>
      <w:r w:rsidR="002A1B39" w:rsidRPr="008725D0">
        <w:rPr>
          <w:rFonts w:eastAsia="Calibri"/>
        </w:rPr>
        <w:t>доступен для ввода путем выбора значения из выпадающего списка или путем ручного ввода значения. По-умолчанию значение отсутствует. После указания первых трёх символов значения, автоматически инициируется поиск по записям справочника организаций подсистемы «Электронный сбор и архив», у которых установлено значение «Да» в поле «Синхронизирован с АС ГС ОФСН» в справочнике организаций.</w:t>
      </w:r>
    </w:p>
    <w:p w:rsidR="002A1B39" w:rsidRPr="008725D0" w:rsidRDefault="002A1B39" w:rsidP="00D674F3">
      <w:pPr>
        <w:rPr>
          <w:rFonts w:eastAsia="Calibri"/>
        </w:rPr>
      </w:pPr>
      <w:r w:rsidRPr="00FC2137">
        <w:rPr>
          <w:rFonts w:eastAsia="Calibri"/>
        </w:rPr>
        <w:t>В результат</w:t>
      </w:r>
      <w:r w:rsidRPr="008725D0">
        <w:rPr>
          <w:rFonts w:eastAsia="Calibri"/>
        </w:rPr>
        <w:t>е</w:t>
      </w:r>
      <w:r w:rsidRPr="00FC2137">
        <w:rPr>
          <w:rFonts w:eastAsia="Calibri"/>
        </w:rPr>
        <w:t xml:space="preserve"> поиска </w:t>
      </w:r>
      <w:r w:rsidRPr="00FC2137">
        <w:t>отбираются</w:t>
      </w:r>
      <w:r w:rsidRPr="00FC2137">
        <w:rPr>
          <w:rFonts w:eastAsia="Calibri"/>
        </w:rPr>
        <w:t xml:space="preserve"> записи справочника организаций подсистемы «Электронный сбор и архив», у которых в реквизите «ОКПО» присутствуют символы, указанные в реквизите «ОКПО / Идентификационный номер ТОСП».</w:t>
      </w:r>
      <w:r w:rsidRPr="008725D0">
        <w:rPr>
          <w:rFonts w:eastAsia="Calibri"/>
        </w:rPr>
        <w:t xml:space="preserve"> Записи отображаются в формате </w:t>
      </w:r>
      <w:r w:rsidRPr="00FC2137">
        <w:rPr>
          <w:rFonts w:eastAsia="Calibri"/>
        </w:rPr>
        <w:t>&lt;ОКПО&gt; – &lt;Наименование&gt;</w:t>
      </w:r>
      <w:r w:rsidR="008E71C5">
        <w:rPr>
          <w:rFonts w:eastAsia="Calibri"/>
        </w:rPr>
        <w:t xml:space="preserve"> </w:t>
      </w:r>
      <w:r w:rsidRPr="008725D0">
        <w:rPr>
          <w:rFonts w:eastAsia="Calibri"/>
        </w:rPr>
        <w:t xml:space="preserve">по возрастанию. </w:t>
      </w:r>
    </w:p>
    <w:p w:rsidR="00165244" w:rsidRPr="008725D0" w:rsidRDefault="00165244" w:rsidP="00D674F3">
      <w:pPr>
        <w:pStyle w:val="a"/>
      </w:pPr>
      <w:r w:rsidRPr="008725D0">
        <w:t xml:space="preserve">«ОКПО Головной организации» - по умолчанию поле пустое. </w:t>
      </w:r>
      <w:bookmarkStart w:id="311" w:name="_GoBack"/>
      <w:r w:rsidRPr="008725D0">
        <w:t>Длина введенного значени</w:t>
      </w:r>
      <w:r w:rsidR="00FE3ADD" w:rsidRPr="008725D0">
        <w:t>я</w:t>
      </w:r>
      <w:r w:rsidRPr="008725D0">
        <w:t xml:space="preserve"> может быть только 8, 10, 12 или 14 символов.</w:t>
      </w:r>
    </w:p>
    <w:bookmarkEnd w:id="311"/>
    <w:p w:rsidR="00A42316" w:rsidRPr="008725D0" w:rsidRDefault="00FE3ADD" w:rsidP="00D674F3">
      <w:pPr>
        <w:pStyle w:val="a"/>
      </w:pPr>
      <w:r w:rsidRPr="008725D0" w:rsidDel="00FE3ADD">
        <w:t xml:space="preserve"> </w:t>
      </w:r>
      <w:r w:rsidR="00A42316" w:rsidRPr="008725D0">
        <w:t>«ИНН» - по умолчанию поле заполнено значением параметра «ИНН», которое задано в разделе «Профиль» (</w:t>
      </w:r>
      <w:r w:rsidR="006019F9" w:rsidRPr="008725D0">
        <w:t>пункт</w:t>
      </w:r>
      <w:r w:rsidR="00A42316" w:rsidRPr="008725D0">
        <w:t xml:space="preserve"> «Общая информация»). В случае если введено некорректное значение ИНН, то будет отображено предупреждение «Код ИНН должен содержать только цифры, 10 или 12 знаков».</w:t>
      </w:r>
    </w:p>
    <w:p w:rsidR="006419E6" w:rsidRPr="008725D0" w:rsidRDefault="006C6207" w:rsidP="00D674F3">
      <w:pPr>
        <w:pStyle w:val="a"/>
      </w:pPr>
      <w:r w:rsidRPr="008725D0">
        <w:t>«ОГРН» - по умолчанию поле заполнено значением параметра «ОГРН», которое задано в разделе «Профиль» (</w:t>
      </w:r>
      <w:r w:rsidR="006019F9" w:rsidRPr="008725D0">
        <w:t xml:space="preserve">пункт </w:t>
      </w:r>
      <w:r w:rsidRPr="008725D0">
        <w:t>«Общая информация»). В случае если в поле введено некорректное значение, появится предупредительное сообщение «Код ОГРН должен содержать только цифры, 13 или 15 знаков».</w:t>
      </w:r>
    </w:p>
    <w:p w:rsidR="006419E6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010275" cy="300037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9E6" w:rsidRPr="008725D0" w:rsidRDefault="006419E6" w:rsidP="00D674F3">
      <w:pPr>
        <w:pStyle w:val="aa"/>
      </w:pPr>
      <w:bookmarkStart w:id="312" w:name="_Ref493531820"/>
      <w:bookmarkStart w:id="313" w:name="_Ref493531824"/>
      <w:r w:rsidRPr="008725D0">
        <w:t xml:space="preserve">Рисунок </w:t>
      </w:r>
      <w:fldSimple w:instr=" SEQ Рисунок \* ARABIC ">
        <w:r w:rsidR="00C67258">
          <w:rPr>
            <w:noProof/>
          </w:rPr>
          <w:t>108</w:t>
        </w:r>
      </w:fldSimple>
      <w:bookmarkEnd w:id="313"/>
      <w:r w:rsidRPr="008725D0">
        <w:t xml:space="preserve"> – Страница «Получить данные о кодах</w:t>
      </w:r>
      <w:r w:rsidR="00E94269" w:rsidRPr="008725D0">
        <w:t xml:space="preserve"> статистики и перечня форм</w:t>
      </w:r>
      <w:r w:rsidRPr="008725D0">
        <w:t>»</w:t>
      </w:r>
      <w:bookmarkEnd w:id="312"/>
    </w:p>
    <w:p w:rsidR="00AC5159" w:rsidRPr="008725D0" w:rsidRDefault="00AC5159" w:rsidP="00D674F3">
      <w:r w:rsidRPr="008725D0">
        <w:t xml:space="preserve">Поля содержат всплывающие </w:t>
      </w:r>
      <w:r w:rsidR="009C3AEB" w:rsidRPr="008725D0">
        <w:t>подсказки</w:t>
      </w:r>
      <w:r w:rsidRPr="008725D0">
        <w:t xml:space="preserve"> с </w:t>
      </w:r>
      <w:r w:rsidR="0098460A" w:rsidRPr="008725D0">
        <w:t>текстом</w:t>
      </w:r>
      <w:r w:rsidRPr="008725D0">
        <w:t xml:space="preserve">, </w:t>
      </w:r>
      <w:r w:rsidR="0098460A" w:rsidRPr="008725D0">
        <w:t>указывающим на данные, которые</w:t>
      </w:r>
      <w:r w:rsidRPr="008725D0">
        <w:t xml:space="preserve"> должны быть введены пользователем, для получения сведений. Для отображения </w:t>
      </w:r>
      <w:r w:rsidR="0098460A" w:rsidRPr="008725D0">
        <w:t>подсказки</w:t>
      </w:r>
      <w:r w:rsidRPr="008725D0">
        <w:t xml:space="preserve">, необходимо перевести курсор мыши на </w:t>
      </w:r>
      <w:r w:rsidR="0098460A" w:rsidRPr="008725D0">
        <w:t>пиктограмму, расположенную справа от поля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314325" cy="238125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r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25D0">
        <w:t xml:space="preserve"> (</w:t>
      </w:r>
      <w:fldSimple w:instr=" REF _Ref524526607 \h  \* MERGEFORMAT ">
        <w:r w:rsidR="00C67258" w:rsidRPr="008725D0">
          <w:t xml:space="preserve">Рисунок </w:t>
        </w:r>
        <w:r w:rsidR="00C67258">
          <w:rPr>
            <w:noProof/>
          </w:rPr>
          <w:t>109</w:t>
        </w:r>
      </w:fldSimple>
      <w:r w:rsidRPr="008725D0">
        <w:t>).</w:t>
      </w:r>
    </w:p>
    <w:p w:rsidR="00AC5159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886450" cy="280035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159" w:rsidRPr="008725D0" w:rsidRDefault="00AC5159" w:rsidP="00D674F3">
      <w:pPr>
        <w:pStyle w:val="aa"/>
      </w:pPr>
      <w:bookmarkStart w:id="314" w:name="_Ref524526607"/>
      <w:r w:rsidRPr="008725D0">
        <w:t xml:space="preserve">Рисунок </w:t>
      </w:r>
      <w:fldSimple w:instr=" SEQ Рисунок \* ARABIC ">
        <w:r w:rsidR="00C67258">
          <w:rPr>
            <w:noProof/>
          </w:rPr>
          <w:t>109</w:t>
        </w:r>
      </w:fldSimple>
      <w:bookmarkEnd w:id="314"/>
      <w:r w:rsidRPr="008725D0">
        <w:t xml:space="preserve"> – Всплывающ</w:t>
      </w:r>
      <w:r w:rsidR="00190F7F" w:rsidRPr="008725D0">
        <w:t>ая</w:t>
      </w:r>
      <w:r w:rsidRPr="008725D0">
        <w:t xml:space="preserve"> </w:t>
      </w:r>
      <w:r w:rsidR="00190F7F" w:rsidRPr="008725D0">
        <w:t>подсказка с текстом</w:t>
      </w:r>
    </w:p>
    <w:p w:rsidR="00AB48C6" w:rsidRPr="008725D0" w:rsidRDefault="00AB48C6" w:rsidP="00D674F3">
      <w:r w:rsidRPr="008725D0">
        <w:t xml:space="preserve">Для получения данных о кодах статистики </w:t>
      </w:r>
      <w:r w:rsidR="000856BC" w:rsidRPr="008725D0">
        <w:t>и</w:t>
      </w:r>
      <w:r w:rsidRPr="008725D0">
        <w:t xml:space="preserve"> перечня форм должно быть заполнено хотя бы одно из вышеуказанных полей. </w:t>
      </w:r>
    </w:p>
    <w:p w:rsidR="006C6207" w:rsidRPr="008725D0" w:rsidRDefault="00AB48C6" w:rsidP="00D674F3">
      <w:r w:rsidRPr="008725D0">
        <w:t xml:space="preserve">Получение данных о кодах статистики </w:t>
      </w:r>
      <w:r w:rsidR="000856BC" w:rsidRPr="008725D0">
        <w:t>и</w:t>
      </w:r>
      <w:r w:rsidRPr="008725D0">
        <w:t xml:space="preserve"> перечня форм производится путём нажатия кнопки «Получить». </w:t>
      </w:r>
      <w:r w:rsidR="006C6207" w:rsidRPr="008725D0">
        <w:t xml:space="preserve">В результате </w:t>
      </w:r>
      <w:r w:rsidR="00E94269" w:rsidRPr="008725D0">
        <w:t xml:space="preserve">выбора </w:t>
      </w:r>
      <w:r w:rsidR="006C6207" w:rsidRPr="008725D0">
        <w:t>операции</w:t>
      </w:r>
      <w:r w:rsidRPr="008725D0">
        <w:t xml:space="preserve"> получения</w:t>
      </w:r>
      <w:r w:rsidR="006C6207" w:rsidRPr="008725D0">
        <w:t xml:space="preserve">, направляется запрос в АС ГС </w:t>
      </w:r>
      <w:r w:rsidR="006C6207" w:rsidRPr="008725D0">
        <w:lastRenderedPageBreak/>
        <w:t>ОФСН для получения данных на основании введенной в поля информации о кодах статистики и перечн</w:t>
      </w:r>
      <w:r w:rsidR="00DD48FF" w:rsidRPr="008725D0">
        <w:t>е</w:t>
      </w:r>
      <w:r w:rsidR="006C6207" w:rsidRPr="008725D0">
        <w:t xml:space="preserve"> форм.</w:t>
      </w:r>
      <w:r w:rsidRPr="008725D0">
        <w:t xml:space="preserve"> </w:t>
      </w:r>
    </w:p>
    <w:p w:rsidR="00576B84" w:rsidRPr="008725D0" w:rsidRDefault="00576B84" w:rsidP="00D674F3">
      <w:r w:rsidRPr="008725D0">
        <w:t xml:space="preserve">Результаты запроса данных из АС ГС ОФСН отображаются </w:t>
      </w:r>
      <w:r w:rsidR="00190F7F" w:rsidRPr="008725D0">
        <w:t>на</w:t>
      </w:r>
      <w:r w:rsidRPr="008725D0">
        <w:t xml:space="preserve"> </w:t>
      </w:r>
      <w:r w:rsidR="00190F7F" w:rsidRPr="008725D0">
        <w:t xml:space="preserve">странице </w:t>
      </w:r>
      <w:r w:rsidRPr="008725D0">
        <w:t>«Получение данных о кодах статистики ОФСН</w:t>
      </w:r>
      <w:r w:rsidR="00190F7F" w:rsidRPr="008725D0">
        <w:t xml:space="preserve"> и</w:t>
      </w:r>
      <w:r w:rsidRPr="008725D0">
        <w:t xml:space="preserve"> перечня форм ФСН» в разделе «Результаты запроса»</w:t>
      </w:r>
      <w:r w:rsidR="00F34309" w:rsidRPr="008725D0">
        <w:t xml:space="preserve"> (</w:t>
      </w:r>
      <w:fldSimple w:instr=" REF _Ref512247236 \h  \* MERGEFORMAT ">
        <w:r w:rsidR="00C67258" w:rsidRPr="008725D0">
          <w:t xml:space="preserve">Рисунок </w:t>
        </w:r>
        <w:r w:rsidR="00C67258">
          <w:rPr>
            <w:noProof/>
          </w:rPr>
          <w:t>110</w:t>
        </w:r>
      </w:fldSimple>
      <w:r w:rsidR="0060426C">
        <w:t xml:space="preserve">, </w:t>
      </w:r>
      <w:r w:rsidR="0060426C">
        <w:fldChar w:fldCharType="begin"/>
      </w:r>
      <w:r w:rsidR="0060426C">
        <w:instrText xml:space="preserve"> REF _Ref49523189 \h </w:instrText>
      </w:r>
      <w:r w:rsidR="0060426C">
        <w:fldChar w:fldCharType="separate"/>
      </w:r>
      <w:r w:rsidR="00C67258">
        <w:t xml:space="preserve">Рисунок </w:t>
      </w:r>
      <w:r w:rsidR="00C67258">
        <w:rPr>
          <w:noProof/>
        </w:rPr>
        <w:t>111</w:t>
      </w:r>
      <w:r w:rsidR="0060426C">
        <w:fldChar w:fldCharType="end"/>
      </w:r>
      <w:r w:rsidR="00F34309" w:rsidRPr="008725D0">
        <w:t>)</w:t>
      </w:r>
      <w:r w:rsidRPr="008725D0">
        <w:t>.</w:t>
      </w:r>
    </w:p>
    <w:p w:rsidR="00F34309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24575" cy="295275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309" w:rsidRDefault="00F34309" w:rsidP="00D674F3">
      <w:pPr>
        <w:pStyle w:val="aa"/>
      </w:pPr>
      <w:bookmarkStart w:id="315" w:name="_Ref512247232"/>
      <w:bookmarkStart w:id="316" w:name="_Ref512247236"/>
      <w:r w:rsidRPr="008725D0">
        <w:t xml:space="preserve">Рисунок </w:t>
      </w:r>
      <w:fldSimple w:instr=" SEQ Рисунок \* ARABIC ">
        <w:r w:rsidR="00C67258">
          <w:rPr>
            <w:noProof/>
          </w:rPr>
          <w:t>110</w:t>
        </w:r>
      </w:fldSimple>
      <w:bookmarkEnd w:id="316"/>
      <w:r w:rsidRPr="008725D0">
        <w:t xml:space="preserve"> – </w:t>
      </w:r>
      <w:r w:rsidR="000F4CB5" w:rsidRPr="008725D0">
        <w:t>Раздел «</w:t>
      </w:r>
      <w:r w:rsidRPr="008725D0">
        <w:t>Результаты запроса</w:t>
      </w:r>
      <w:bookmarkEnd w:id="315"/>
      <w:r w:rsidR="000F4CB5" w:rsidRPr="008725D0">
        <w:t>»</w:t>
      </w:r>
      <w:r w:rsidRPr="008725D0">
        <w:t xml:space="preserve"> </w:t>
      </w:r>
    </w:p>
    <w:p w:rsidR="0060426C" w:rsidRDefault="00D36A55" w:rsidP="00DD4FC7">
      <w:pPr>
        <w:keepNext/>
        <w:ind w:left="0" w:firstLine="0"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6124575" cy="2971800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26C" w:rsidRPr="0060426C" w:rsidRDefault="0060426C" w:rsidP="0060426C">
      <w:pPr>
        <w:pStyle w:val="aa"/>
      </w:pPr>
      <w:bookmarkStart w:id="317" w:name="_Ref49523189"/>
      <w:r>
        <w:t xml:space="preserve">Рисунок </w:t>
      </w:r>
      <w:fldSimple w:instr=" SEQ Рисунок \* ARABIC ">
        <w:r w:rsidR="00C67258">
          <w:rPr>
            <w:noProof/>
          </w:rPr>
          <w:t>111</w:t>
        </w:r>
      </w:fldSimple>
      <w:bookmarkEnd w:id="317"/>
      <w:r>
        <w:t xml:space="preserve"> - </w:t>
      </w:r>
      <w:r w:rsidRPr="008725D0">
        <w:t>Раздел «Результаты запроса»</w:t>
      </w:r>
    </w:p>
    <w:p w:rsidR="00576B84" w:rsidRPr="008725D0" w:rsidRDefault="00576B84" w:rsidP="00D674F3">
      <w:r w:rsidRPr="008725D0">
        <w:t>В разделе</w:t>
      </w:r>
      <w:r w:rsidR="00190F7F" w:rsidRPr="008725D0">
        <w:t xml:space="preserve"> «Результаты запроса»</w:t>
      </w:r>
      <w:r w:rsidRPr="008725D0">
        <w:t xml:space="preserve"> отображаются дата и время последнего получения данных</w:t>
      </w:r>
      <w:r w:rsidR="000E5E1A" w:rsidRPr="008725D0">
        <w:t xml:space="preserve"> если пользователь авторизован в модуле и запрос уже направлялся в</w:t>
      </w:r>
      <w:r w:rsidR="00190F7F" w:rsidRPr="008725D0">
        <w:t xml:space="preserve"> </w:t>
      </w:r>
      <w:r w:rsidR="000E5E1A" w:rsidRPr="008725D0">
        <w:t>АС ГС ОФСН</w:t>
      </w:r>
      <w:r w:rsidRPr="008725D0">
        <w:t xml:space="preserve"> и количество организаций, по которым получены данные.</w:t>
      </w:r>
    </w:p>
    <w:p w:rsidR="000072A9" w:rsidRPr="008725D0" w:rsidRDefault="000072A9" w:rsidP="0016028A">
      <w:pPr>
        <w:keepNext/>
      </w:pPr>
      <w:r w:rsidRPr="008725D0">
        <w:lastRenderedPageBreak/>
        <w:t>Дата и время отображаются в формате «&lt;XX.XX.XXXX&gt; в &lt;XX:XX&gt;», где:</w:t>
      </w:r>
    </w:p>
    <w:p w:rsidR="000072A9" w:rsidRPr="008725D0" w:rsidRDefault="000072A9" w:rsidP="00D674F3">
      <w:pPr>
        <w:pStyle w:val="a"/>
      </w:pPr>
      <w:r w:rsidRPr="008725D0">
        <w:t xml:space="preserve">&lt;XX.XX.XXXX&gt; </w:t>
      </w:r>
      <w:r w:rsidR="00D674F3">
        <w:t>–</w:t>
      </w:r>
      <w:r w:rsidRPr="008725D0">
        <w:t xml:space="preserve"> дата последнего получения результатов запросов, </w:t>
      </w:r>
    </w:p>
    <w:p w:rsidR="000072A9" w:rsidRPr="008725D0" w:rsidRDefault="000072A9" w:rsidP="00D674F3">
      <w:pPr>
        <w:pStyle w:val="a"/>
      </w:pPr>
      <w:r w:rsidRPr="008725D0">
        <w:t xml:space="preserve">&lt;XX:XX&gt; </w:t>
      </w:r>
      <w:r w:rsidR="00D674F3">
        <w:t>–</w:t>
      </w:r>
      <w:r w:rsidRPr="008725D0">
        <w:t xml:space="preserve"> время последнего получения результатов запроса. </w:t>
      </w:r>
    </w:p>
    <w:p w:rsidR="000072A9" w:rsidRPr="008725D0" w:rsidRDefault="000072A9" w:rsidP="00D674F3">
      <w:r w:rsidRPr="008725D0">
        <w:t>Дата и время обновляются после каждого получения результатов запроса.</w:t>
      </w:r>
    </w:p>
    <w:p w:rsidR="00E85F62" w:rsidRPr="008725D0" w:rsidRDefault="00E85F62" w:rsidP="00D674F3">
      <w:r w:rsidRPr="008725D0">
        <w:t>Если по итогам запроса к АС ГС ОФСН найдены данные по нескольким организациям, то на экран выводится диалоговое окно «Найдено более одного респондента» с информационным сообщением.</w:t>
      </w:r>
    </w:p>
    <w:p w:rsidR="00E85F62" w:rsidRPr="008725D0" w:rsidRDefault="00E85F62" w:rsidP="00D674F3">
      <w:r w:rsidRPr="008725D0">
        <w:t>Пример окна с информационным сообщением представлен на</w:t>
      </w:r>
      <w:r w:rsidR="00FC2137">
        <w:t xml:space="preserve"> рисунке (</w:t>
      </w:r>
      <w:r w:rsidR="00FC2137">
        <w:fldChar w:fldCharType="begin"/>
      </w:r>
      <w:r w:rsidR="00FC2137">
        <w:instrText xml:space="preserve"> REF _Ref23261329 \h </w:instrText>
      </w:r>
      <w:r w:rsidR="00FC2137">
        <w:fldChar w:fldCharType="separate"/>
      </w:r>
      <w:r w:rsidR="00C67258" w:rsidRPr="008725D0">
        <w:t xml:space="preserve">Рисунок </w:t>
      </w:r>
      <w:r w:rsidR="00C67258">
        <w:rPr>
          <w:noProof/>
        </w:rPr>
        <w:t>112</w:t>
      </w:r>
      <w:r w:rsidR="00FC2137">
        <w:fldChar w:fldCharType="end"/>
      </w:r>
      <w:r w:rsidR="00FC2137">
        <w:t>)</w:t>
      </w:r>
      <w:r w:rsidRPr="008725D0">
        <w:t>.</w:t>
      </w:r>
    </w:p>
    <w:p w:rsidR="00E85F62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15050" cy="3286125"/>
            <wp:effectExtent l="19050" t="0" r="0" b="0"/>
            <wp:docPr id="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62" w:rsidRPr="008725D0" w:rsidRDefault="00E85F62" w:rsidP="00D674F3">
      <w:pPr>
        <w:pStyle w:val="aa"/>
      </w:pPr>
      <w:bookmarkStart w:id="318" w:name="_Ref23261329"/>
      <w:r w:rsidRPr="008725D0">
        <w:t xml:space="preserve">Рисунок </w:t>
      </w:r>
      <w:fldSimple w:instr=" SEQ Рисунок \* ARABIC ">
        <w:r w:rsidR="00C67258">
          <w:rPr>
            <w:noProof/>
          </w:rPr>
          <w:t>112</w:t>
        </w:r>
      </w:fldSimple>
      <w:bookmarkEnd w:id="318"/>
      <w:r w:rsidRPr="008725D0">
        <w:t xml:space="preserve"> – Пример окна с информационным сообщением о наличии нескольких организаций</w:t>
      </w:r>
    </w:p>
    <w:p w:rsidR="00E85F62" w:rsidRPr="008725D0" w:rsidRDefault="00E85F62" w:rsidP="00D674F3">
      <w:r w:rsidRPr="008725D0">
        <w:t>Для просмотра полученных данных для организации, необходимо в поле «Наименование» в выпадающем списке выбрать организацию (</w:t>
      </w:r>
      <w:fldSimple w:instr=" REF _Ref22043920 \h  \* MERGEFORMAT ">
        <w:r w:rsidR="00C67258" w:rsidRPr="008725D0">
          <w:t xml:space="preserve">Рисунок </w:t>
        </w:r>
        <w:r w:rsidR="00C67258">
          <w:rPr>
            <w:noProof/>
          </w:rPr>
          <w:t>113</w:t>
        </w:r>
      </w:fldSimple>
      <w:r w:rsidRPr="008725D0">
        <w:t>).</w:t>
      </w:r>
    </w:p>
    <w:p w:rsidR="00955850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91225" cy="48577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62" w:rsidRPr="008725D0" w:rsidRDefault="00E85F62" w:rsidP="00D674F3">
      <w:pPr>
        <w:pStyle w:val="aa"/>
      </w:pPr>
      <w:bookmarkStart w:id="319" w:name="_Ref22043920"/>
      <w:r w:rsidRPr="008725D0">
        <w:t xml:space="preserve">Рисунок </w:t>
      </w:r>
      <w:fldSimple w:instr=" SEQ Рисунок \* ARABIC ">
        <w:r w:rsidR="00C67258">
          <w:rPr>
            <w:noProof/>
          </w:rPr>
          <w:t>113</w:t>
        </w:r>
      </w:fldSimple>
      <w:bookmarkEnd w:id="319"/>
      <w:r w:rsidRPr="008725D0">
        <w:t xml:space="preserve"> – Выпадающий список организаций раздела «Результаты запроса»</w:t>
      </w:r>
    </w:p>
    <w:p w:rsidR="00E85F62" w:rsidRPr="008725D0" w:rsidRDefault="00E85F62" w:rsidP="0016028A">
      <w:pPr>
        <w:pStyle w:val="a6"/>
        <w:keepNext/>
        <w:ind w:left="0"/>
        <w:rPr>
          <w:lang w:val="ru-RU"/>
        </w:rPr>
      </w:pPr>
      <w:r w:rsidRPr="008725D0">
        <w:rPr>
          <w:lang w:val="ru-RU"/>
        </w:rPr>
        <w:t>Информация по каждой записи занимает 2 строки</w:t>
      </w:r>
      <w:r w:rsidR="00D674F3">
        <w:rPr>
          <w:lang w:val="ru-RU"/>
        </w:rPr>
        <w:t>:</w:t>
      </w:r>
    </w:p>
    <w:p w:rsidR="00E85F62" w:rsidRPr="008725D0" w:rsidRDefault="00E85F62" w:rsidP="00D674F3">
      <w:pPr>
        <w:pStyle w:val="a"/>
      </w:pPr>
      <w:r w:rsidRPr="008725D0">
        <w:t>В первой строке выводится информация «&lt;ОКПО&gt; - &lt;Наименование&gt;»;</w:t>
      </w:r>
    </w:p>
    <w:p w:rsidR="00E85F62" w:rsidRPr="008725D0" w:rsidRDefault="00E85F62" w:rsidP="00D674F3">
      <w:pPr>
        <w:pStyle w:val="a"/>
      </w:pPr>
      <w:r w:rsidRPr="008725D0">
        <w:t>Во второй строке выводится: «ОКАТО фактический: &lt;код ОКАТО фактический&gt; - &lt;расшифровка кода ОКАТО&gt;».</w:t>
      </w:r>
    </w:p>
    <w:p w:rsidR="000072A9" w:rsidRPr="008725D0" w:rsidRDefault="000072A9" w:rsidP="00D674F3">
      <w:r w:rsidRPr="008725D0">
        <w:lastRenderedPageBreak/>
        <w:t xml:space="preserve">Если наименование организации, информация о которой получена из АС ГС ОФСН, совпадает с наименованием организации, указанном в поле «Полное наименование» раздела «Профиль» </w:t>
      </w:r>
      <w:r w:rsidR="000F4CB5" w:rsidRPr="008725D0">
        <w:t xml:space="preserve">страницы </w:t>
      </w:r>
      <w:r w:rsidRPr="008725D0">
        <w:t>«Общая информация», то значение в поле «Наименование» устанавливается по умолчанию. Остальные значения в выпадающем списке отсортированы в алфавитном порядке.</w:t>
      </w:r>
    </w:p>
    <w:p w:rsidR="0094603D" w:rsidRPr="008725D0" w:rsidRDefault="009033E9" w:rsidP="00D674F3">
      <w:r w:rsidRPr="008725D0">
        <w:t xml:space="preserve">Для выбранной </w:t>
      </w:r>
      <w:r w:rsidR="00190F7F" w:rsidRPr="008725D0">
        <w:t>организации</w:t>
      </w:r>
      <w:r w:rsidR="0094603D" w:rsidRPr="008725D0">
        <w:t xml:space="preserve"> на экране отобразятся полученные данные из АС ГС ОФСН в </w:t>
      </w:r>
      <w:r w:rsidR="005A0A69" w:rsidRPr="008725D0">
        <w:t>таблицах</w:t>
      </w:r>
      <w:r w:rsidR="0094603D" w:rsidRPr="008725D0">
        <w:t xml:space="preserve"> «Данные о кодах статистики» и «Перечень форм»</w:t>
      </w:r>
      <w:r w:rsidR="000F4CB5" w:rsidRPr="008725D0">
        <w:t xml:space="preserve"> (</w:t>
      </w:r>
      <w:fldSimple w:instr=" REF _Ref512247236 \h  \* MERGEFORMAT ">
        <w:r w:rsidR="00C67258" w:rsidRPr="008725D0">
          <w:t xml:space="preserve">Рисунок </w:t>
        </w:r>
        <w:r w:rsidR="00C67258">
          <w:rPr>
            <w:noProof/>
          </w:rPr>
          <w:t>110</w:t>
        </w:r>
      </w:fldSimple>
      <w:r w:rsidR="000F4CB5" w:rsidRPr="008725D0">
        <w:t>).</w:t>
      </w:r>
    </w:p>
    <w:p w:rsidR="00576B84" w:rsidRPr="008725D0" w:rsidRDefault="005A0A69" w:rsidP="00D674F3">
      <w:pPr>
        <w:keepNext/>
      </w:pPr>
      <w:r w:rsidRPr="008725D0">
        <w:t>Таблица</w:t>
      </w:r>
      <w:r w:rsidR="00576B84" w:rsidRPr="008725D0">
        <w:t xml:space="preserve"> «Данные о кодах статистики», </w:t>
      </w:r>
      <w:r w:rsidR="0094603D" w:rsidRPr="008725D0">
        <w:t>содержит информацию, представленную</w:t>
      </w:r>
      <w:r w:rsidR="00576B84" w:rsidRPr="008725D0">
        <w:t xml:space="preserve"> следующими графами:</w:t>
      </w:r>
    </w:p>
    <w:p w:rsidR="00576B84" w:rsidRPr="008725D0" w:rsidRDefault="0094603D" w:rsidP="00D674F3">
      <w:pPr>
        <w:pStyle w:val="a"/>
      </w:pPr>
      <w:r w:rsidRPr="008725D0">
        <w:t>«</w:t>
      </w:r>
      <w:r w:rsidR="00576B84" w:rsidRPr="008725D0">
        <w:t>ОКПО</w:t>
      </w:r>
      <w:r w:rsidR="000F4CB5" w:rsidRPr="008725D0">
        <w:t>/Идентификационный номер ТОГС</w:t>
      </w:r>
      <w:r w:rsidRPr="008725D0">
        <w:t>»;</w:t>
      </w:r>
    </w:p>
    <w:p w:rsidR="000F4CB5" w:rsidRPr="008725D0" w:rsidRDefault="000F4CB5" w:rsidP="00D674F3">
      <w:pPr>
        <w:pStyle w:val="a"/>
      </w:pPr>
      <w:r w:rsidRPr="008725D0">
        <w:t>«ОГРН»;</w:t>
      </w:r>
    </w:p>
    <w:p w:rsidR="00576B84" w:rsidRPr="008725D0" w:rsidRDefault="0094603D" w:rsidP="00D674F3">
      <w:pPr>
        <w:pStyle w:val="a"/>
      </w:pPr>
      <w:r w:rsidRPr="008725D0">
        <w:t>«</w:t>
      </w:r>
      <w:r w:rsidR="00576B84" w:rsidRPr="008725D0">
        <w:t>Дата регистрации</w:t>
      </w:r>
      <w:r w:rsidRPr="008725D0">
        <w:t>»;</w:t>
      </w:r>
    </w:p>
    <w:p w:rsidR="00576B84" w:rsidRPr="008725D0" w:rsidRDefault="0094603D" w:rsidP="00D674F3">
      <w:pPr>
        <w:pStyle w:val="a"/>
      </w:pPr>
      <w:r w:rsidRPr="008725D0">
        <w:t>«</w:t>
      </w:r>
      <w:r w:rsidR="00576B84" w:rsidRPr="008725D0">
        <w:t>ИНН</w:t>
      </w:r>
      <w:r w:rsidRPr="008725D0">
        <w:t>»;</w:t>
      </w:r>
    </w:p>
    <w:p w:rsidR="00576B84" w:rsidRPr="008725D0" w:rsidRDefault="0094603D" w:rsidP="00D674F3">
      <w:pPr>
        <w:pStyle w:val="a"/>
      </w:pPr>
      <w:r w:rsidRPr="008725D0">
        <w:t>«</w:t>
      </w:r>
      <w:r w:rsidR="00576B84" w:rsidRPr="008725D0">
        <w:t>ОКАТО фактический</w:t>
      </w:r>
      <w:r w:rsidRPr="008725D0">
        <w:t>»;</w:t>
      </w:r>
    </w:p>
    <w:p w:rsidR="00576B84" w:rsidRPr="008725D0" w:rsidRDefault="0094603D" w:rsidP="00D674F3">
      <w:pPr>
        <w:pStyle w:val="a"/>
      </w:pPr>
      <w:r w:rsidRPr="008725D0">
        <w:t>«</w:t>
      </w:r>
      <w:r w:rsidR="00576B84" w:rsidRPr="008725D0">
        <w:t>ОКАТО регистрации</w:t>
      </w:r>
      <w:r w:rsidRPr="008725D0">
        <w:t>»;</w:t>
      </w:r>
    </w:p>
    <w:p w:rsidR="00576B84" w:rsidRPr="008725D0" w:rsidRDefault="0094603D" w:rsidP="00D674F3">
      <w:pPr>
        <w:pStyle w:val="a"/>
      </w:pPr>
      <w:r w:rsidRPr="008725D0">
        <w:t>«ОКТМО фактический»;</w:t>
      </w:r>
    </w:p>
    <w:p w:rsidR="0094603D" w:rsidRPr="008725D0" w:rsidRDefault="0094603D" w:rsidP="00D674F3">
      <w:pPr>
        <w:pStyle w:val="a"/>
      </w:pPr>
      <w:r w:rsidRPr="008725D0">
        <w:t>«ОКТМО регистрации»;</w:t>
      </w:r>
    </w:p>
    <w:p w:rsidR="0094603D" w:rsidRPr="008725D0" w:rsidRDefault="0094603D" w:rsidP="00D674F3">
      <w:pPr>
        <w:pStyle w:val="a"/>
      </w:pPr>
      <w:r w:rsidRPr="008725D0">
        <w:t>«ОКОГУ»;</w:t>
      </w:r>
    </w:p>
    <w:p w:rsidR="0094603D" w:rsidRPr="008725D0" w:rsidRDefault="0094603D" w:rsidP="00D674F3">
      <w:pPr>
        <w:pStyle w:val="a"/>
      </w:pPr>
      <w:r w:rsidRPr="008725D0">
        <w:t>«ОКФС»;</w:t>
      </w:r>
    </w:p>
    <w:p w:rsidR="0094603D" w:rsidRPr="008725D0" w:rsidRDefault="0094603D" w:rsidP="00D674F3">
      <w:pPr>
        <w:pStyle w:val="a"/>
      </w:pPr>
      <w:r w:rsidRPr="008725D0">
        <w:t>«ОКОПФ»</w:t>
      </w:r>
      <w:r w:rsidR="000F4CB5" w:rsidRPr="008725D0">
        <w:t>.</w:t>
      </w:r>
    </w:p>
    <w:p w:rsidR="006C6207" w:rsidRPr="008725D0" w:rsidRDefault="0094603D" w:rsidP="009C0C74">
      <w:pPr>
        <w:keepNext/>
      </w:pPr>
      <w:r w:rsidRPr="008725D0">
        <w:t xml:space="preserve">В </w:t>
      </w:r>
      <w:r w:rsidR="005A0A69" w:rsidRPr="008725D0">
        <w:t>таблице</w:t>
      </w:r>
      <w:r w:rsidRPr="008725D0">
        <w:t xml:space="preserve"> «Перечень форм» </w:t>
      </w:r>
      <w:r w:rsidR="00D87B0F" w:rsidRPr="008725D0">
        <w:t>информация представлена следующими графами</w:t>
      </w:r>
      <w:r w:rsidRPr="008725D0">
        <w:t>:</w:t>
      </w:r>
    </w:p>
    <w:p w:rsidR="0093320C" w:rsidRPr="008725D0" w:rsidRDefault="0093320C" w:rsidP="00D674F3">
      <w:pPr>
        <w:pStyle w:val="a"/>
      </w:pPr>
      <w:r w:rsidRPr="008725D0">
        <w:t>«Индекс формы»;</w:t>
      </w:r>
    </w:p>
    <w:p w:rsidR="0094603D" w:rsidRPr="008725D0" w:rsidRDefault="00D87B0F" w:rsidP="00D674F3">
      <w:pPr>
        <w:pStyle w:val="a"/>
      </w:pPr>
      <w:r w:rsidRPr="008725D0">
        <w:t>«</w:t>
      </w:r>
      <w:r w:rsidR="0094603D" w:rsidRPr="008725D0">
        <w:t>Наименование формы</w:t>
      </w:r>
      <w:r w:rsidRPr="008725D0">
        <w:t>»;</w:t>
      </w:r>
    </w:p>
    <w:p w:rsidR="0094603D" w:rsidRPr="008725D0" w:rsidRDefault="00D87B0F" w:rsidP="00D674F3">
      <w:pPr>
        <w:pStyle w:val="a"/>
      </w:pPr>
      <w:r w:rsidRPr="008725D0">
        <w:t>«</w:t>
      </w:r>
      <w:r w:rsidR="0094603D" w:rsidRPr="008725D0">
        <w:t>Периодичность формы</w:t>
      </w:r>
      <w:r w:rsidRPr="008725D0">
        <w:t>»;</w:t>
      </w:r>
    </w:p>
    <w:p w:rsidR="00D87B0F" w:rsidRPr="008725D0" w:rsidRDefault="00D87B0F" w:rsidP="00D674F3">
      <w:pPr>
        <w:pStyle w:val="a"/>
      </w:pPr>
      <w:r w:rsidRPr="008725D0">
        <w:t>«Срок сдачи</w:t>
      </w:r>
      <w:r w:rsidR="00430E3A">
        <w:t xml:space="preserve"> формы</w:t>
      </w:r>
      <w:r w:rsidRPr="008725D0">
        <w:t>»;</w:t>
      </w:r>
    </w:p>
    <w:p w:rsidR="00AB005B" w:rsidRPr="00C37BCC" w:rsidRDefault="00D87B0F" w:rsidP="00615E24">
      <w:pPr>
        <w:pStyle w:val="a"/>
        <w:keepNext/>
      </w:pPr>
      <w:r w:rsidRPr="008725D0">
        <w:t>«</w:t>
      </w:r>
      <w:r w:rsidR="00AB005B" w:rsidRPr="008725D0">
        <w:t>Отчётный период</w:t>
      </w:r>
      <w:r w:rsidRPr="008725D0">
        <w:t>»</w:t>
      </w:r>
      <w:r w:rsidR="00AB005B" w:rsidRPr="008725D0">
        <w:t>. Заполняется на основании данных и периода каталога из АС ГС ОФСН.</w:t>
      </w:r>
      <w:r w:rsidR="009C0C74">
        <w:t xml:space="preserve"> </w:t>
      </w:r>
      <w:r w:rsidR="00AB005B" w:rsidRPr="00C37BCC">
        <w:t>Период в графе отображается по следующему правилу:</w:t>
      </w:r>
    </w:p>
    <w:p w:rsidR="00AB005B" w:rsidRPr="00FC2137" w:rsidRDefault="00AB005B" w:rsidP="009C0C74">
      <w:pPr>
        <w:pStyle w:val="21"/>
      </w:pPr>
      <w:r w:rsidRPr="00C37BCC">
        <w:t>Е</w:t>
      </w:r>
      <w:r w:rsidRPr="00FC2137">
        <w:t>сли в ответе модуля предоставления данных АС ГС ОФСН в периоде, за который сформирован каталог, указана годовая периодичность формы (НД – недельная, ДК – декадная, МС – месячная, КВ – квартальная, ПГ – полугодовая, ГД – годовая), то отображается текст: «&lt;год из периода, за который сформирован каталог&gt; год»;</w:t>
      </w:r>
    </w:p>
    <w:p w:rsidR="00AB005B" w:rsidRPr="00FC2137" w:rsidRDefault="00AB005B" w:rsidP="009C0C74">
      <w:pPr>
        <w:pStyle w:val="21"/>
      </w:pPr>
      <w:r w:rsidRPr="00FC2137">
        <w:t>Если в ответе модуля предоставления данных АС ГС ОФСН в периоде, за который сформирован каталог, указана полугодовая периодичность формы – отображается текст: «Отчетные полугодия &lt;год из периода, за который сформирован каталог&gt; года»;</w:t>
      </w:r>
    </w:p>
    <w:p w:rsidR="00AB005B" w:rsidRPr="00FC2137" w:rsidRDefault="00AB005B" w:rsidP="009C0C74">
      <w:pPr>
        <w:pStyle w:val="21"/>
      </w:pPr>
      <w:r w:rsidRPr="00FC2137">
        <w:lastRenderedPageBreak/>
        <w:t>Если в ответе модуля предоставления данных АС ГС ОФСН в периоде, за который сформирован каталог, указана квартальная периодичность формы – отображается текст: «Отчетные кварталы &lt;год из периода, за который сформирован каталог&gt; года»;</w:t>
      </w:r>
    </w:p>
    <w:p w:rsidR="00AB005B" w:rsidRPr="00FC2137" w:rsidRDefault="00AB005B" w:rsidP="009C0C74">
      <w:pPr>
        <w:pStyle w:val="21"/>
      </w:pPr>
      <w:r w:rsidRPr="00FC2137">
        <w:t>Если в ответе модуля предоставления данных АС ГС ОФСН в периоде, за который сформирован каталог, указана месячная периодичность формы – отображается текст: «Отчетные месяцы &lt;год из периода, за который сформирован каталог&gt; года»;</w:t>
      </w:r>
    </w:p>
    <w:p w:rsidR="00AB005B" w:rsidRPr="00FC2137" w:rsidRDefault="00AB005B" w:rsidP="009C0C74">
      <w:pPr>
        <w:pStyle w:val="21"/>
      </w:pPr>
      <w:r w:rsidRPr="00FC2137">
        <w:t>Если в ответе модуля предоставления данных АС ГС ОФСН в периоде, за который сформирован каталог, указана декадная периодичность формы – отображается текст: «Отчетные декады &lt;год из периода, за который сформирован каталог&gt; года»;</w:t>
      </w:r>
    </w:p>
    <w:p w:rsidR="00AB005B" w:rsidRPr="00FC2137" w:rsidRDefault="00AB005B" w:rsidP="009C0C74">
      <w:pPr>
        <w:pStyle w:val="21"/>
      </w:pPr>
      <w:r w:rsidRPr="00FC2137">
        <w:t>Если в ответе модуля предоставления данных АС ГС ОФСН в периоде, за который сформирован каталог, указана недельная периодичность формы – отображается текст: «Отчетные недели &lt;год из периода, за который сформирован каталог&gt; года»;</w:t>
      </w:r>
    </w:p>
    <w:p w:rsidR="00AB005B" w:rsidRPr="00C37BCC" w:rsidRDefault="00AB005B" w:rsidP="009C0C74">
      <w:pPr>
        <w:pStyle w:val="21"/>
      </w:pPr>
      <w:r w:rsidRPr="00FC2137">
        <w:t xml:space="preserve">В остальных </w:t>
      </w:r>
      <w:r w:rsidRPr="00C37BCC">
        <w:t>случаях – колонка не заполняется.</w:t>
      </w:r>
    </w:p>
    <w:p w:rsidR="00D87B0F" w:rsidRPr="008725D0" w:rsidRDefault="0093320C" w:rsidP="009C0C74">
      <w:pPr>
        <w:pStyle w:val="a"/>
      </w:pPr>
      <w:r w:rsidRPr="008725D0">
        <w:t>«Комментарий»;</w:t>
      </w:r>
    </w:p>
    <w:p w:rsidR="0093320C" w:rsidRDefault="0093320C" w:rsidP="009C0C74">
      <w:pPr>
        <w:pStyle w:val="a"/>
      </w:pPr>
      <w:r w:rsidRPr="008725D0">
        <w:t>«ОКУД»;</w:t>
      </w:r>
    </w:p>
    <w:p w:rsidR="00430E3A" w:rsidRPr="008725D0" w:rsidRDefault="00430E3A" w:rsidP="00430E3A">
      <w:pPr>
        <w:pStyle w:val="a"/>
      </w:pPr>
      <w:r>
        <w:t xml:space="preserve">«Дата актуализации </w:t>
      </w:r>
      <w:r w:rsidR="009A54F1">
        <w:t xml:space="preserve">перечня </w:t>
      </w:r>
      <w:r>
        <w:t>форм». Дата заполняется из ответа, предоставляемого АС ГС ОФСН в формате: «ДД.ММ.ГГГГ ЧЧ</w:t>
      </w:r>
      <w:r w:rsidRPr="00BE28A9">
        <w:t>:</w:t>
      </w:r>
      <w:r>
        <w:t>ММ</w:t>
      </w:r>
      <w:r w:rsidRPr="00BE28A9">
        <w:t>:</w:t>
      </w:r>
      <w:r w:rsidRPr="00430E3A">
        <w:rPr>
          <w:lang w:val="en-US"/>
        </w:rPr>
        <w:t>CC</w:t>
      </w:r>
      <w:r>
        <w:t>», где ДД – день, ММ – месяц, ГГГГ – год, ЧЧ – часы, ММ – минуты, СС – секунды.</w:t>
      </w:r>
    </w:p>
    <w:p w:rsidR="00FD18B7" w:rsidRDefault="00E60A61" w:rsidP="009C0C74">
      <w:pPr>
        <w:pStyle w:val="a"/>
      </w:pPr>
      <w:r w:rsidRPr="008725D0">
        <w:t>«</w:t>
      </w:r>
      <w:r w:rsidR="00356DC5" w:rsidRPr="008725D0">
        <w:t>Отчёт</w:t>
      </w:r>
      <w:r w:rsidRPr="008725D0">
        <w:t>»</w:t>
      </w:r>
      <w:r w:rsidR="00FD18B7">
        <w:t>;</w:t>
      </w:r>
    </w:p>
    <w:p w:rsidR="00E60A61" w:rsidRPr="008725D0" w:rsidRDefault="00FD18B7" w:rsidP="009C0C74">
      <w:pPr>
        <w:pStyle w:val="a"/>
      </w:pPr>
      <w:r>
        <w:t>Посмотреть расписание</w:t>
      </w:r>
    </w:p>
    <w:p w:rsidR="007403AF" w:rsidRPr="008725D0" w:rsidRDefault="00765DE2" w:rsidP="00D674F3">
      <w:r w:rsidRPr="008725D0">
        <w:t xml:space="preserve">В </w:t>
      </w:r>
      <w:r w:rsidR="00E36573">
        <w:t xml:space="preserve">последней графе </w:t>
      </w:r>
      <w:r w:rsidRPr="008725D0">
        <w:t>графе «</w:t>
      </w:r>
      <w:r w:rsidR="00C83BFD" w:rsidRPr="008725D0">
        <w:t>Отчёт</w:t>
      </w:r>
      <w:r w:rsidRPr="008725D0">
        <w:t xml:space="preserve">» </w:t>
      </w:r>
      <w:r w:rsidR="00480D55" w:rsidRPr="008725D0">
        <w:t xml:space="preserve">можно перейти к заполнению отчета по </w:t>
      </w:r>
      <w:r w:rsidR="00261FD5" w:rsidRPr="008725D0">
        <w:t xml:space="preserve">форме </w:t>
      </w:r>
      <w:r w:rsidR="00480D55" w:rsidRPr="008725D0">
        <w:t>с помощью ссылки «Отчитаться» (</w:t>
      </w:r>
      <w:fldSimple w:instr=" REF _Ref524537363 \h  \* MERGEFORMAT ">
        <w:r w:rsidR="00C67258" w:rsidRPr="008725D0">
          <w:t xml:space="preserve">Рисунок </w:t>
        </w:r>
        <w:r w:rsidR="00C67258">
          <w:rPr>
            <w:noProof/>
          </w:rPr>
          <w:t>114</w:t>
        </w:r>
      </w:fldSimple>
      <w:r w:rsidR="00480D55" w:rsidRPr="008725D0">
        <w:t>).</w:t>
      </w:r>
      <w:r w:rsidR="007403AF" w:rsidRPr="008725D0">
        <w:t xml:space="preserve"> Операция «Отчитаться» доступна только при наличии соответствующего неархивного шаблона формы в подсистеме «Электронный сбора и архив» в разделе «Справочники» на странице «Управление шаблонами форм».</w:t>
      </w:r>
      <w:r w:rsidR="00F17639" w:rsidRPr="008725D0">
        <w:t xml:space="preserve"> </w:t>
      </w:r>
    </w:p>
    <w:p w:rsidR="007403AF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124575" cy="2971800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D55" w:rsidRPr="008725D0" w:rsidRDefault="007403AF" w:rsidP="00D674F3">
      <w:pPr>
        <w:pStyle w:val="aa"/>
      </w:pPr>
      <w:bookmarkStart w:id="320" w:name="_Ref524537363"/>
      <w:r w:rsidRPr="008725D0">
        <w:t xml:space="preserve">Рисунок </w:t>
      </w:r>
      <w:fldSimple w:instr=" SEQ Рисунок \* ARABIC ">
        <w:r w:rsidR="00C67258">
          <w:rPr>
            <w:noProof/>
          </w:rPr>
          <w:t>114</w:t>
        </w:r>
      </w:fldSimple>
      <w:bookmarkEnd w:id="320"/>
      <w:r w:rsidRPr="008725D0">
        <w:t xml:space="preserve"> – Таблица «Перечень форм» </w:t>
      </w:r>
    </w:p>
    <w:p w:rsidR="00773369" w:rsidRPr="008725D0" w:rsidRDefault="00773369" w:rsidP="00D674F3">
      <w:r w:rsidRPr="008725D0">
        <w:t xml:space="preserve">При выборе пункта «Отчитаться» </w:t>
      </w:r>
      <w:r w:rsidR="002A4182" w:rsidRPr="008725D0">
        <w:t>выполняется проверка, что авторизованный пользователь имеет права на сдачу отчетности для респондента. Если авторизованный пользователь имеет права, то на</w:t>
      </w:r>
      <w:r w:rsidRPr="008725D0">
        <w:t xml:space="preserve"> экране откроется </w:t>
      </w:r>
      <w:r w:rsidR="00FC2137" w:rsidRPr="008725D0">
        <w:t>редактор создания отчёта,</w:t>
      </w:r>
      <w:r w:rsidRPr="008725D0">
        <w:t xml:space="preserve"> соответствующий последней версии шаблона формы</w:t>
      </w:r>
      <w:r w:rsidR="002A4182" w:rsidRPr="008725D0">
        <w:t>. При этом в редакторе создания отчёта, автоматически заполнен период предоставления отчёта и реквизиты титульного листа</w:t>
      </w:r>
      <w:r w:rsidRPr="008725D0">
        <w:t xml:space="preserve"> (</w:t>
      </w:r>
      <w:fldSimple w:instr=" REF _Ref524946457 \h  \* MERGEFORMAT ">
        <w:r w:rsidR="00C67258" w:rsidRPr="008725D0">
          <w:t xml:space="preserve">Рисунок </w:t>
        </w:r>
        <w:r w:rsidR="00C67258">
          <w:rPr>
            <w:noProof/>
          </w:rPr>
          <w:t>115</w:t>
        </w:r>
      </w:fldSimple>
      <w:r w:rsidRPr="008725D0">
        <w:t>).</w:t>
      </w:r>
    </w:p>
    <w:p w:rsidR="002A4182" w:rsidRPr="008725D0" w:rsidRDefault="002A4182" w:rsidP="00D674F3">
      <w:r w:rsidRPr="008725D0">
        <w:t>Если авторизованный пользователь не имеет права на сдачу отчётности для респондента, то появится сообщение об ошибке с текстом «Отсутствуют права для сдачи отчетности за респондента &lt;ОКПО респондента - Наименование респондента&gt;».</w:t>
      </w:r>
    </w:p>
    <w:p w:rsidR="00773369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78130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369" w:rsidRPr="008725D0" w:rsidRDefault="00773369" w:rsidP="00D674F3">
      <w:pPr>
        <w:pStyle w:val="aa"/>
      </w:pPr>
      <w:bookmarkStart w:id="321" w:name="_Ref524946457"/>
      <w:r w:rsidRPr="008725D0">
        <w:t xml:space="preserve">Рисунок </w:t>
      </w:r>
      <w:fldSimple w:instr=" SEQ Рисунок \* ARABIC ">
        <w:r w:rsidR="00C67258">
          <w:rPr>
            <w:noProof/>
          </w:rPr>
          <w:t>115</w:t>
        </w:r>
      </w:fldSimple>
      <w:bookmarkEnd w:id="321"/>
      <w:r w:rsidRPr="008725D0">
        <w:t xml:space="preserve"> – Редактор создания отчёта</w:t>
      </w:r>
    </w:p>
    <w:p w:rsidR="00E60A61" w:rsidRPr="008725D0" w:rsidRDefault="00E60A61" w:rsidP="00D674F3">
      <w:r w:rsidRPr="008725D0">
        <w:t xml:space="preserve">В случае если актуальная версия шаблона формы в подсистеме «Электронный сбора и архив» в разделе «Справочники» на странице «Управление шаблонами форм» отсутствует, в </w:t>
      </w:r>
      <w:r w:rsidRPr="008725D0">
        <w:lastRenderedPageBreak/>
        <w:t>графе «</w:t>
      </w:r>
      <w:r w:rsidR="00261FD5" w:rsidRPr="008725D0">
        <w:t>Отчёт</w:t>
      </w:r>
      <w:r w:rsidR="00FC2137">
        <w:t>» отображается</w:t>
      </w:r>
      <w:r w:rsidRPr="008725D0">
        <w:t xml:space="preserve"> следующее сообщение: «Не удалось найти подходящий XML-шаблон. Все актуальные XML-шаблоны можно найти на интернет-портале Росстата».</w:t>
      </w:r>
    </w:p>
    <w:p w:rsidR="002A4182" w:rsidRDefault="00E60A61" w:rsidP="00D674F3">
      <w:r w:rsidRPr="008725D0">
        <w:t>Если отчёт за отчётный период ранее был предоставлен, то в графе «</w:t>
      </w:r>
      <w:r w:rsidR="00261FD5" w:rsidRPr="008725D0">
        <w:t>Отчёт</w:t>
      </w:r>
      <w:r w:rsidRPr="008725D0">
        <w:t>» отображается сообщение: «Отчет уже заполнен. Подробнее…». При нажатии на ссылку «Подробнее»</w:t>
      </w:r>
      <w:r w:rsidR="002A4182" w:rsidRPr="008725D0">
        <w:t xml:space="preserve"> осуществляется переход на страницу «Список отчётов», где отображаются отчеты, удовлетворяющие условиям поиска.</w:t>
      </w:r>
    </w:p>
    <w:p w:rsidR="007142B5" w:rsidRDefault="007142B5" w:rsidP="007142B5">
      <w:r>
        <w:t>По ссылке «Посмотреть расписание» доступна информации о сроках предоставления первичных статистических данных, включая дату окончания сбора для способов предоставления «Онлайн»</w:t>
      </w:r>
      <w:r w:rsidRPr="00D75CE7">
        <w:t xml:space="preserve">, </w:t>
      </w:r>
      <w:r>
        <w:t>«Оффлайн»</w:t>
      </w:r>
      <w:r w:rsidRPr="00D75CE7">
        <w:t xml:space="preserve">, </w:t>
      </w:r>
      <w:r>
        <w:t>«Э</w:t>
      </w:r>
      <w:r w:rsidRPr="00D75CE7">
        <w:t>лектронная почта</w:t>
      </w:r>
      <w:r>
        <w:t>»</w:t>
      </w:r>
      <w:r w:rsidRPr="00D75CE7">
        <w:t>,</w:t>
      </w:r>
      <w:r>
        <w:t xml:space="preserve"> «Спецоператор» и по тем формам, которые отображаются в сервисе информирования респондентов для респондента, указанного в реквизите «Наименование организации».</w:t>
      </w:r>
    </w:p>
    <w:p w:rsidR="007142B5" w:rsidRDefault="007142B5" w:rsidP="007142B5">
      <w:r>
        <w:t>Информация о сроках отображается в виде календаря в формах: неделя, месяц, год с возможностью перехода к следующему или предыдущему отчётному периоду, в зависимости от просматриваемой формы календаря.</w:t>
      </w:r>
    </w:p>
    <w:p w:rsidR="007142B5" w:rsidRDefault="007142B5" w:rsidP="007142B5">
      <w:r>
        <w:t xml:space="preserve">Если для календаря выбрана форма отображения неделя или месяц и просматриваемый период включает текущую дату, то текущая дата выделяется посредством подчеркивания даты. </w:t>
      </w:r>
    </w:p>
    <w:p w:rsidR="007142B5" w:rsidRDefault="007142B5" w:rsidP="007142B5">
      <w:r>
        <w:t xml:space="preserve">Для всех форм отображения календаря доступен быстрый переход к текущей дате. Для форм календаря неделя и месяц, переход доступен только в том случае, если просматриваемый пользователем период не содержит текущей даты. </w:t>
      </w:r>
    </w:p>
    <w:p w:rsidR="007142B5" w:rsidRDefault="007142B5" w:rsidP="007142B5">
      <w:r>
        <w:t>Если форма отображения неделя или месяц, то после перехода к текущей дате, форма отображения сохраняется, и для пользователя отображается период, который содержит текущую дату.</w:t>
      </w:r>
    </w:p>
    <w:p w:rsidR="007142B5" w:rsidRPr="0008299D" w:rsidRDefault="007142B5" w:rsidP="007142B5">
      <w:r>
        <w:t>Если форма отображения год, то после перехода к текущей дате, форма отображения изменится на месяц, и будет отображаться период, который содержит текущую дату.</w:t>
      </w:r>
    </w:p>
    <w:p w:rsidR="007142B5" w:rsidRDefault="007142B5" w:rsidP="007142B5">
      <w:pPr>
        <w:ind w:firstLine="720"/>
      </w:pPr>
      <w:r>
        <w:t>Для авторизованного пользователя запоминается выбранная форма отображения календаря, а также конкретный период, который просматривал пользователь.</w:t>
      </w:r>
    </w:p>
    <w:p w:rsidR="007142B5" w:rsidRDefault="007142B5" w:rsidP="00DD4FC7">
      <w:r>
        <w:t>Цветом в календаре выделены даты, на которые приходится окончани</w:t>
      </w:r>
      <w:r w:rsidR="00A70B72">
        <w:t>е</w:t>
      </w:r>
      <w:r>
        <w:t xml:space="preserve"> сбора первичных статистических данных по соответствующей форме ФСН в соответствии с расписанием предоставления отчетности уровня ЦА.</w:t>
      </w:r>
    </w:p>
    <w:p w:rsidR="007142B5" w:rsidRDefault="007142B5" w:rsidP="00DD4FC7">
      <w:r>
        <w:t>Для выбора доступны только те даты, на которые приходится окончание сбора первичных статистических данных по соответствующей форме ФСН в соответствии с расписанием предоставления отчетности уровня ЦА.</w:t>
      </w:r>
    </w:p>
    <w:p w:rsidR="007142B5" w:rsidRDefault="007142B5" w:rsidP="007142B5">
      <w:r>
        <w:t>При выборе даты в календаре, отображается перечень форм ФСН, для которых дата окончания сбора первичных статистических данных попадает на выбранную дату.</w:t>
      </w:r>
    </w:p>
    <w:p w:rsidR="007142B5" w:rsidRDefault="007142B5" w:rsidP="007142B5">
      <w:r>
        <w:t>Если дата не выбрана, то отображаются все формы ФСН, для которых дата окончания сбора первичных попадает в просматриваемый пользователем период.</w:t>
      </w:r>
    </w:p>
    <w:p w:rsidR="00FD18B7" w:rsidRDefault="008F2A60" w:rsidP="00D674F3">
      <w:r>
        <w:t>При выборе ссылки «Про</w:t>
      </w:r>
      <w:r w:rsidR="00563DC9">
        <w:t>смотреть расписание» откроется</w:t>
      </w:r>
      <w:r w:rsidR="00282A3C">
        <w:t xml:space="preserve"> </w:t>
      </w:r>
      <w:r w:rsidR="009A54F1">
        <w:t>календарь</w:t>
      </w:r>
      <w:r>
        <w:t xml:space="preserve"> (</w:t>
      </w:r>
      <w:r w:rsidR="00282A3C">
        <w:fldChar w:fldCharType="begin"/>
      </w:r>
      <w:r w:rsidR="00282A3C">
        <w:instrText xml:space="preserve"> REF _Ref47434596 \h </w:instrText>
      </w:r>
      <w:r w:rsidR="00282A3C">
        <w:fldChar w:fldCharType="separate"/>
      </w:r>
      <w:r w:rsidR="00C67258">
        <w:t xml:space="preserve">Рисунок </w:t>
      </w:r>
      <w:r w:rsidR="00C67258">
        <w:rPr>
          <w:noProof/>
        </w:rPr>
        <w:t>116</w:t>
      </w:r>
      <w:r w:rsidR="00282A3C">
        <w:fldChar w:fldCharType="end"/>
      </w:r>
      <w:r>
        <w:t>).</w:t>
      </w:r>
    </w:p>
    <w:p w:rsidR="008F2A60" w:rsidRDefault="00D36A55" w:rsidP="00DD4FC7">
      <w:pPr>
        <w:keepNext/>
        <w:jc w:val="center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5753100" cy="274320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A60" w:rsidRDefault="008F2A60" w:rsidP="008F2A60">
      <w:pPr>
        <w:pStyle w:val="aa"/>
      </w:pPr>
      <w:bookmarkStart w:id="322" w:name="_Ref47434596"/>
      <w:r>
        <w:t xml:space="preserve">Рисунок </w:t>
      </w:r>
      <w:fldSimple w:instr=" SEQ Рисунок \* ARABIC ">
        <w:r w:rsidR="00C67258">
          <w:rPr>
            <w:noProof/>
          </w:rPr>
          <w:t>116</w:t>
        </w:r>
      </w:fldSimple>
      <w:bookmarkStart w:id="323" w:name="_Ref37257133"/>
      <w:bookmarkEnd w:id="322"/>
      <w:r w:rsidRPr="008F2A60">
        <w:t xml:space="preserve"> </w:t>
      </w:r>
      <w:bookmarkEnd w:id="323"/>
      <w:r w:rsidR="00563DC9">
        <w:t>–</w:t>
      </w:r>
      <w:r>
        <w:t xml:space="preserve"> </w:t>
      </w:r>
      <w:r w:rsidR="00563DC9">
        <w:t>Календарь с расписанием</w:t>
      </w:r>
    </w:p>
    <w:p w:rsidR="00B00863" w:rsidRDefault="00B00863" w:rsidP="00DD4FC7">
      <w:r>
        <w:t xml:space="preserve">В окне необходимо выбрать форму, по которой требуется сформировать календарь.  </w:t>
      </w:r>
    </w:p>
    <w:p w:rsidR="00B00863" w:rsidRDefault="00B00863" w:rsidP="00DD4FC7">
      <w:r>
        <w:t>Если форма отображения неделя или месяц, то при выборе параметра «</w:t>
      </w:r>
      <w:r w:rsidR="00A70B72">
        <w:t>Сегодня</w:t>
      </w:r>
      <w:r>
        <w:t>», форма отображения сохранится и для пользователя отобразится период, который содержит текущую дату.</w:t>
      </w:r>
    </w:p>
    <w:p w:rsidR="00B00863" w:rsidRDefault="00B00863" w:rsidP="00B00863">
      <w:r>
        <w:t>Если форма отображения год, то при выборе параметра «Текущая дата», форма отображения изменится на месяц и отобразится период, который содержит текущую дату.</w:t>
      </w:r>
    </w:p>
    <w:p w:rsidR="002C1DF4" w:rsidRDefault="002C1DF4" w:rsidP="002C1DF4">
      <w:r>
        <w:t>На рисунке</w:t>
      </w:r>
      <w:r w:rsidR="00C13D6E">
        <w:t xml:space="preserve"> 115</w:t>
      </w:r>
      <w:r>
        <w:t xml:space="preserve"> представлен</w:t>
      </w:r>
      <w:r w:rsidR="00A70B72">
        <w:t>а</w:t>
      </w:r>
      <w:r>
        <w:t xml:space="preserve"> </w:t>
      </w:r>
      <w:r w:rsidR="00A70B72">
        <w:t xml:space="preserve">форма </w:t>
      </w:r>
      <w:r>
        <w:t>«Неделя» (</w:t>
      </w:r>
      <w:r>
        <w:fldChar w:fldCharType="begin"/>
      </w:r>
      <w:r>
        <w:instrText xml:space="preserve"> REF _Ref47442443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117</w:t>
      </w:r>
      <w:r>
        <w:fldChar w:fldCharType="end"/>
      </w:r>
      <w:r>
        <w:t>).</w:t>
      </w:r>
    </w:p>
    <w:p w:rsidR="002C1DF4" w:rsidRDefault="002C1DF4" w:rsidP="00DD4FC7">
      <w:pPr>
        <w:keepNext/>
        <w:ind w:firstLine="0"/>
        <w:jc w:val="center"/>
      </w:pPr>
      <w:r w:rsidRPr="0078683B">
        <w:rPr>
          <w:noProof/>
          <w:lang w:eastAsia="zh-TW"/>
        </w:rPr>
        <w:t xml:space="preserve">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6315075" cy="106680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DF4" w:rsidRDefault="002C1DF4" w:rsidP="002C1DF4">
      <w:pPr>
        <w:pStyle w:val="aa"/>
      </w:pPr>
      <w:bookmarkStart w:id="324" w:name="_Ref47442443"/>
      <w:r>
        <w:t xml:space="preserve">Рисунок </w:t>
      </w:r>
      <w:fldSimple w:instr=" SEQ Рисунок \* ARABIC ">
        <w:r w:rsidR="00C67258">
          <w:rPr>
            <w:noProof/>
          </w:rPr>
          <w:t>117</w:t>
        </w:r>
      </w:fldSimple>
      <w:bookmarkEnd w:id="324"/>
      <w:r>
        <w:t>– Форма отображения «Неделя»</w:t>
      </w:r>
    </w:p>
    <w:p w:rsidR="002C1DF4" w:rsidRDefault="002C1DF4" w:rsidP="002C1DF4">
      <w:r>
        <w:t>Правила отображения данных:</w:t>
      </w:r>
    </w:p>
    <w:p w:rsidR="002C1DF4" w:rsidRDefault="002C1DF4" w:rsidP="00DD4FC7">
      <w:pPr>
        <w:numPr>
          <w:ilvl w:val="0"/>
          <w:numId w:val="61"/>
        </w:numPr>
      </w:pPr>
      <w:r>
        <w:t>При выбранной форме отображения информация представлена в разрезе одной недели.</w:t>
      </w:r>
    </w:p>
    <w:p w:rsidR="002C1DF4" w:rsidRDefault="002C1DF4" w:rsidP="00DD4FC7">
      <w:pPr>
        <w:numPr>
          <w:ilvl w:val="0"/>
          <w:numId w:val="61"/>
        </w:numPr>
      </w:pPr>
      <w:r>
        <w:t>Для перемещения между периодами используются управляющие элементы «стрелка вправо», «стрелка влево».</w:t>
      </w:r>
    </w:p>
    <w:p w:rsidR="002C1DF4" w:rsidRDefault="002C1DF4" w:rsidP="00DD4FC7">
      <w:pPr>
        <w:numPr>
          <w:ilvl w:val="0"/>
          <w:numId w:val="61"/>
        </w:numPr>
      </w:pPr>
      <w:r>
        <w:t>Наименование периода отображается в формате «</w:t>
      </w:r>
      <w:r w:rsidRPr="00C47B00">
        <w:t>&lt;</w:t>
      </w:r>
      <w:r>
        <w:t>Начальный день</w:t>
      </w:r>
      <w:r w:rsidRPr="00C47B00">
        <w:t>&gt;</w:t>
      </w:r>
      <w:r>
        <w:t xml:space="preserve"> - </w:t>
      </w:r>
      <w:r w:rsidRPr="00C47B00">
        <w:t>&lt;</w:t>
      </w:r>
      <w:r>
        <w:t>Конечный день</w:t>
      </w:r>
      <w:r w:rsidRPr="00C47B00">
        <w:t>&gt;</w:t>
      </w:r>
      <w:r>
        <w:t xml:space="preserve"> </w:t>
      </w:r>
      <w:r w:rsidRPr="00C47B00">
        <w:t>&lt;</w:t>
      </w:r>
      <w:r>
        <w:t>Начальный месяц</w:t>
      </w:r>
      <w:r w:rsidRPr="00C47B00">
        <w:t>&gt;</w:t>
      </w:r>
      <w:r>
        <w:t xml:space="preserve"> - </w:t>
      </w:r>
      <w:r w:rsidRPr="00C47B00">
        <w:t>&lt;</w:t>
      </w:r>
      <w:r>
        <w:t>Конечный месяц</w:t>
      </w:r>
      <w:r w:rsidRPr="00C47B00">
        <w:t>&gt;</w:t>
      </w:r>
      <w:r>
        <w:t xml:space="preserve">, </w:t>
      </w:r>
      <w:r w:rsidRPr="00C47B00">
        <w:t>&lt;</w:t>
      </w:r>
      <w:r>
        <w:t>Год</w:t>
      </w:r>
      <w:r w:rsidRPr="00C47B00">
        <w:t>&gt;</w:t>
      </w:r>
      <w:r>
        <w:t>» (если вся неделя входит в один месяц, то информация о конечном месяце не отображается).</w:t>
      </w:r>
    </w:p>
    <w:p w:rsidR="002C1DF4" w:rsidRDefault="002C1DF4" w:rsidP="00DD4FC7">
      <w:pPr>
        <w:numPr>
          <w:ilvl w:val="0"/>
          <w:numId w:val="61"/>
        </w:numPr>
      </w:pPr>
      <w:r>
        <w:lastRenderedPageBreak/>
        <w:t xml:space="preserve">Текущий день выделяется </w:t>
      </w:r>
      <w:r w:rsidR="00A70B72">
        <w:t>выделением ячейки с датой</w:t>
      </w:r>
      <w:r>
        <w:t xml:space="preserve"> (на макете – </w:t>
      </w:r>
      <w:r w:rsidR="00A70B72">
        <w:t>28 августа</w:t>
      </w:r>
      <w:r>
        <w:t>);</w:t>
      </w:r>
    </w:p>
    <w:p w:rsidR="002C1DF4" w:rsidRDefault="002C1DF4" w:rsidP="00DD4FC7">
      <w:pPr>
        <w:numPr>
          <w:ilvl w:val="0"/>
          <w:numId w:val="61"/>
        </w:numPr>
      </w:pPr>
      <w:r>
        <w:t>Для дней, на которые приходится окончание сбора по форме, указанной у респондента в таблице «Перечень форм» в разделе «Получение данных о кодах и формах» устанавливается голубой флаг. При нажатии на такой день отображается таблица с перечнем форм, которые попали в указанную дату (графы таблицы – «Индекс формы», «Наименование формы», «Периодичность формы», «Отчетный период», «Комментарий», «ОКУД», «</w:t>
      </w:r>
      <w:r w:rsidRPr="00DD4FC7">
        <w:t>XML</w:t>
      </w:r>
      <w:r>
        <w:t>-шаблон ЭВФ / Отчет» - заполняются по аналогии с разделом «Получение данных о кодах и формах»);</w:t>
      </w:r>
    </w:p>
    <w:p w:rsidR="002C1DF4" w:rsidRDefault="002C1DF4" w:rsidP="00DD4FC7">
      <w:pPr>
        <w:numPr>
          <w:ilvl w:val="0"/>
          <w:numId w:val="61"/>
        </w:numPr>
      </w:pPr>
      <w:r>
        <w:t>Выбранный для просмотра день недели выделяется изменением цвета границ (на макете</w:t>
      </w:r>
      <w:r w:rsidR="00A70B72">
        <w:t>-28 августа</w:t>
      </w:r>
      <w:r>
        <w:t>) и изменением цвета флага. Выбор можно осуществлять только для тех дат, для которых установлен голубой флаг;</w:t>
      </w:r>
    </w:p>
    <w:p w:rsidR="002C1DF4" w:rsidRDefault="002C1DF4" w:rsidP="00DD4FC7">
      <w:pPr>
        <w:numPr>
          <w:ilvl w:val="0"/>
          <w:numId w:val="61"/>
        </w:numPr>
      </w:pPr>
      <w:r>
        <w:t xml:space="preserve">Даты, в которых отсутствует сдача отчетности выделены серым (на </w:t>
      </w:r>
      <w:r w:rsidR="00A70B72">
        <w:t xml:space="preserve">рисунке </w:t>
      </w:r>
      <w:r>
        <w:t xml:space="preserve">– </w:t>
      </w:r>
      <w:r w:rsidR="00A70B72">
        <w:t>все даты</w:t>
      </w:r>
      <w:r>
        <w:t xml:space="preserve">); </w:t>
      </w:r>
    </w:p>
    <w:p w:rsidR="00C13D6E" w:rsidRDefault="00C13D6E" w:rsidP="00375482">
      <w:pPr>
        <w:ind w:left="0"/>
      </w:pPr>
      <w:r>
        <w:t>На рисунке 115 представлен</w:t>
      </w:r>
      <w:r w:rsidR="00A70B72">
        <w:t>а</w:t>
      </w:r>
      <w:r>
        <w:t xml:space="preserve"> форм</w:t>
      </w:r>
      <w:r w:rsidR="00A70B72">
        <w:t>а</w:t>
      </w:r>
      <w:r>
        <w:t xml:space="preserve"> «Месяц» (</w:t>
      </w:r>
      <w:r>
        <w:fldChar w:fldCharType="begin"/>
      </w:r>
      <w:r>
        <w:instrText xml:space="preserve"> REF _Ref47442443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117</w:t>
      </w:r>
      <w:r>
        <w:fldChar w:fldCharType="end"/>
      </w:r>
      <w:r>
        <w:t>).</w:t>
      </w:r>
    </w:p>
    <w:p w:rsidR="00C13D6E" w:rsidRDefault="00D36A55" w:rsidP="00DD4FC7">
      <w:pPr>
        <w:keepNext/>
        <w:ind w:firstLine="0"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5867400" cy="151447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DF4" w:rsidRDefault="00C13D6E" w:rsidP="00C13D6E">
      <w:pPr>
        <w:pStyle w:val="aa"/>
      </w:pPr>
      <w:r>
        <w:t xml:space="preserve">Рисунок </w:t>
      </w:r>
      <w:fldSimple w:instr=" SEQ Рисунок \* ARABIC ">
        <w:r w:rsidR="00C67258">
          <w:rPr>
            <w:noProof/>
          </w:rPr>
          <w:t>118</w:t>
        </w:r>
      </w:fldSimple>
      <w:r w:rsidR="002C1DF4">
        <w:t>– Форма отображения «Месяц»</w:t>
      </w:r>
    </w:p>
    <w:p w:rsidR="002C1DF4" w:rsidRDefault="002C1DF4" w:rsidP="002C1DF4">
      <w:r>
        <w:t xml:space="preserve">Правила отображения данных аналогичны </w:t>
      </w:r>
      <w:r w:rsidR="00552298">
        <w:t>описанным</w:t>
      </w:r>
      <w:r w:rsidR="00BD128D">
        <w:t xml:space="preserve"> для формы «Неделя»</w:t>
      </w:r>
      <w:r w:rsidR="00552298">
        <w:t xml:space="preserve">, </w:t>
      </w:r>
      <w:r>
        <w:t xml:space="preserve"> за исключением:</w:t>
      </w:r>
    </w:p>
    <w:p w:rsidR="002C1DF4" w:rsidRDefault="002C1DF4" w:rsidP="00DD4FC7">
      <w:pPr>
        <w:numPr>
          <w:ilvl w:val="0"/>
          <w:numId w:val="61"/>
        </w:numPr>
      </w:pPr>
      <w:r>
        <w:t xml:space="preserve">При выбранной форме отображения информация </w:t>
      </w:r>
      <w:r w:rsidR="00BD128D">
        <w:t>представляется</w:t>
      </w:r>
      <w:r>
        <w:t xml:space="preserve"> в разрезе одного месяца.</w:t>
      </w:r>
    </w:p>
    <w:p w:rsidR="002C1DF4" w:rsidRDefault="002C1DF4" w:rsidP="00DD4FC7">
      <w:pPr>
        <w:numPr>
          <w:ilvl w:val="0"/>
          <w:numId w:val="61"/>
        </w:numPr>
      </w:pPr>
      <w:r>
        <w:t>Наименование периода записывается в формате «</w:t>
      </w:r>
      <w:r w:rsidRPr="00C47B00">
        <w:t>&lt;</w:t>
      </w:r>
      <w:r>
        <w:t>Месяц</w:t>
      </w:r>
      <w:r w:rsidRPr="00C47B00">
        <w:t>&gt;</w:t>
      </w:r>
      <w:r>
        <w:t xml:space="preserve">, </w:t>
      </w:r>
      <w:r w:rsidRPr="00C47B00">
        <w:t>&lt;</w:t>
      </w:r>
      <w:r>
        <w:t>Год</w:t>
      </w:r>
      <w:r w:rsidRPr="00C47B00">
        <w:t>&gt;</w:t>
      </w:r>
      <w:r>
        <w:t>»;</w:t>
      </w:r>
    </w:p>
    <w:p w:rsidR="002C1DF4" w:rsidRDefault="002C1DF4" w:rsidP="00DD4FC7">
      <w:pPr>
        <w:numPr>
          <w:ilvl w:val="0"/>
          <w:numId w:val="61"/>
        </w:numPr>
      </w:pPr>
      <w:r>
        <w:t xml:space="preserve">При просмотре даты из смежных месяцев отображаются серым цветом. При нажатии на данные даты </w:t>
      </w:r>
      <w:r w:rsidR="00BD128D">
        <w:t>осуществляется</w:t>
      </w:r>
      <w:r>
        <w:t xml:space="preserve"> автоматический переход к с</w:t>
      </w:r>
      <w:r w:rsidR="00BD128D">
        <w:t>оответствующему смежному месяцу.</w:t>
      </w:r>
    </w:p>
    <w:p w:rsidR="00BD128D" w:rsidRDefault="00BD128D" w:rsidP="00DD4FC7">
      <w:r>
        <w:t>На рисунке 117 представлен макет с формой «Год» (</w:t>
      </w:r>
      <w:r>
        <w:fldChar w:fldCharType="begin"/>
      </w:r>
      <w:r>
        <w:instrText xml:space="preserve"> REF _Ref47446912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119</w:t>
      </w:r>
      <w:r>
        <w:fldChar w:fldCharType="end"/>
      </w:r>
      <w:r>
        <w:t>).</w:t>
      </w:r>
    </w:p>
    <w:p w:rsidR="00BD128D" w:rsidRDefault="00D36A55" w:rsidP="00DD4FC7">
      <w:pPr>
        <w:keepNext/>
        <w:jc w:val="center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5743575" cy="2676525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DF4" w:rsidRDefault="00BD128D" w:rsidP="00BD128D">
      <w:pPr>
        <w:pStyle w:val="aa"/>
      </w:pPr>
      <w:bookmarkStart w:id="325" w:name="_Ref47446912"/>
      <w:r>
        <w:t xml:space="preserve">Рисунок </w:t>
      </w:r>
      <w:fldSimple w:instr=" SEQ Рисунок \* ARABIC ">
        <w:r w:rsidR="00C67258">
          <w:rPr>
            <w:noProof/>
          </w:rPr>
          <w:t>119</w:t>
        </w:r>
      </w:fldSimple>
      <w:bookmarkEnd w:id="325"/>
      <w:r>
        <w:t xml:space="preserve"> </w:t>
      </w:r>
      <w:r w:rsidR="00A70B72">
        <w:t>–</w:t>
      </w:r>
      <w:r>
        <w:t xml:space="preserve"> </w:t>
      </w:r>
      <w:r w:rsidR="00A70B72">
        <w:t>Форма отображения</w:t>
      </w:r>
      <w:r w:rsidR="002C1DF4">
        <w:t xml:space="preserve"> «Год»</w:t>
      </w:r>
    </w:p>
    <w:p w:rsidR="002C1DF4" w:rsidRDefault="002C1DF4" w:rsidP="002C1DF4">
      <w:r>
        <w:t>Правила отображения данных аналогичны описанным в</w:t>
      </w:r>
      <w:r w:rsidR="00BD128D">
        <w:t xml:space="preserve"> форме «Неделя»</w:t>
      </w:r>
      <w:r>
        <w:t>, за исключением:</w:t>
      </w:r>
    </w:p>
    <w:p w:rsidR="002C1DF4" w:rsidRDefault="002C1DF4" w:rsidP="00DD4FC7">
      <w:pPr>
        <w:numPr>
          <w:ilvl w:val="0"/>
          <w:numId w:val="61"/>
        </w:numPr>
      </w:pPr>
      <w:r>
        <w:t>При выбранной форме отображения информация представл</w:t>
      </w:r>
      <w:r w:rsidR="00BD128D">
        <w:t xml:space="preserve">яется </w:t>
      </w:r>
      <w:r>
        <w:t>в разрезе одного года.</w:t>
      </w:r>
    </w:p>
    <w:p w:rsidR="002C1DF4" w:rsidRDefault="002C1DF4" w:rsidP="00DD4FC7">
      <w:pPr>
        <w:numPr>
          <w:ilvl w:val="0"/>
          <w:numId w:val="61"/>
        </w:numPr>
      </w:pPr>
      <w:r>
        <w:t>Наименование периода записывается в формате «</w:t>
      </w:r>
      <w:r w:rsidRPr="00C47B00">
        <w:t>&lt;</w:t>
      </w:r>
      <w:r>
        <w:t>Год</w:t>
      </w:r>
      <w:r w:rsidRPr="00C47B00">
        <w:t>&gt;</w:t>
      </w:r>
      <w:r>
        <w:t>»;</w:t>
      </w:r>
    </w:p>
    <w:p w:rsidR="002C1DF4" w:rsidRDefault="002C1DF4" w:rsidP="00DD4FC7">
      <w:pPr>
        <w:numPr>
          <w:ilvl w:val="0"/>
          <w:numId w:val="61"/>
        </w:numPr>
      </w:pPr>
      <w:r>
        <w:t>В месяце года цветом выделяются дни, на которые приходится дата окончания сбора</w:t>
      </w:r>
      <w:r w:rsidR="00BD128D">
        <w:t>.</w:t>
      </w:r>
    </w:p>
    <w:p w:rsidR="002C1DF4" w:rsidRDefault="002C1DF4" w:rsidP="00DD4FC7">
      <w:pPr>
        <w:numPr>
          <w:ilvl w:val="0"/>
          <w:numId w:val="61"/>
        </w:numPr>
      </w:pPr>
      <w:r>
        <w:t>При выборе месяца отображается отчетность по всем дням месяца по алгоритму, описанному для конкретного дня</w:t>
      </w:r>
      <w:r w:rsidR="00BD128D">
        <w:t>.</w:t>
      </w:r>
    </w:p>
    <w:p w:rsidR="002C1DF4" w:rsidRPr="00B00863" w:rsidRDefault="002C1DF4" w:rsidP="00B00863"/>
    <w:p w:rsidR="005A0A69" w:rsidRPr="008725D0" w:rsidRDefault="005A0A69" w:rsidP="00D674F3">
      <w:r w:rsidRPr="008725D0">
        <w:t xml:space="preserve">Данные </w:t>
      </w:r>
      <w:r w:rsidR="00F17639" w:rsidRPr="008725D0">
        <w:t>на странице «Результаты запроса»</w:t>
      </w:r>
      <w:r w:rsidRPr="008725D0">
        <w:t xml:space="preserve"> недоступны для редактирования. Если данные не были получены из АС ГС ОФСН, то </w:t>
      </w:r>
      <w:r w:rsidR="006979CA" w:rsidRPr="008725D0">
        <w:t xml:space="preserve">соответствующая графа таблицы </w:t>
      </w:r>
      <w:r w:rsidRPr="008725D0">
        <w:t>не заполняется</w:t>
      </w:r>
      <w:r w:rsidR="008D13AC" w:rsidRPr="008725D0">
        <w:t>.</w:t>
      </w:r>
    </w:p>
    <w:p w:rsidR="00E10FFF" w:rsidRPr="008725D0" w:rsidRDefault="00D6714A" w:rsidP="00D674F3">
      <w:r w:rsidRPr="008725D0">
        <w:t>Полученные данные из АС ГС ОФСН в разделе «</w:t>
      </w:r>
      <w:r w:rsidR="00EA10F2" w:rsidRPr="008725D0">
        <w:t>Результаты запроса</w:t>
      </w:r>
      <w:r w:rsidRPr="008725D0">
        <w:t>»</w:t>
      </w:r>
      <w:r w:rsidR="00EA10F2" w:rsidRPr="008725D0">
        <w:t>, можно сохранить в файл формата *.xl</w:t>
      </w:r>
      <w:r w:rsidR="008D13AC" w:rsidRPr="008725D0">
        <w:t xml:space="preserve">s </w:t>
      </w:r>
      <w:r w:rsidRPr="008725D0">
        <w:t>путём экспорта по ссылке «Сведения и кодах и формах</w:t>
      </w:r>
      <w:r w:rsidR="000723D4" w:rsidRPr="008725D0">
        <w:t xml:space="preserve">» </w:t>
      </w:r>
      <w:r w:rsidR="00DA7094" w:rsidRPr="008725D0">
        <w:t>(</w:t>
      </w:r>
      <w:fldSimple w:instr=" REF _Ref512248990 \h  \* MERGEFORMAT ">
        <w:r w:rsidR="00C67258" w:rsidRPr="008725D0">
          <w:t xml:space="preserve">Рисунок </w:t>
        </w:r>
        <w:r w:rsidR="00C67258">
          <w:rPr>
            <w:noProof/>
          </w:rPr>
          <w:t>120</w:t>
        </w:r>
      </w:fldSimple>
      <w:r w:rsidR="00DA7094" w:rsidRPr="008725D0">
        <w:t>)</w:t>
      </w:r>
      <w:r w:rsidR="00DF3E73" w:rsidRPr="008725D0">
        <w:t xml:space="preserve">. </w:t>
      </w:r>
    </w:p>
    <w:p w:rsidR="00DA7094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124575" cy="1381125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094" w:rsidRPr="008725D0" w:rsidRDefault="00DA7094" w:rsidP="00D674F3">
      <w:pPr>
        <w:pStyle w:val="aa"/>
      </w:pPr>
      <w:bookmarkStart w:id="326" w:name="_Ref512248990"/>
      <w:r w:rsidRPr="008725D0">
        <w:t xml:space="preserve">Рисунок </w:t>
      </w:r>
      <w:fldSimple w:instr=" SEQ Рисунок \* ARABIC ">
        <w:r w:rsidR="00C67258">
          <w:rPr>
            <w:noProof/>
          </w:rPr>
          <w:t>120</w:t>
        </w:r>
      </w:fldSimple>
      <w:bookmarkEnd w:id="326"/>
      <w:r w:rsidRPr="008725D0">
        <w:t xml:space="preserve"> – Экспорт полученных из АС ГС ОФСН данных в файл формата *.xls по ссылке «Сведения о кодах и формах»</w:t>
      </w:r>
    </w:p>
    <w:p w:rsidR="000723D4" w:rsidRPr="008725D0" w:rsidRDefault="001C37BF" w:rsidP="00D674F3">
      <w:r w:rsidRPr="008725D0">
        <w:lastRenderedPageBreak/>
        <w:t>В результате сформируется одноименный файл формата *.xls «Сведения о кодах и формах» (</w:t>
      </w:r>
      <w:fldSimple w:instr=" REF _Ref512249361 \h  \* MERGEFORMAT ">
        <w:r w:rsidR="00C67258" w:rsidRPr="008725D0">
          <w:t xml:space="preserve">Рисунок </w:t>
        </w:r>
        <w:r w:rsidR="00C67258">
          <w:rPr>
            <w:noProof/>
          </w:rPr>
          <w:t>121</w:t>
        </w:r>
      </w:fldSimple>
      <w:r w:rsidRPr="008725D0">
        <w:t>).</w:t>
      </w:r>
    </w:p>
    <w:p w:rsidR="001C37BF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311467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7BF" w:rsidRPr="008725D0" w:rsidRDefault="001C37BF" w:rsidP="00D674F3">
      <w:pPr>
        <w:pStyle w:val="aa"/>
      </w:pPr>
      <w:bookmarkStart w:id="327" w:name="_Ref512249361"/>
      <w:r w:rsidRPr="008725D0">
        <w:t xml:space="preserve">Рисунок </w:t>
      </w:r>
      <w:fldSimple w:instr=" SEQ Рисунок \* ARABIC ">
        <w:r w:rsidR="00C67258">
          <w:rPr>
            <w:noProof/>
          </w:rPr>
          <w:t>121</w:t>
        </w:r>
      </w:fldSimple>
      <w:bookmarkEnd w:id="327"/>
      <w:r w:rsidRPr="008725D0">
        <w:t xml:space="preserve"> – Файл «Сведения о кодах и формах»</w:t>
      </w:r>
    </w:p>
    <w:p w:rsidR="00EA10F2" w:rsidRPr="008725D0" w:rsidRDefault="0003213F" w:rsidP="00D674F3">
      <w:r w:rsidRPr="008725D0">
        <w:t>Е</w:t>
      </w:r>
      <w:r w:rsidR="00EA10F2" w:rsidRPr="008725D0">
        <w:t xml:space="preserve">сли запрос на получение данных </w:t>
      </w:r>
      <w:r w:rsidRPr="008725D0">
        <w:t xml:space="preserve">из АС ГС ОФСН </w:t>
      </w:r>
      <w:r w:rsidR="00EA10F2" w:rsidRPr="008725D0">
        <w:t>ранее не направлялся или результаты не сохранены в модуле, то</w:t>
      </w:r>
      <w:r w:rsidR="00D06A4D" w:rsidRPr="008725D0">
        <w:t xml:space="preserve"> </w:t>
      </w:r>
      <w:r w:rsidR="00EA10F2" w:rsidRPr="008725D0">
        <w:t>раздел «Результаты запроса» не отображается.</w:t>
      </w:r>
    </w:p>
    <w:p w:rsidR="000E5E1A" w:rsidRPr="008725D0" w:rsidRDefault="0003213F" w:rsidP="00D674F3">
      <w:r w:rsidRPr="008725D0">
        <w:t>Е</w:t>
      </w:r>
      <w:r w:rsidR="000E5E1A" w:rsidRPr="008725D0">
        <w:t xml:space="preserve">сли в результате запроса не найдено данных, </w:t>
      </w:r>
      <w:r w:rsidR="00620330" w:rsidRPr="008725D0">
        <w:t>то</w:t>
      </w:r>
      <w:r w:rsidR="009F22E9" w:rsidRPr="008725D0">
        <w:t xml:space="preserve"> в </w:t>
      </w:r>
      <w:r w:rsidR="00620330" w:rsidRPr="008725D0">
        <w:t>разделе «Результаты запроса»</w:t>
      </w:r>
      <w:r w:rsidR="000E5E1A" w:rsidRPr="008725D0">
        <w:t xml:space="preserve"> </w:t>
      </w:r>
      <w:r w:rsidR="00620330" w:rsidRPr="008725D0">
        <w:t>появится оповещение</w:t>
      </w:r>
      <w:r w:rsidR="000E5E1A" w:rsidRPr="008725D0">
        <w:t xml:space="preserve"> «По вашему запросу ничего не найдено». </w:t>
      </w:r>
    </w:p>
    <w:p w:rsidR="009F22E9" w:rsidRDefault="0003213F" w:rsidP="00D674F3">
      <w:r w:rsidRPr="008725D0">
        <w:t>Е</w:t>
      </w:r>
      <w:r w:rsidR="009F22E9" w:rsidRPr="008725D0">
        <w:t xml:space="preserve">сли в результате запроса возник сбой, модулем будет размещено оповещение «Произошла ошибка запроса данных. Повторите попытку позднее». </w:t>
      </w:r>
    </w:p>
    <w:p w:rsidR="000E7F62" w:rsidRDefault="000E7F62" w:rsidP="000E7F62">
      <w:r>
        <w:t>Рядом с наименованием таблицы «Перечень форм» располагается пиктограмма «?», при наведении на которую отображается всплывающая подсказка с текстом:</w:t>
      </w:r>
    </w:p>
    <w:p w:rsidR="000E7F62" w:rsidRDefault="000E7F62" w:rsidP="000E7F62">
      <w:r>
        <w:t>«Подписаться на получение уведомлений об изменении в индивидуальном перечне форм в разделе «Профиль – Настройка уведомлений»».</w:t>
      </w:r>
    </w:p>
    <w:p w:rsidR="008227CF" w:rsidRPr="008725D0" w:rsidRDefault="008227CF" w:rsidP="00D674F3">
      <w:pPr>
        <w:pStyle w:val="41"/>
      </w:pPr>
      <w:bookmarkStart w:id="328" w:name="_Toc41910298"/>
      <w:r w:rsidRPr="008725D0">
        <w:t>Формирование уведомления о кодах ОК ТЭИ</w:t>
      </w:r>
      <w:bookmarkEnd w:id="328"/>
    </w:p>
    <w:p w:rsidR="00A7650B" w:rsidRDefault="00415323" w:rsidP="00D674F3">
      <w:r w:rsidRPr="008725D0">
        <w:t>Для формирования уведомления о кодах ОК ТЭИ необходимо нажать кнопку «Экспортировать»</w:t>
      </w:r>
      <w:r w:rsidR="00A7650B">
        <w:t>. Откроется контекстное меню, включающее пункты для выбора формата для формирования уведомления:</w:t>
      </w:r>
    </w:p>
    <w:p w:rsidR="00A7650B" w:rsidRDefault="00A7650B" w:rsidP="00DD4FC7">
      <w:pPr>
        <w:numPr>
          <w:ilvl w:val="0"/>
          <w:numId w:val="58"/>
        </w:numPr>
      </w:pPr>
      <w:r w:rsidRPr="008725D0">
        <w:t>«Увед</w:t>
      </w:r>
      <w:r>
        <w:t xml:space="preserve">омление о кодах ОК ТЭИ </w:t>
      </w:r>
      <w:r w:rsidRPr="00B11225">
        <w:t>(</w:t>
      </w:r>
      <w:r>
        <w:t>PDF</w:t>
      </w:r>
      <w:r w:rsidRPr="00B11225">
        <w:t>)</w:t>
      </w:r>
      <w:r>
        <w:t>».</w:t>
      </w:r>
    </w:p>
    <w:p w:rsidR="00A7650B" w:rsidRDefault="00A7650B" w:rsidP="00A7650B">
      <w:pPr>
        <w:numPr>
          <w:ilvl w:val="0"/>
          <w:numId w:val="58"/>
        </w:numPr>
      </w:pPr>
      <w:r w:rsidRPr="008725D0">
        <w:t>«Увед</w:t>
      </w:r>
      <w:r>
        <w:t xml:space="preserve">омление о кодах ОК ТЭИ </w:t>
      </w:r>
      <w:r w:rsidRPr="00B11225">
        <w:t>(</w:t>
      </w:r>
      <w:r>
        <w:t>MS Excel</w:t>
      </w:r>
      <w:r w:rsidRPr="00B11225">
        <w:t>)</w:t>
      </w:r>
      <w:r>
        <w:t>».</w:t>
      </w:r>
    </w:p>
    <w:p w:rsidR="00415323" w:rsidRDefault="00415323" w:rsidP="00D674F3">
      <w:r w:rsidRPr="008725D0">
        <w:t>При выборе формата сформируется файл с именем «Уведомление о кодах ОК ТЭИ», который доступен для скачивания на рабочую станцию пользователя стандартными средствами браузера</w:t>
      </w:r>
      <w:r w:rsidR="008E71C5">
        <w:t xml:space="preserve"> (</w:t>
      </w:r>
      <w:r w:rsidR="00AA6CB4">
        <w:fldChar w:fldCharType="begin"/>
      </w:r>
      <w:r w:rsidR="00AA6CB4">
        <w:instrText xml:space="preserve"> REF _Ref49525082 \h </w:instrText>
      </w:r>
      <w:r w:rsidR="00AA6CB4">
        <w:fldChar w:fldCharType="separate"/>
      </w:r>
      <w:r w:rsidR="00C67258">
        <w:t xml:space="preserve">Рисунок </w:t>
      </w:r>
      <w:r w:rsidR="00C67258">
        <w:rPr>
          <w:noProof/>
        </w:rPr>
        <w:t>122</w:t>
      </w:r>
      <w:r w:rsidR="00AA6CB4">
        <w:fldChar w:fldCharType="end"/>
      </w:r>
      <w:r w:rsidR="008E71C5">
        <w:t>)</w:t>
      </w:r>
      <w:r w:rsidRPr="008725D0">
        <w:t xml:space="preserve">. </w:t>
      </w:r>
    </w:p>
    <w:p w:rsidR="00AA6CB4" w:rsidRDefault="00D36A55" w:rsidP="00DD4FC7">
      <w:pPr>
        <w:keepNext/>
        <w:ind w:left="0" w:firstLine="0"/>
        <w:jc w:val="center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6124575" cy="1381125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CB4" w:rsidRPr="008725D0" w:rsidRDefault="00AA6CB4" w:rsidP="00DD4FC7">
      <w:pPr>
        <w:pStyle w:val="aa"/>
      </w:pPr>
      <w:bookmarkStart w:id="329" w:name="_Ref49525082"/>
      <w:r>
        <w:t xml:space="preserve">Рисунок </w:t>
      </w:r>
      <w:fldSimple w:instr=" SEQ Рисунок \* ARABIC ">
        <w:r w:rsidR="00C67258">
          <w:rPr>
            <w:noProof/>
          </w:rPr>
          <w:t>122</w:t>
        </w:r>
      </w:fldSimple>
      <w:bookmarkEnd w:id="329"/>
      <w:r>
        <w:t xml:space="preserve"> – Выбор формата формирования уведомления о кодах ОК ТЭИ</w:t>
      </w:r>
    </w:p>
    <w:p w:rsidR="008E71C5" w:rsidRPr="008725D0" w:rsidRDefault="008E71C5" w:rsidP="008E71C5">
      <w:r w:rsidRPr="008725D0">
        <w:t>Уведомление о кодах OK ТЭИ содержит следующую информацию:</w:t>
      </w:r>
    </w:p>
    <w:p w:rsidR="008E71C5" w:rsidRPr="008725D0" w:rsidRDefault="008E71C5" w:rsidP="008E71C5">
      <w:pPr>
        <w:pStyle w:val="a"/>
      </w:pPr>
      <w:r w:rsidRPr="008725D0">
        <w:t>ОКПО;</w:t>
      </w:r>
    </w:p>
    <w:p w:rsidR="008E71C5" w:rsidRPr="008725D0" w:rsidRDefault="008E71C5" w:rsidP="008E71C5">
      <w:pPr>
        <w:pStyle w:val="a"/>
      </w:pPr>
      <w:r w:rsidRPr="008725D0">
        <w:t>ОКАТО (фактически для ТОП без ОКПО, для остальных ОФСН - регистрации);</w:t>
      </w:r>
    </w:p>
    <w:p w:rsidR="008E71C5" w:rsidRPr="008725D0" w:rsidRDefault="008E71C5" w:rsidP="008E71C5">
      <w:pPr>
        <w:pStyle w:val="a"/>
      </w:pPr>
      <w:r w:rsidRPr="008725D0">
        <w:t>ОКТМО (фактически для ТОП без ОКПО, для остальных ОФСН - регистрации);</w:t>
      </w:r>
    </w:p>
    <w:p w:rsidR="008E71C5" w:rsidRPr="008725D0" w:rsidRDefault="008E71C5" w:rsidP="008E71C5">
      <w:pPr>
        <w:pStyle w:val="a"/>
      </w:pPr>
      <w:r w:rsidRPr="008725D0">
        <w:t>ОКОГУ;</w:t>
      </w:r>
    </w:p>
    <w:p w:rsidR="008E71C5" w:rsidRPr="008725D0" w:rsidRDefault="008E71C5" w:rsidP="008E71C5">
      <w:pPr>
        <w:pStyle w:val="a"/>
      </w:pPr>
      <w:r w:rsidRPr="008725D0">
        <w:t>ОКФС;</w:t>
      </w:r>
    </w:p>
    <w:p w:rsidR="008E71C5" w:rsidRPr="008725D0" w:rsidRDefault="008E71C5" w:rsidP="008E71C5">
      <w:pPr>
        <w:pStyle w:val="a"/>
      </w:pPr>
      <w:r w:rsidRPr="008725D0">
        <w:t>ОКОПФ;</w:t>
      </w:r>
    </w:p>
    <w:p w:rsidR="008E71C5" w:rsidRPr="008725D0" w:rsidRDefault="008E71C5" w:rsidP="008E71C5">
      <w:pPr>
        <w:pStyle w:val="a"/>
      </w:pPr>
      <w:r w:rsidRPr="008725D0">
        <w:t xml:space="preserve">Наименование - </w:t>
      </w:r>
      <w:r w:rsidRPr="00FC2137">
        <w:t>значение реквизита из ответа АС ГС ОФСН.</w:t>
      </w:r>
    </w:p>
    <w:p w:rsidR="008E71C5" w:rsidRPr="008725D0" w:rsidRDefault="008E71C5" w:rsidP="008E71C5">
      <w:pPr>
        <w:pStyle w:val="a"/>
      </w:pPr>
      <w:r w:rsidRPr="008725D0">
        <w:t>Дату присвоения ОГРН и номере ОГРН (для ОФСН, которые не являются филиалами и представительствами иностранных ЮЛ);</w:t>
      </w:r>
    </w:p>
    <w:p w:rsidR="008E71C5" w:rsidRPr="008725D0" w:rsidRDefault="008E71C5" w:rsidP="008E71C5">
      <w:pPr>
        <w:pStyle w:val="a"/>
      </w:pPr>
      <w:r w:rsidRPr="008725D0">
        <w:t>Об органе, принявшем решение о создании ОФСН, номере документа принятия решения и дате принятия решения (для ОФСН, которые являются филиалами и представительствами иностранных ЮЛ);</w:t>
      </w:r>
    </w:p>
    <w:p w:rsidR="008E71C5" w:rsidRPr="008725D0" w:rsidRDefault="008E71C5" w:rsidP="008E71C5">
      <w:pPr>
        <w:pStyle w:val="a"/>
      </w:pPr>
      <w:r w:rsidRPr="008725D0">
        <w:t>Дату формирования уведомления;</w:t>
      </w:r>
    </w:p>
    <w:p w:rsidR="008E71C5" w:rsidRPr="008725D0" w:rsidRDefault="008E71C5" w:rsidP="008E71C5">
      <w:pPr>
        <w:pStyle w:val="a"/>
      </w:pPr>
      <w:r w:rsidRPr="008725D0">
        <w:t>Типе формируемого уведомления. Существуют следующие типы:</w:t>
      </w:r>
    </w:p>
    <w:p w:rsidR="008E71C5" w:rsidRPr="00FC2137" w:rsidRDefault="008E71C5" w:rsidP="008E71C5">
      <w:pPr>
        <w:pStyle w:val="21"/>
      </w:pPr>
      <w:r w:rsidRPr="00FC2137">
        <w:t>Уведомление для юридических лиц;</w:t>
      </w:r>
    </w:p>
    <w:p w:rsidR="008E71C5" w:rsidRPr="00FC2137" w:rsidRDefault="008E71C5" w:rsidP="008E71C5">
      <w:pPr>
        <w:pStyle w:val="21"/>
      </w:pPr>
      <w:r w:rsidRPr="00FC2137">
        <w:t>Уведомление для филиалов, представительств, организаций, осуществляющих свою деятельность без образования юридического лица;</w:t>
      </w:r>
    </w:p>
    <w:p w:rsidR="008E71C5" w:rsidRPr="00FC2137" w:rsidRDefault="008E71C5" w:rsidP="008E71C5">
      <w:pPr>
        <w:pStyle w:val="21"/>
      </w:pPr>
      <w:r w:rsidRPr="00FC2137">
        <w:t>Уведомление для индивидуальных предпринимателей, глав крестьянских (фермерских) хозяйств;</w:t>
      </w:r>
    </w:p>
    <w:p w:rsidR="008E71C5" w:rsidRPr="00FC2137" w:rsidRDefault="008E71C5" w:rsidP="008E71C5">
      <w:pPr>
        <w:pStyle w:val="21"/>
      </w:pPr>
      <w:r w:rsidRPr="00FC2137">
        <w:t>Уведомление для адвокатов и частных нотариусов;</w:t>
      </w:r>
    </w:p>
    <w:p w:rsidR="008E71C5" w:rsidRPr="00C37BCC" w:rsidRDefault="008E71C5" w:rsidP="008E71C5">
      <w:pPr>
        <w:pStyle w:val="21"/>
      </w:pPr>
      <w:r w:rsidRPr="00FC2137">
        <w:t>Уведомление для территориально обособленных подразделений индивидуальных предпринимателей</w:t>
      </w:r>
      <w:r w:rsidRPr="00C37BCC">
        <w:t xml:space="preserve"> / глав крестьянских (фермерских) хозяйств.</w:t>
      </w:r>
    </w:p>
    <w:p w:rsidR="008E71C5" w:rsidRDefault="008E71C5" w:rsidP="008E71C5">
      <w:r w:rsidRPr="008725D0">
        <w:t>В уведомлении отображается текст «Головное подразделение», если выполняется в ответе АС ГС ОФСН реквизит «type» имеет значение «3» и реквизит «okpo» заканчивается на «001» и в ответе АС ГС ОФСН реквизит «type» имеет значение «9» и реквизит «okpo» заканчивается на «01». Иначе поле не заполняется.</w:t>
      </w:r>
    </w:p>
    <w:p w:rsidR="00DD67F4" w:rsidRDefault="00DD67F4" w:rsidP="008E71C5">
      <w:r>
        <w:t xml:space="preserve">Уведомление о кодах ОК ТЭИ в формате </w:t>
      </w:r>
      <w:r>
        <w:rPr>
          <w:lang w:val="en-US"/>
        </w:rPr>
        <w:t>Excel</w:t>
      </w:r>
      <w:r w:rsidRPr="00DD4FC7">
        <w:t xml:space="preserve"> </w:t>
      </w:r>
      <w:r>
        <w:t>представлено на рисунке (</w:t>
      </w:r>
      <w:r>
        <w:fldChar w:fldCharType="begin"/>
      </w:r>
      <w:r>
        <w:instrText xml:space="preserve"> REF _Ref49525665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123</w:t>
      </w:r>
      <w:r>
        <w:fldChar w:fldCharType="end"/>
      </w:r>
      <w:r>
        <w:t>).</w:t>
      </w:r>
    </w:p>
    <w:p w:rsidR="00DD67F4" w:rsidRDefault="00D36A55" w:rsidP="00DD4FC7">
      <w:pPr>
        <w:keepNext/>
        <w:jc w:val="center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5448300" cy="467677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7F4" w:rsidRPr="001B5CFD" w:rsidRDefault="00DD67F4" w:rsidP="00DD4FC7">
      <w:pPr>
        <w:pStyle w:val="aa"/>
      </w:pPr>
      <w:bookmarkStart w:id="330" w:name="_Ref49525665"/>
      <w:r>
        <w:t xml:space="preserve">Рисунок </w:t>
      </w:r>
      <w:fldSimple w:instr=" SEQ Рисунок \* ARABIC ">
        <w:r w:rsidR="00C67258">
          <w:rPr>
            <w:noProof/>
          </w:rPr>
          <w:t>123</w:t>
        </w:r>
      </w:fldSimple>
      <w:bookmarkEnd w:id="330"/>
      <w:r>
        <w:t xml:space="preserve"> – Уведомление о кодах ОК ТЭИ в формате </w:t>
      </w:r>
      <w:r>
        <w:rPr>
          <w:lang w:val="en-US"/>
        </w:rPr>
        <w:t>Excel</w:t>
      </w:r>
    </w:p>
    <w:p w:rsidR="00DD67F4" w:rsidRDefault="00DD67F4" w:rsidP="00DD67F4">
      <w:r>
        <w:t xml:space="preserve">Уведомление о кодах ОК ТЭИ в формате </w:t>
      </w:r>
      <w:r>
        <w:rPr>
          <w:lang w:val="en-US"/>
        </w:rPr>
        <w:t>Excel</w:t>
      </w:r>
      <w:r w:rsidRPr="00CF4FFF">
        <w:t xml:space="preserve"> </w:t>
      </w:r>
      <w:r>
        <w:t>представлено на рисунке (</w:t>
      </w:r>
      <w:r>
        <w:fldChar w:fldCharType="begin"/>
      </w:r>
      <w:r>
        <w:instrText xml:space="preserve"> REF _Ref49525767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124</w:t>
      </w:r>
      <w:r>
        <w:fldChar w:fldCharType="end"/>
      </w:r>
      <w:r>
        <w:t>).</w:t>
      </w:r>
    </w:p>
    <w:p w:rsidR="00DD67F4" w:rsidRPr="00DD67F4" w:rsidRDefault="00DD67F4" w:rsidP="00DD67F4"/>
    <w:p w:rsidR="00DD67F4" w:rsidRDefault="00D36A55" w:rsidP="00DD4FC7">
      <w:pPr>
        <w:keepNext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5886450" cy="269557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1C5" w:rsidRPr="00DD67F4" w:rsidRDefault="00DD67F4" w:rsidP="00DD67F4">
      <w:pPr>
        <w:pStyle w:val="aa"/>
      </w:pPr>
      <w:bookmarkStart w:id="331" w:name="_Ref49525767"/>
      <w:r>
        <w:t xml:space="preserve">Рисунок </w:t>
      </w:r>
      <w:fldSimple w:instr=" SEQ Рисунок \* ARABIC ">
        <w:r w:rsidR="00C67258">
          <w:rPr>
            <w:noProof/>
          </w:rPr>
          <w:t>124</w:t>
        </w:r>
      </w:fldSimple>
      <w:bookmarkEnd w:id="331"/>
      <w:r w:rsidRPr="00DD4FC7">
        <w:t xml:space="preserve"> - </w:t>
      </w:r>
      <w:r>
        <w:t xml:space="preserve">Уведомление о кодах ОК ТЭИ в формате </w:t>
      </w:r>
      <w:r>
        <w:rPr>
          <w:lang w:val="en-US"/>
        </w:rPr>
        <w:t>PDF</w:t>
      </w:r>
    </w:p>
    <w:p w:rsidR="00736796" w:rsidRPr="008725D0" w:rsidRDefault="00032DD1" w:rsidP="00D674F3">
      <w:pPr>
        <w:pStyle w:val="31"/>
      </w:pPr>
      <w:bookmarkStart w:id="332" w:name="_Toc41910299"/>
      <w:r w:rsidRPr="008725D0">
        <w:lastRenderedPageBreak/>
        <w:t xml:space="preserve">Страница </w:t>
      </w:r>
      <w:r w:rsidR="00736796" w:rsidRPr="008725D0">
        <w:t>«Настройки»</w:t>
      </w:r>
      <w:bookmarkEnd w:id="308"/>
      <w:bookmarkEnd w:id="332"/>
    </w:p>
    <w:p w:rsidR="003F2E0C" w:rsidRPr="008725D0" w:rsidRDefault="006019F9" w:rsidP="00D674F3">
      <w:bookmarkStart w:id="333" w:name="_Toc483244977"/>
      <w:r w:rsidRPr="008725D0">
        <w:t xml:space="preserve">Функционал </w:t>
      </w:r>
      <w:r w:rsidR="00032DD1" w:rsidRPr="008725D0">
        <w:t xml:space="preserve">страницы </w:t>
      </w:r>
      <w:r w:rsidR="007C2AA3" w:rsidRPr="008725D0">
        <w:t>предназначен для настройки автосохранения отчетов, а также</w:t>
      </w:r>
      <w:r w:rsidR="002C365D" w:rsidRPr="008725D0">
        <w:t xml:space="preserve"> задания</w:t>
      </w:r>
      <w:r w:rsidR="007C2AA3" w:rsidRPr="008725D0">
        <w:t xml:space="preserve"> </w:t>
      </w:r>
      <w:r w:rsidR="002C365D" w:rsidRPr="008725D0">
        <w:t xml:space="preserve">количества </w:t>
      </w:r>
      <w:r w:rsidR="007C2AA3" w:rsidRPr="008725D0">
        <w:t xml:space="preserve">отображаемых на экране строк. При входе в </w:t>
      </w:r>
      <w:r w:rsidRPr="008725D0">
        <w:t xml:space="preserve">пункт </w:t>
      </w:r>
      <w:r w:rsidR="007C2AA3" w:rsidRPr="008725D0">
        <w:t>откроется страница «Настройки»</w:t>
      </w:r>
      <w:r w:rsidR="003F2E0C" w:rsidRPr="008725D0">
        <w:t xml:space="preserve"> (</w:t>
      </w:r>
      <w:fldSimple w:instr=" REF _Ref483239855 \h  \* MERGEFORMAT ">
        <w:r w:rsidR="00C67258" w:rsidRPr="008725D0">
          <w:t xml:space="preserve">Рисунок </w:t>
        </w:r>
        <w:r w:rsidR="00C67258">
          <w:t>125</w:t>
        </w:r>
      </w:fldSimple>
      <w:r w:rsidR="003F2E0C" w:rsidRPr="008725D0">
        <w:t>)</w:t>
      </w:r>
      <w:bookmarkEnd w:id="333"/>
      <w:r w:rsidR="005A5BDC" w:rsidRPr="008725D0">
        <w:t>.</w:t>
      </w:r>
    </w:p>
    <w:p w:rsidR="003F2E0C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210300" cy="322897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AA3" w:rsidRPr="008725D0" w:rsidRDefault="003F2E0C" w:rsidP="00D674F3">
      <w:pPr>
        <w:pStyle w:val="aa"/>
      </w:pPr>
      <w:bookmarkStart w:id="334" w:name="_Ref483239841"/>
      <w:bookmarkStart w:id="335" w:name="_Ref483239855"/>
      <w:r w:rsidRPr="008725D0">
        <w:t xml:space="preserve">Рисунок </w:t>
      </w:r>
      <w:fldSimple w:instr=" SEQ Рисунок \* ARABIC ">
        <w:r w:rsidR="00C67258">
          <w:rPr>
            <w:noProof/>
          </w:rPr>
          <w:t>125</w:t>
        </w:r>
      </w:fldSimple>
      <w:bookmarkEnd w:id="335"/>
      <w:r w:rsidRPr="008725D0">
        <w:t xml:space="preserve"> – Страница «Настройки»</w:t>
      </w:r>
      <w:bookmarkEnd w:id="334"/>
    </w:p>
    <w:p w:rsidR="00736796" w:rsidRPr="008725D0" w:rsidRDefault="003F2E0C" w:rsidP="00D674F3">
      <w:bookmarkStart w:id="336" w:name="_Toc483244978"/>
      <w:r w:rsidRPr="008725D0">
        <w:t xml:space="preserve">Для автоматического сохранения редактируемых отчётов, необходимо установить </w:t>
      </w:r>
      <w:r w:rsidR="004D1F87" w:rsidRPr="008725D0">
        <w:t>чекбокс</w:t>
      </w:r>
      <w:r w:rsidRPr="008725D0">
        <w:t xml:space="preserve"> у параметра «Автоматически сохранять редактируемые отчёты».</w:t>
      </w:r>
      <w:bookmarkEnd w:id="336"/>
    </w:p>
    <w:p w:rsidR="003F2E0C" w:rsidRPr="008725D0" w:rsidRDefault="003F2E0C" w:rsidP="00D674F3">
      <w:bookmarkStart w:id="337" w:name="_Toc483244979"/>
      <w:r w:rsidRPr="008725D0">
        <w:t>В поле количество отображаемых строк в списках, можно задать количество отображаемых строк в списках.</w:t>
      </w:r>
      <w:bookmarkEnd w:id="337"/>
    </w:p>
    <w:p w:rsidR="003F2E0C" w:rsidRDefault="003F2E0C" w:rsidP="00D674F3">
      <w:bookmarkStart w:id="338" w:name="_Toc483244980"/>
      <w:r w:rsidRPr="008725D0">
        <w:t>Установленн</w:t>
      </w:r>
      <w:r w:rsidR="004D1F87" w:rsidRPr="008725D0">
        <w:t xml:space="preserve">ый чекбокс </w:t>
      </w:r>
      <w:r w:rsidRPr="008725D0">
        <w:t xml:space="preserve">у параметра «Отображать формулы контролей при просмотре», отображает формулы контролей при просмотре контролей в </w:t>
      </w:r>
      <w:r w:rsidR="006E3F87" w:rsidRPr="008725D0">
        <w:t xml:space="preserve">пункте </w:t>
      </w:r>
      <w:r w:rsidRPr="008725D0">
        <w:t>«Формы отчётов» при переходе по ссылке «Просмотреть контроли».</w:t>
      </w:r>
      <w:bookmarkEnd w:id="338"/>
      <w:r w:rsidRPr="008725D0">
        <w:t xml:space="preserve"> </w:t>
      </w:r>
    </w:p>
    <w:p w:rsidR="00D81383" w:rsidRDefault="00D81383" w:rsidP="00D674F3">
      <w:r w:rsidRPr="00F77DD9">
        <w:t xml:space="preserve">Для включения/отключения автоматического поиска значений в справочниках </w:t>
      </w:r>
      <w:r>
        <w:t>XML</w:t>
      </w:r>
      <w:r w:rsidRPr="00F77DD9">
        <w:t>-шаблона-ЭВФ при вводе 3-ого символа искомого значения в полях фильтра диалогового окна по выбору значения из справочника в мастере / редакторе отчета</w:t>
      </w:r>
      <w:r>
        <w:t>,</w:t>
      </w:r>
      <w:r w:rsidRPr="00F77DD9">
        <w:t xml:space="preserve"> необходимо установить чекбокс у параметра «Автоматический запуск фильтрации в редактируемых отчетах».</w:t>
      </w:r>
    </w:p>
    <w:p w:rsidR="005C1E1F" w:rsidRDefault="005C1E1F" w:rsidP="005C1E1F">
      <w:r>
        <w:t xml:space="preserve">Для сохранения сообщений о системных ошибках, которые возникли при работе в личном кабинете специалиста ТОГС и в Модуле ввода отчётов необходимо установить галочку у параметра «Отправлять сообщения о системных ошибках в Росстат». </w:t>
      </w:r>
      <w:r w:rsidRPr="00F171A4">
        <w:t>При отсутствии соединения с интернетом</w:t>
      </w:r>
      <w:r>
        <w:t>,</w:t>
      </w:r>
      <w:r w:rsidRPr="00F171A4">
        <w:t xml:space="preserve"> выполня</w:t>
      </w:r>
      <w:r w:rsidR="00356A2D">
        <w:t>ется</w:t>
      </w:r>
      <w:r>
        <w:t xml:space="preserve"> 3 попытки сохранения. Е</w:t>
      </w:r>
      <w:r w:rsidRPr="00F171A4">
        <w:t>сли отправка не удалась</w:t>
      </w:r>
      <w:r>
        <w:t xml:space="preserve">, то </w:t>
      </w:r>
      <w:r w:rsidRPr="00F171A4">
        <w:t>информаци</w:t>
      </w:r>
      <w:r>
        <w:t xml:space="preserve">я </w:t>
      </w:r>
      <w:r w:rsidRPr="00F171A4">
        <w:t>об исключении</w:t>
      </w:r>
      <w:r>
        <w:t xml:space="preserve"> не сохраняется. Логированию подлежат следующие операции:</w:t>
      </w:r>
    </w:p>
    <w:p w:rsidR="005C1E1F" w:rsidRPr="002F4EB3" w:rsidRDefault="005C1E1F" w:rsidP="005C1E1F">
      <w:pPr>
        <w:pStyle w:val="a6"/>
        <w:keepLines w:val="0"/>
        <w:widowControl w:val="0"/>
        <w:numPr>
          <w:ilvl w:val="0"/>
          <w:numId w:val="71"/>
        </w:numPr>
        <w:snapToGrid w:val="0"/>
        <w:ind w:right="0"/>
        <w:rPr>
          <w:lang w:val="ru-RU"/>
        </w:rPr>
      </w:pPr>
      <w:r w:rsidRPr="002F4EB3">
        <w:rPr>
          <w:lang w:val="ru-RU"/>
        </w:rPr>
        <w:t xml:space="preserve">Создание записей в списках. </w:t>
      </w:r>
      <w:r>
        <w:rPr>
          <w:lang w:val="ru-RU"/>
        </w:rPr>
        <w:t>В</w:t>
      </w:r>
      <w:r w:rsidRPr="002F4EB3">
        <w:rPr>
          <w:lang w:val="ru-RU"/>
        </w:rPr>
        <w:t xml:space="preserve"> описании </w:t>
      </w:r>
      <w:r>
        <w:rPr>
          <w:lang w:val="ru-RU"/>
        </w:rPr>
        <w:t>указывается</w:t>
      </w:r>
      <w:r w:rsidRPr="002F4EB3">
        <w:rPr>
          <w:lang w:val="ru-RU"/>
        </w:rPr>
        <w:t xml:space="preserve"> новое значение реквизитов и информаци</w:t>
      </w:r>
      <w:r>
        <w:rPr>
          <w:lang w:val="ru-RU"/>
        </w:rPr>
        <w:t>я</w:t>
      </w:r>
      <w:r w:rsidRPr="002F4EB3">
        <w:rPr>
          <w:lang w:val="ru-RU"/>
        </w:rPr>
        <w:t xml:space="preserve"> о пользователе, который выполнил операцию;</w:t>
      </w:r>
    </w:p>
    <w:p w:rsidR="005C1E1F" w:rsidRPr="002F4EB3" w:rsidRDefault="005C1E1F" w:rsidP="005C1E1F">
      <w:pPr>
        <w:pStyle w:val="a6"/>
        <w:keepLines w:val="0"/>
        <w:widowControl w:val="0"/>
        <w:numPr>
          <w:ilvl w:val="0"/>
          <w:numId w:val="71"/>
        </w:numPr>
        <w:snapToGrid w:val="0"/>
        <w:ind w:right="0"/>
        <w:rPr>
          <w:lang w:val="ru-RU"/>
        </w:rPr>
      </w:pPr>
      <w:r w:rsidRPr="002F4EB3">
        <w:rPr>
          <w:lang w:val="ru-RU"/>
        </w:rPr>
        <w:lastRenderedPageBreak/>
        <w:t>Редактирование записей в списках. При операции в описании указыва</w:t>
      </w:r>
      <w:r>
        <w:rPr>
          <w:lang w:val="ru-RU"/>
        </w:rPr>
        <w:t>ется</w:t>
      </w:r>
      <w:r w:rsidRPr="002F4EB3">
        <w:rPr>
          <w:lang w:val="ru-RU"/>
        </w:rPr>
        <w:t xml:space="preserve"> предыдущее значение реквизитов, новое значение реквизитов и информаци</w:t>
      </w:r>
      <w:r>
        <w:rPr>
          <w:lang w:val="ru-RU"/>
        </w:rPr>
        <w:t>я</w:t>
      </w:r>
      <w:r w:rsidRPr="002F4EB3">
        <w:rPr>
          <w:lang w:val="ru-RU"/>
        </w:rPr>
        <w:t xml:space="preserve"> о пользователе, который выполнил операцию</w:t>
      </w:r>
      <w:r w:rsidRPr="00673312">
        <w:rPr>
          <w:lang w:val="ru-RU"/>
        </w:rPr>
        <w:t>.</w:t>
      </w:r>
    </w:p>
    <w:p w:rsidR="005C1E1F" w:rsidRPr="002F4EB3" w:rsidRDefault="005C1E1F" w:rsidP="005C1E1F">
      <w:pPr>
        <w:pStyle w:val="a6"/>
        <w:keepLines w:val="0"/>
        <w:widowControl w:val="0"/>
        <w:numPr>
          <w:ilvl w:val="0"/>
          <w:numId w:val="71"/>
        </w:numPr>
        <w:snapToGrid w:val="0"/>
        <w:ind w:right="0"/>
        <w:rPr>
          <w:lang w:val="ru-RU"/>
        </w:rPr>
      </w:pPr>
      <w:r w:rsidRPr="002F4EB3">
        <w:rPr>
          <w:lang w:val="ru-RU"/>
        </w:rPr>
        <w:t>Удаление записей в списках. При операции в описании указыва</w:t>
      </w:r>
      <w:r>
        <w:rPr>
          <w:lang w:val="ru-RU"/>
        </w:rPr>
        <w:t>ется</w:t>
      </w:r>
      <w:r w:rsidRPr="002F4EB3">
        <w:rPr>
          <w:lang w:val="ru-RU"/>
        </w:rPr>
        <w:t xml:space="preserve"> значение реквизитов и информаци</w:t>
      </w:r>
      <w:r>
        <w:rPr>
          <w:lang w:val="ru-RU"/>
        </w:rPr>
        <w:t>я</w:t>
      </w:r>
      <w:r w:rsidRPr="002F4EB3">
        <w:rPr>
          <w:lang w:val="ru-RU"/>
        </w:rPr>
        <w:t xml:space="preserve"> о пользователе, который выполнил операцию.</w:t>
      </w:r>
    </w:p>
    <w:p w:rsidR="00736796" w:rsidRPr="008725D0" w:rsidRDefault="00032DD1" w:rsidP="00D674F3">
      <w:pPr>
        <w:pStyle w:val="31"/>
      </w:pPr>
      <w:bookmarkStart w:id="339" w:name="_Toc483244981"/>
      <w:bookmarkStart w:id="340" w:name="_Toc41910300"/>
      <w:r w:rsidRPr="008725D0">
        <w:t xml:space="preserve">Страница </w:t>
      </w:r>
      <w:r w:rsidR="00736796" w:rsidRPr="008725D0">
        <w:t>«Смена пароля»</w:t>
      </w:r>
      <w:bookmarkEnd w:id="339"/>
      <w:bookmarkEnd w:id="340"/>
    </w:p>
    <w:p w:rsidR="001E300A" w:rsidRPr="008725D0" w:rsidRDefault="00032DD1" w:rsidP="00D674F3">
      <w:bookmarkStart w:id="341" w:name="_Toc483244982"/>
      <w:r w:rsidRPr="008725D0">
        <w:t>С</w:t>
      </w:r>
      <w:r w:rsidR="001670AE" w:rsidRPr="008725D0">
        <w:t xml:space="preserve">траница «Смена </w:t>
      </w:r>
      <w:r w:rsidR="001E300A" w:rsidRPr="008725D0">
        <w:t>пароля</w:t>
      </w:r>
      <w:r w:rsidR="001670AE" w:rsidRPr="008725D0">
        <w:t xml:space="preserve">» </w:t>
      </w:r>
      <w:r w:rsidRPr="008725D0">
        <w:t xml:space="preserve">представлена на рисунке </w:t>
      </w:r>
      <w:r w:rsidR="001670AE" w:rsidRPr="008725D0">
        <w:t>(</w:t>
      </w:r>
      <w:fldSimple w:instr=" REF _Ref483302811 \h  \* MERGEFORMAT ">
        <w:r w:rsidR="00C67258" w:rsidRPr="008725D0">
          <w:t xml:space="preserve">Рисунок </w:t>
        </w:r>
        <w:r w:rsidR="00C67258">
          <w:rPr>
            <w:noProof/>
          </w:rPr>
          <w:t>126</w:t>
        </w:r>
      </w:fldSimple>
      <w:r w:rsidR="001670AE" w:rsidRPr="008725D0">
        <w:t>).</w:t>
      </w:r>
      <w:bookmarkEnd w:id="341"/>
    </w:p>
    <w:p w:rsidR="001670AE" w:rsidRPr="008725D0" w:rsidRDefault="00D36A55" w:rsidP="00D674F3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6229350" cy="317182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0AE" w:rsidRPr="008725D0" w:rsidRDefault="001670AE" w:rsidP="00D674F3">
      <w:pPr>
        <w:pStyle w:val="aa"/>
      </w:pPr>
      <w:bookmarkStart w:id="342" w:name="_Ref483302811"/>
      <w:r w:rsidRPr="008725D0">
        <w:t xml:space="preserve">Рисунок </w:t>
      </w:r>
      <w:fldSimple w:instr=" SEQ Рисунок \* ARABIC ">
        <w:r w:rsidR="00C67258">
          <w:rPr>
            <w:noProof/>
          </w:rPr>
          <w:t>126</w:t>
        </w:r>
      </w:fldSimple>
      <w:bookmarkEnd w:id="342"/>
      <w:r w:rsidRPr="008725D0">
        <w:t xml:space="preserve"> – Страница «Смена пароля»</w:t>
      </w:r>
    </w:p>
    <w:p w:rsidR="001670AE" w:rsidRPr="008725D0" w:rsidRDefault="001E300A" w:rsidP="00D674F3">
      <w:r w:rsidRPr="008725D0">
        <w:t xml:space="preserve">Для </w:t>
      </w:r>
      <w:r w:rsidR="001670AE" w:rsidRPr="008725D0">
        <w:t>смены пароля необходимо</w:t>
      </w:r>
      <w:r w:rsidRPr="008725D0">
        <w:t xml:space="preserve"> </w:t>
      </w:r>
      <w:r w:rsidR="001670AE" w:rsidRPr="008725D0">
        <w:t xml:space="preserve">в </w:t>
      </w:r>
      <w:r w:rsidRPr="008725D0">
        <w:t>поле «Старый пароль» ввести старый пароль.</w:t>
      </w:r>
      <w:r w:rsidR="001670AE" w:rsidRPr="008725D0">
        <w:t xml:space="preserve"> </w:t>
      </w:r>
    </w:p>
    <w:p w:rsidR="001E300A" w:rsidRPr="008725D0" w:rsidRDefault="001E300A" w:rsidP="00D674F3">
      <w:r w:rsidRPr="008725D0">
        <w:t xml:space="preserve">В поле «Новый пароль» указать новый пароль для входа на сайт </w:t>
      </w:r>
      <w:r w:rsidR="00626CFD" w:rsidRPr="008725D0">
        <w:t>ON</w:t>
      </w:r>
      <w:r w:rsidRPr="008725D0">
        <w:t>-line, в поле «Подтверждение пароля» повторить ввод нового пароля.</w:t>
      </w:r>
    </w:p>
    <w:p w:rsidR="001E300A" w:rsidRPr="008725D0" w:rsidRDefault="001670AE" w:rsidP="00D674F3">
      <w:r w:rsidRPr="008725D0">
        <w:t>Д</w:t>
      </w:r>
      <w:r w:rsidR="001E300A" w:rsidRPr="008725D0">
        <w:t>ля сохранения внесенных изменений</w:t>
      </w:r>
      <w:r w:rsidRPr="008725D0">
        <w:t xml:space="preserve"> нажать кнопку «Сохранить»</w:t>
      </w:r>
      <w:r w:rsidR="001E300A" w:rsidRPr="008725D0">
        <w:t>.</w:t>
      </w:r>
    </w:p>
    <w:p w:rsidR="001E300A" w:rsidRPr="008725D0" w:rsidRDefault="001E300A" w:rsidP="00D674F3">
      <w:pPr>
        <w:pStyle w:val="41"/>
        <w:rPr>
          <w:lang w:val="en-US"/>
        </w:rPr>
      </w:pPr>
      <w:bookmarkStart w:id="343" w:name="_Toc483244983"/>
      <w:bookmarkStart w:id="344" w:name="_Toc41910301"/>
      <w:r w:rsidRPr="008725D0">
        <w:t>Восстановление забытого пароля</w:t>
      </w:r>
      <w:bookmarkEnd w:id="343"/>
      <w:bookmarkEnd w:id="344"/>
    </w:p>
    <w:p w:rsidR="001E300A" w:rsidRPr="008725D0" w:rsidRDefault="001E300A" w:rsidP="00D674F3">
      <w:r w:rsidRPr="008725D0">
        <w:t xml:space="preserve">Для </w:t>
      </w:r>
      <w:r w:rsidR="00B66AFA" w:rsidRPr="008725D0">
        <w:t xml:space="preserve">восстановления забытого пароля для авторизации в </w:t>
      </w:r>
      <w:r w:rsidR="00626CFD" w:rsidRPr="008725D0">
        <w:rPr>
          <w:lang w:val="en-US"/>
        </w:rPr>
        <w:t>ON</w:t>
      </w:r>
      <w:r w:rsidR="00B66AFA" w:rsidRPr="008725D0">
        <w:t xml:space="preserve">-line модуле, </w:t>
      </w:r>
      <w:r w:rsidRPr="008725D0">
        <w:t>необходимо выполнить следующие действия:</w:t>
      </w:r>
    </w:p>
    <w:p w:rsidR="001E300A" w:rsidRPr="008725D0" w:rsidRDefault="001E300A" w:rsidP="00D674F3">
      <w:r w:rsidRPr="008725D0">
        <w:t>На главной странице приложения перейти по ссылке «Вход».</w:t>
      </w:r>
    </w:p>
    <w:p w:rsidR="001E300A" w:rsidRPr="008725D0" w:rsidRDefault="001E300A" w:rsidP="00D674F3">
      <w:r w:rsidRPr="008725D0">
        <w:t>После перехода откроется страница авторизации, в которой выбрать ссылку «Восстановить пароль».</w:t>
      </w:r>
      <w:r w:rsidR="00B66AFA" w:rsidRPr="008725D0">
        <w:t xml:space="preserve"> Откроется страница «Восстановление пароля» (</w:t>
      </w:r>
      <w:fldSimple w:instr=" REF _Ref483242274 \h  \* MERGEFORMAT ">
        <w:r w:rsidR="00C67258" w:rsidRPr="008725D0">
          <w:t xml:space="preserve">Рисунок </w:t>
        </w:r>
        <w:r w:rsidR="00C67258">
          <w:rPr>
            <w:noProof/>
          </w:rPr>
          <w:t>127</w:t>
        </w:r>
      </w:fldSimple>
      <w:r w:rsidR="00B66AFA" w:rsidRPr="008725D0">
        <w:t>).</w:t>
      </w:r>
    </w:p>
    <w:p w:rsidR="001E300A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505075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00A" w:rsidRPr="008725D0" w:rsidRDefault="001E300A" w:rsidP="00D674F3">
      <w:pPr>
        <w:pStyle w:val="aa"/>
      </w:pPr>
      <w:bookmarkStart w:id="345" w:name="_Ref483242274"/>
      <w:r w:rsidRPr="008725D0">
        <w:t xml:space="preserve">Рисунок </w:t>
      </w:r>
      <w:fldSimple w:instr=" SEQ Рисунок \* ARABIC ">
        <w:r w:rsidR="00C67258">
          <w:rPr>
            <w:noProof/>
          </w:rPr>
          <w:t>127</w:t>
        </w:r>
      </w:fldSimple>
      <w:bookmarkEnd w:id="345"/>
      <w:r w:rsidRPr="008725D0">
        <w:t xml:space="preserve"> </w:t>
      </w:r>
      <w:r w:rsidR="00D674F3">
        <w:t>–</w:t>
      </w:r>
      <w:r w:rsidRPr="008725D0">
        <w:t xml:space="preserve"> Восстановление пароля</w:t>
      </w:r>
    </w:p>
    <w:p w:rsidR="001E300A" w:rsidRPr="008725D0" w:rsidRDefault="001E300A" w:rsidP="00D674F3">
      <w:r w:rsidRPr="008725D0">
        <w:t xml:space="preserve">Для восстановления пароля необходимо указать код ОКПО </w:t>
      </w:r>
      <w:r w:rsidR="00B66AFA" w:rsidRPr="008725D0">
        <w:t xml:space="preserve">организации </w:t>
      </w:r>
      <w:r w:rsidRPr="008725D0">
        <w:t>и адрес электронной почты.</w:t>
      </w:r>
    </w:p>
    <w:p w:rsidR="001E300A" w:rsidRPr="008725D0" w:rsidRDefault="001E300A" w:rsidP="00D674F3">
      <w:r w:rsidRPr="008725D0">
        <w:t>Для восстановления пароля контакта необходимо указать только адрес электронной почты.</w:t>
      </w:r>
    </w:p>
    <w:p w:rsidR="001E300A" w:rsidRPr="008725D0" w:rsidRDefault="001E300A" w:rsidP="00D674F3">
      <w:r w:rsidRPr="008725D0">
        <w:t>После заполнения необходимых форм, необходимо нажать ссылку «Отправить».</w:t>
      </w:r>
    </w:p>
    <w:p w:rsidR="001E300A" w:rsidRDefault="001E300A" w:rsidP="00D674F3">
      <w:r w:rsidRPr="008725D0">
        <w:t>На указанный при регистрации почтовый ящик</w:t>
      </w:r>
      <w:r w:rsidR="00FC2137">
        <w:t xml:space="preserve"> </w:t>
      </w:r>
      <w:r w:rsidRPr="008725D0">
        <w:t>придет</w:t>
      </w:r>
      <w:r w:rsidR="00FC2137">
        <w:t xml:space="preserve"> </w:t>
      </w:r>
      <w:r w:rsidRPr="008725D0">
        <w:t>ссылка на восстановление пароля. Данная ссылка действует 1 день.</w:t>
      </w:r>
    </w:p>
    <w:p w:rsidR="00914DF4" w:rsidRDefault="00914DF4" w:rsidP="00DD4FC7">
      <w:pPr>
        <w:pStyle w:val="31"/>
      </w:pPr>
      <w:r>
        <w:t>Страница «Настройки уведомлений»</w:t>
      </w:r>
    </w:p>
    <w:p w:rsidR="00914DF4" w:rsidRDefault="00914DF4" w:rsidP="00914DF4">
      <w:r>
        <w:t>Страниц</w:t>
      </w:r>
      <w:r w:rsidR="00A80A83">
        <w:t>а</w:t>
      </w:r>
      <w:r>
        <w:t xml:space="preserve"> «Настройки уведомлений» предназначена для </w:t>
      </w:r>
      <w:r w:rsidRPr="00DD4FC7">
        <w:t>оформления «подписки» на получение определённых типов необязательных уведомлений для конкретной формы ФСН, в т.ч. за конкретные подчиненные подразделения.</w:t>
      </w:r>
    </w:p>
    <w:p w:rsidR="00914DF4" w:rsidRDefault="00D1647A" w:rsidP="00914DF4">
      <w:r>
        <w:t>При выборе пункта</w:t>
      </w:r>
      <w:r w:rsidR="00A80A83">
        <w:t xml:space="preserve"> меню</w:t>
      </w:r>
      <w:r>
        <w:t xml:space="preserve"> «Настройки уведомлений» откроется страница </w:t>
      </w:r>
      <w:r w:rsidR="00346395">
        <w:t>«Настройка уведомлени</w:t>
      </w:r>
      <w:r w:rsidR="00563DC9">
        <w:t>й</w:t>
      </w:r>
      <w:r w:rsidR="00346395">
        <w:t>» (</w:t>
      </w:r>
      <w:r w:rsidR="00A80A83">
        <w:fldChar w:fldCharType="begin"/>
      </w:r>
      <w:r w:rsidR="00A80A83">
        <w:instrText xml:space="preserve"> REF _Ref47095198 \h </w:instrText>
      </w:r>
      <w:r w:rsidR="00A80A83">
        <w:fldChar w:fldCharType="separate"/>
      </w:r>
      <w:r w:rsidR="00C67258">
        <w:t xml:space="preserve">Рисунок </w:t>
      </w:r>
      <w:r w:rsidR="00C67258">
        <w:rPr>
          <w:noProof/>
        </w:rPr>
        <w:t>128</w:t>
      </w:r>
      <w:r w:rsidR="00A80A83">
        <w:fldChar w:fldCharType="end"/>
      </w:r>
      <w:r w:rsidR="00346395">
        <w:t xml:space="preserve">). </w:t>
      </w:r>
    </w:p>
    <w:p w:rsidR="00A80A83" w:rsidRDefault="00D36A55" w:rsidP="00DD4FC7">
      <w:pPr>
        <w:keepNext/>
        <w:ind w:left="0"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6086475" cy="1666875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83" w:rsidRDefault="00A80A83" w:rsidP="00A80A83">
      <w:pPr>
        <w:pStyle w:val="aa"/>
      </w:pPr>
      <w:bookmarkStart w:id="346" w:name="_Ref47095198"/>
      <w:r>
        <w:t xml:space="preserve">Рисунок </w:t>
      </w:r>
      <w:fldSimple w:instr=" SEQ Рисунок \* ARABIC ">
        <w:r w:rsidR="00C67258">
          <w:rPr>
            <w:noProof/>
          </w:rPr>
          <w:t>128</w:t>
        </w:r>
      </w:fldSimple>
      <w:bookmarkEnd w:id="346"/>
      <w:r>
        <w:t xml:space="preserve"> </w:t>
      </w:r>
      <w:r w:rsidR="00563DC9">
        <w:t>–</w:t>
      </w:r>
      <w:r>
        <w:t xml:space="preserve"> </w:t>
      </w:r>
      <w:r w:rsidR="00563DC9">
        <w:t>Страница «Настройка уведомлений»</w:t>
      </w:r>
    </w:p>
    <w:p w:rsidR="001F7C27" w:rsidRDefault="001F7C27" w:rsidP="00DD4FC7">
      <w:r>
        <w:lastRenderedPageBreak/>
        <w:t>Информация на странице представлена в табличном виде, включающем следующие графы:</w:t>
      </w:r>
    </w:p>
    <w:p w:rsidR="00BC44C3" w:rsidRDefault="001F7C27" w:rsidP="00DD4FC7">
      <w:pPr>
        <w:numPr>
          <w:ilvl w:val="0"/>
          <w:numId w:val="51"/>
        </w:numPr>
        <w:ind w:hanging="11"/>
      </w:pPr>
      <w:r>
        <w:t xml:space="preserve">«Тип уведомления», </w:t>
      </w:r>
    </w:p>
    <w:p w:rsidR="00BC44C3" w:rsidRDefault="001F7C27" w:rsidP="00DD4FC7">
      <w:pPr>
        <w:numPr>
          <w:ilvl w:val="0"/>
          <w:numId w:val="51"/>
        </w:numPr>
        <w:ind w:hanging="11"/>
      </w:pPr>
      <w:r>
        <w:t>«Статус подписи»</w:t>
      </w:r>
    </w:p>
    <w:p w:rsidR="001F7C27" w:rsidRDefault="00BC44C3" w:rsidP="00DD4FC7">
      <w:pPr>
        <w:numPr>
          <w:ilvl w:val="0"/>
          <w:numId w:val="51"/>
        </w:numPr>
        <w:ind w:hanging="11"/>
      </w:pPr>
      <w:r>
        <w:t>Г</w:t>
      </w:r>
      <w:r w:rsidR="001F7C27">
        <w:t>рафа без названия, в которой располагается кнопка «Подробнее» для каждой строки списка.</w:t>
      </w:r>
    </w:p>
    <w:p w:rsidR="00A80A83" w:rsidRDefault="00A80A83" w:rsidP="00DD4FC7">
      <w:r>
        <w:t xml:space="preserve">В графе «Тип уведомления» отображается </w:t>
      </w:r>
      <w:r w:rsidR="001F7C27">
        <w:t xml:space="preserve">следующий </w:t>
      </w:r>
      <w:r>
        <w:t>фиксированный набор типов уведомлений, на которые можно оформить подписку:</w:t>
      </w:r>
    </w:p>
    <w:p w:rsidR="00563DC9" w:rsidRDefault="00563DC9" w:rsidP="00563DC9">
      <w:pPr>
        <w:numPr>
          <w:ilvl w:val="0"/>
          <w:numId w:val="50"/>
        </w:numPr>
      </w:pPr>
      <w:r>
        <w:t>Добавлении формы, по которой надо предоставить отчётность, в сервисе информирования респондентов;</w:t>
      </w:r>
    </w:p>
    <w:p w:rsidR="00563DC9" w:rsidRDefault="00563DC9" w:rsidP="00563DC9">
      <w:pPr>
        <w:numPr>
          <w:ilvl w:val="0"/>
          <w:numId w:val="50"/>
        </w:numPr>
      </w:pPr>
      <w:r>
        <w:t>Изменение состояния заявки на регистрацию;</w:t>
      </w:r>
    </w:p>
    <w:p w:rsidR="00563DC9" w:rsidRDefault="00563DC9" w:rsidP="00563DC9">
      <w:pPr>
        <w:numPr>
          <w:ilvl w:val="0"/>
          <w:numId w:val="50"/>
        </w:numPr>
      </w:pPr>
      <w:r>
        <w:t>Изменение статуса заявки.</w:t>
      </w:r>
    </w:p>
    <w:p w:rsidR="00563DC9" w:rsidRDefault="00563DC9" w:rsidP="00563DC9">
      <w:pPr>
        <w:numPr>
          <w:ilvl w:val="0"/>
          <w:numId w:val="50"/>
        </w:numPr>
      </w:pPr>
      <w:r>
        <w:t>Исключение формы, по которой надо предоставить отчётность, в сервисе информирования респондентов;</w:t>
      </w:r>
    </w:p>
    <w:p w:rsidR="00563DC9" w:rsidRDefault="00563DC9" w:rsidP="00563DC9">
      <w:pPr>
        <w:numPr>
          <w:ilvl w:val="0"/>
          <w:numId w:val="50"/>
        </w:numPr>
      </w:pPr>
      <w:r>
        <w:t>О необходимости сдачи отчётов при уже наступившем сроке сдачи;</w:t>
      </w:r>
    </w:p>
    <w:p w:rsidR="00563DC9" w:rsidRDefault="00563DC9" w:rsidP="00563DC9">
      <w:pPr>
        <w:numPr>
          <w:ilvl w:val="0"/>
          <w:numId w:val="50"/>
        </w:numPr>
      </w:pPr>
      <w:r>
        <w:t>О необходимости плановой сдачи отчетов;</w:t>
      </w:r>
    </w:p>
    <w:p w:rsidR="00563DC9" w:rsidRDefault="00563DC9" w:rsidP="00563DC9">
      <w:pPr>
        <w:numPr>
          <w:ilvl w:val="0"/>
          <w:numId w:val="50"/>
        </w:numPr>
      </w:pPr>
      <w:r>
        <w:t>Отзыв кампаний по сдаче отчётности;</w:t>
      </w:r>
    </w:p>
    <w:p w:rsidR="00563DC9" w:rsidRDefault="00563DC9" w:rsidP="00563DC9">
      <w:pPr>
        <w:numPr>
          <w:ilvl w:val="0"/>
          <w:numId w:val="50"/>
        </w:numPr>
      </w:pPr>
      <w:r>
        <w:t>Приближение окончания срока действия сертификата.</w:t>
      </w:r>
    </w:p>
    <w:p w:rsidR="00A80A83" w:rsidRDefault="00A80A83" w:rsidP="00A80A83">
      <w:pPr>
        <w:ind w:firstLine="0"/>
      </w:pPr>
      <w:r>
        <w:t xml:space="preserve">Рядом с наименованием </w:t>
      </w:r>
      <w:r w:rsidR="009B7C80">
        <w:t xml:space="preserve">каждого типа </w:t>
      </w:r>
      <w:r w:rsidR="001F7C27">
        <w:t xml:space="preserve">уведомления </w:t>
      </w:r>
      <w:r w:rsidR="009B7C80">
        <w:t xml:space="preserve">располагается </w:t>
      </w:r>
      <w:r>
        <w:t>пиктограмм</w:t>
      </w:r>
      <w:r w:rsidR="009B7C80">
        <w:t>а</w:t>
      </w:r>
      <w:r>
        <w:t xml:space="preserve"> «?»</w:t>
      </w:r>
      <w:r w:rsidR="001F7C27">
        <w:t>,</w:t>
      </w:r>
      <w:r>
        <w:t xml:space="preserve"> при наведении курсора мыши на которую</w:t>
      </w:r>
      <w:r w:rsidR="009B7C80">
        <w:t>,</w:t>
      </w:r>
      <w:r>
        <w:t xml:space="preserve"> отобража</w:t>
      </w:r>
      <w:r w:rsidR="009B7C80">
        <w:t>ется</w:t>
      </w:r>
      <w:r>
        <w:t xml:space="preserve"> всплывающ</w:t>
      </w:r>
      <w:r w:rsidR="009B7C80">
        <w:t>ая</w:t>
      </w:r>
      <w:r>
        <w:t xml:space="preserve"> подсказк</w:t>
      </w:r>
      <w:r w:rsidR="009B7C80">
        <w:t>а</w:t>
      </w:r>
      <w:r>
        <w:t xml:space="preserve"> с описанием уведомления.</w:t>
      </w:r>
    </w:p>
    <w:p w:rsidR="00A80A83" w:rsidRDefault="001F7C27" w:rsidP="00DD4FC7">
      <w:pPr>
        <w:ind w:firstLine="0"/>
        <w:jc w:val="left"/>
      </w:pPr>
      <w:r>
        <w:t>В графе «Статус подписки» отображается значение «Активирована», если подписка оформлена хотя бы для одного респондента.  Иначе значение статуса - «Не активирована».</w:t>
      </w:r>
    </w:p>
    <w:p w:rsidR="001F7C27" w:rsidRDefault="001F7C27" w:rsidP="00DD4FC7">
      <w:pPr>
        <w:ind w:firstLine="0"/>
        <w:jc w:val="left"/>
      </w:pPr>
      <w:r>
        <w:t>При нажатии на кнопку «Подробнее» откроется диалоговое окно «Подписанные респонденты».</w:t>
      </w:r>
    </w:p>
    <w:p w:rsidR="00BC44C3" w:rsidRDefault="00BC44C3" w:rsidP="00DD4FC7">
      <w:r>
        <w:t xml:space="preserve">Настройка подписки зависит от типа уведомления. Уведомление о запланированной дате сдачи отчетности и Уведомление о наступающей дате сдачи отчетности являются уведомлениями по формам. Все остальные уведомления – </w:t>
      </w:r>
      <w:r w:rsidR="006D026B">
        <w:t xml:space="preserve">являются </w:t>
      </w:r>
      <w:r>
        <w:t>уведомлени</w:t>
      </w:r>
      <w:r w:rsidR="006D026B">
        <w:t>ями</w:t>
      </w:r>
      <w:r>
        <w:t xml:space="preserve"> без форм.</w:t>
      </w:r>
    </w:p>
    <w:p w:rsidR="006D026B" w:rsidRDefault="006D026B" w:rsidP="00DD4FC7">
      <w:pPr>
        <w:rPr>
          <w:b/>
        </w:rPr>
      </w:pPr>
      <w:r w:rsidRPr="00DD4FC7">
        <w:rPr>
          <w:b/>
        </w:rPr>
        <w:t>Подписка на уведомления по формам</w:t>
      </w:r>
    </w:p>
    <w:p w:rsidR="000D4EE4" w:rsidRPr="00DD4FC7" w:rsidRDefault="000D4EE4" w:rsidP="00DD4FC7">
      <w:r w:rsidRPr="00DD4FC7">
        <w:t xml:space="preserve">При нажатии кнопки «Подробнее» для </w:t>
      </w:r>
      <w:r>
        <w:t xml:space="preserve">строк с типами </w:t>
      </w:r>
      <w:r w:rsidRPr="00DD4FC7">
        <w:t>уведомлений о запланированной и наступающей датах сдачи отчётности</w:t>
      </w:r>
      <w:r>
        <w:t xml:space="preserve"> откроется окно «Настройка подписки» (</w:t>
      </w:r>
      <w:r>
        <w:fldChar w:fldCharType="begin"/>
      </w:r>
      <w:r>
        <w:instrText xml:space="preserve"> REF _Ref47102886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129</w:t>
      </w:r>
      <w:r>
        <w:fldChar w:fldCharType="end"/>
      </w:r>
      <w:r>
        <w:t>).</w:t>
      </w:r>
    </w:p>
    <w:p w:rsidR="006D026B" w:rsidRDefault="00D36A55" w:rsidP="00DD4FC7">
      <w:pPr>
        <w:keepNext/>
      </w:pPr>
      <w:r>
        <w:rPr>
          <w:noProof/>
          <w:snapToGrid/>
          <w:lang w:eastAsia="ru-RU"/>
        </w:rPr>
        <w:drawing>
          <wp:inline distT="0" distB="0" distL="0" distR="0">
            <wp:extent cx="6619875" cy="100965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26B" w:rsidRDefault="006D026B" w:rsidP="001B5CFD">
      <w:pPr>
        <w:pStyle w:val="aa"/>
      </w:pPr>
      <w:bookmarkStart w:id="347" w:name="_Ref47102886"/>
      <w:r>
        <w:t xml:space="preserve">Рисунок </w:t>
      </w:r>
      <w:fldSimple w:instr=" SEQ Рисунок \* ARABIC ">
        <w:r w:rsidR="00C67258">
          <w:rPr>
            <w:noProof/>
          </w:rPr>
          <w:t>129</w:t>
        </w:r>
      </w:fldSimple>
      <w:bookmarkEnd w:id="347"/>
      <w:r>
        <w:t xml:space="preserve"> – Настройка подписки на уведомления по формам</w:t>
      </w:r>
    </w:p>
    <w:p w:rsidR="000D4EE4" w:rsidRDefault="000D4EE4" w:rsidP="000D4EE4">
      <w:r>
        <w:lastRenderedPageBreak/>
        <w:t>В графе «Респондент» отображаются:</w:t>
      </w:r>
    </w:p>
    <w:p w:rsidR="000D4EE4" w:rsidRDefault="000D4EE4" w:rsidP="000D4EE4">
      <w:pPr>
        <w:pStyle w:val="a6"/>
        <w:keepNext/>
        <w:keepLines w:val="0"/>
        <w:widowControl w:val="0"/>
        <w:numPr>
          <w:ilvl w:val="0"/>
          <w:numId w:val="52"/>
        </w:numPr>
        <w:snapToGrid w:val="0"/>
        <w:ind w:right="0"/>
      </w:pPr>
      <w:r>
        <w:t>При авторизации под респондентом – респондент и все подчиненные респонденты.</w:t>
      </w:r>
    </w:p>
    <w:p w:rsidR="000D4EE4" w:rsidRDefault="000D4EE4" w:rsidP="000D4EE4">
      <w:pPr>
        <w:pStyle w:val="a6"/>
        <w:keepNext/>
        <w:keepLines w:val="0"/>
        <w:widowControl w:val="0"/>
        <w:numPr>
          <w:ilvl w:val="0"/>
          <w:numId w:val="52"/>
        </w:numPr>
        <w:snapToGrid w:val="0"/>
        <w:ind w:right="0"/>
      </w:pPr>
      <w:r>
        <w:t>При авторизации под уполномоченным лицом – все респонденты, за которых уполномоченное лицо может предоставлять отчетность.</w:t>
      </w:r>
    </w:p>
    <w:p w:rsidR="001E5BB6" w:rsidRDefault="000D4EE4" w:rsidP="001E5BB6">
      <w:r>
        <w:t>Информация по респонденту выводится в формате «</w:t>
      </w:r>
      <w:r w:rsidRPr="004317E5">
        <w:t>&lt;</w:t>
      </w:r>
      <w:r>
        <w:t>ОКПО</w:t>
      </w:r>
      <w:r w:rsidRPr="004317E5">
        <w:t>&gt;</w:t>
      </w:r>
      <w:r>
        <w:t xml:space="preserve"> - </w:t>
      </w:r>
      <w:r w:rsidRPr="004317E5">
        <w:t>&lt;</w:t>
      </w:r>
      <w:r>
        <w:t>Сокращенное наименование</w:t>
      </w:r>
      <w:r w:rsidRPr="004317E5">
        <w:t>&gt;</w:t>
      </w:r>
      <w:r>
        <w:t>».</w:t>
      </w:r>
      <w:r w:rsidR="001E5BB6">
        <w:t xml:space="preserve"> По умолчанию список отсортирован по графе «Респондент» по наименованию респондента по алфавиту по возрастанию.</w:t>
      </w:r>
    </w:p>
    <w:p w:rsidR="000D4EE4" w:rsidRDefault="000D4EE4" w:rsidP="00DD4FC7">
      <w:r>
        <w:t>В заголовке графы реализован поиск по подстроке по графе.</w:t>
      </w:r>
    </w:p>
    <w:p w:rsidR="001E5BB6" w:rsidRDefault="007F4A4B" w:rsidP="00DD4FC7">
      <w:pPr>
        <w:ind w:firstLine="0"/>
      </w:pPr>
      <w:r>
        <w:t xml:space="preserve">Для управления настройками подписки реализована кнопка «Операции». При нажатии на кнопку откроется контекстное меню </w:t>
      </w:r>
      <w:r w:rsidR="001E5BB6">
        <w:t>со следующими операциями:</w:t>
      </w:r>
    </w:p>
    <w:p w:rsidR="001E5BB6" w:rsidRDefault="007F4A4B" w:rsidP="00DD4FC7">
      <w:pPr>
        <w:numPr>
          <w:ilvl w:val="0"/>
          <w:numId w:val="54"/>
        </w:numPr>
      </w:pPr>
      <w:r>
        <w:t>«</w:t>
      </w:r>
      <w:r w:rsidR="001E5BB6">
        <w:t>Оформить подписку по всем респондентам</w:t>
      </w:r>
      <w:r>
        <w:t>». Операция доступна всегда. П</w:t>
      </w:r>
      <w:r w:rsidR="001E5BB6">
        <w:t>ри выборе операции запрашивается подтверждение «Подписка будет оформлена по всем респондентам в списке. Продолжить?»</w:t>
      </w:r>
      <w:r>
        <w:t>. П</w:t>
      </w:r>
      <w:r w:rsidR="001E5BB6">
        <w:t xml:space="preserve">ри подтверждении </w:t>
      </w:r>
      <w:r>
        <w:t xml:space="preserve">операции </w:t>
      </w:r>
      <w:r w:rsidR="001E5BB6">
        <w:t>для всех респондентов устанавливается подписка по всем формам;</w:t>
      </w:r>
    </w:p>
    <w:p w:rsidR="001E5BB6" w:rsidRDefault="007F4A4B" w:rsidP="00DD4FC7">
      <w:pPr>
        <w:numPr>
          <w:ilvl w:val="0"/>
          <w:numId w:val="54"/>
        </w:numPr>
      </w:pPr>
      <w:r>
        <w:t>«</w:t>
      </w:r>
      <w:r w:rsidR="001E5BB6">
        <w:t>Удалить подписку по всем респондентам</w:t>
      </w:r>
      <w:r>
        <w:t>». Операция доступна всегда. П</w:t>
      </w:r>
      <w:r w:rsidR="001E5BB6">
        <w:t>ри выборе операции запрашивается подтверждение</w:t>
      </w:r>
      <w:r w:rsidR="001E5BB6" w:rsidRPr="002C0932">
        <w:t xml:space="preserve"> </w:t>
      </w:r>
      <w:r>
        <w:t>«</w:t>
      </w:r>
      <w:r w:rsidR="001E5BB6">
        <w:t>Подписка будет удалена по всем респондентам в списке. Продолжить?»</w:t>
      </w:r>
      <w:r>
        <w:t>. П</w:t>
      </w:r>
      <w:r w:rsidR="001E5BB6">
        <w:t>ри подтверждении для всех респондентов уд</w:t>
      </w:r>
      <w:r>
        <w:t>аляется подписка по всем формам.</w:t>
      </w:r>
    </w:p>
    <w:p w:rsidR="0062295A" w:rsidRDefault="006A0715" w:rsidP="006A0715">
      <w:r>
        <w:t xml:space="preserve">Настройка подписки осуществляется с помощью кнопки </w:t>
      </w:r>
      <w:r w:rsidR="008F37AE">
        <w:t>«Настроить подписку». Операция доступна всегда для записи.</w:t>
      </w:r>
      <w:r>
        <w:t xml:space="preserve"> </w:t>
      </w:r>
      <w:r w:rsidR="008F37AE">
        <w:t xml:space="preserve"> При нажатии на кнопку откроется диалоговое окно «Формы в подписке»</w:t>
      </w:r>
      <w:r w:rsidR="0062295A">
        <w:t xml:space="preserve"> (</w:t>
      </w:r>
      <w:r w:rsidR="00DD1E0F">
        <w:fldChar w:fldCharType="begin"/>
      </w:r>
      <w:r w:rsidR="00DD1E0F">
        <w:instrText xml:space="preserve"> REF _Ref47105782 \h </w:instrText>
      </w:r>
      <w:r w:rsidR="00DD1E0F">
        <w:fldChar w:fldCharType="separate"/>
      </w:r>
      <w:r w:rsidR="00C67258">
        <w:t xml:space="preserve">Рисунок </w:t>
      </w:r>
      <w:r w:rsidR="00C67258">
        <w:rPr>
          <w:noProof/>
        </w:rPr>
        <w:t>130</w:t>
      </w:r>
      <w:r w:rsidR="00DD1E0F">
        <w:fldChar w:fldCharType="end"/>
      </w:r>
      <w:r w:rsidR="0062295A">
        <w:t>).</w:t>
      </w:r>
    </w:p>
    <w:p w:rsidR="00DD1E0F" w:rsidRDefault="00D36A55" w:rsidP="00DD4FC7">
      <w:pPr>
        <w:keepNext/>
        <w:ind w:firstLine="0"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5924550" cy="303847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E0F" w:rsidRDefault="00DD1E0F" w:rsidP="00DD1E0F">
      <w:pPr>
        <w:pStyle w:val="aa"/>
      </w:pPr>
      <w:bookmarkStart w:id="348" w:name="_Ref47105782"/>
      <w:r>
        <w:t xml:space="preserve">Рисунок </w:t>
      </w:r>
      <w:fldSimple w:instr=" SEQ Рисунок \* ARABIC ">
        <w:r w:rsidR="00C67258">
          <w:rPr>
            <w:noProof/>
          </w:rPr>
          <w:t>130</w:t>
        </w:r>
      </w:fldSimple>
      <w:bookmarkEnd w:id="348"/>
      <w:r>
        <w:t xml:space="preserve"> - </w:t>
      </w:r>
      <w:r w:rsidR="006A0715">
        <w:t>О</w:t>
      </w:r>
      <w:r>
        <w:t>кн</w:t>
      </w:r>
      <w:r w:rsidR="006A0715">
        <w:t>о</w:t>
      </w:r>
      <w:r>
        <w:t xml:space="preserve"> «Формы в подписке»</w:t>
      </w:r>
    </w:p>
    <w:p w:rsidR="00660F65" w:rsidRDefault="00660F65" w:rsidP="00DD4FC7">
      <w:r>
        <w:lastRenderedPageBreak/>
        <w:t>При авторизации под респондентом в окне отображаются формы с типом «Форма ФСН», «Форма ФСН с локальными справочниками» (только базовые), «Форма регионального статнаблюдения» (только формы, которые связаны с ТОГС респондента).</w:t>
      </w:r>
    </w:p>
    <w:p w:rsidR="00660F65" w:rsidRDefault="00660F65" w:rsidP="00DD4FC7">
      <w:r>
        <w:t>При авторизации под уполномоченным лицом отображаются формы, которые уполномоченное лицо может сдавать за соответствующего респондента. По формам с типом «Форма ФСН с локальными справочниками» отображаются только базовые формы.</w:t>
      </w:r>
    </w:p>
    <w:p w:rsidR="00660F65" w:rsidRDefault="00660F65" w:rsidP="00660F65">
      <w:r>
        <w:t>Уникальность форм определяется по параметрам «ОКУД» и «Периодичность».</w:t>
      </w:r>
    </w:p>
    <w:p w:rsidR="0062295A" w:rsidRPr="0062295A" w:rsidRDefault="009E5598" w:rsidP="00DD4FC7">
      <w:pPr>
        <w:ind w:left="708" w:firstLine="0"/>
      </w:pPr>
      <w:r>
        <w:t>Для всех граф, за исключением графы с чек-боксом, предусмотрен поиск по подстроке.</w:t>
      </w:r>
    </w:p>
    <w:p w:rsidR="003A7A33" w:rsidRDefault="003A7A33" w:rsidP="003A7A33">
      <w:r>
        <w:t xml:space="preserve">По умолчанию список отсортирован по графе «ОКУД» по алфавиту по возрастанию. Внутри ОКУД сортировка </w:t>
      </w:r>
      <w:r w:rsidR="00027AB1">
        <w:t xml:space="preserve">выполняется </w:t>
      </w:r>
      <w:r>
        <w:t>по периодичности.</w:t>
      </w:r>
    </w:p>
    <w:p w:rsidR="00C330A2" w:rsidRDefault="00C330A2" w:rsidP="003A7A33">
      <w:r>
        <w:t>Особенности формирования уведомлений по формам:</w:t>
      </w:r>
    </w:p>
    <w:p w:rsidR="00C330A2" w:rsidRDefault="00C330A2" w:rsidP="00DD4FC7">
      <w:pPr>
        <w:numPr>
          <w:ilvl w:val="0"/>
          <w:numId w:val="57"/>
        </w:numPr>
        <w:ind w:left="1276" w:firstLine="0"/>
      </w:pPr>
      <w:r>
        <w:t>Если на момент формирования уведомления с типом «Уведомление о наступающей дате сдачи отчетности» отчёт предоставлен, то уведомление сформировано не будет.</w:t>
      </w:r>
    </w:p>
    <w:p w:rsidR="00C330A2" w:rsidRDefault="00C330A2" w:rsidP="00DD4FC7">
      <w:pPr>
        <w:numPr>
          <w:ilvl w:val="0"/>
          <w:numId w:val="57"/>
        </w:numPr>
        <w:ind w:left="1276" w:firstLine="0"/>
      </w:pPr>
      <w:r>
        <w:t>Если респондент или уполномоченное лицо подписано на несколько респондентов, то формируется единое уведомление.</w:t>
      </w:r>
    </w:p>
    <w:p w:rsidR="006A0715" w:rsidRDefault="006A0715" w:rsidP="006A0715">
      <w:pPr>
        <w:ind w:left="708" w:firstLine="0"/>
      </w:pPr>
      <w:r>
        <w:t xml:space="preserve">.  </w:t>
      </w:r>
    </w:p>
    <w:p w:rsidR="00C330A2" w:rsidRDefault="006A0715" w:rsidP="006A0715">
      <w:r>
        <w:t xml:space="preserve">Кнопка </w:t>
      </w:r>
      <w:r w:rsidRPr="008F37AE">
        <w:t>«</w:t>
      </w:r>
      <w:r>
        <w:t>Скопировать подписку по респондентам</w:t>
      </w:r>
      <w:r w:rsidRPr="008F37AE">
        <w:t>»</w:t>
      </w:r>
      <w:r>
        <w:t xml:space="preserve"> доступна, если в списке более одной записи. </w:t>
      </w:r>
    </w:p>
    <w:p w:rsidR="00027AB1" w:rsidRDefault="00027AB1" w:rsidP="00027AB1">
      <w:pPr>
        <w:rPr>
          <w:b/>
        </w:rPr>
      </w:pPr>
      <w:r w:rsidRPr="003729ED">
        <w:rPr>
          <w:b/>
        </w:rPr>
        <w:t xml:space="preserve">Подписка на уведомления </w:t>
      </w:r>
      <w:r>
        <w:rPr>
          <w:b/>
        </w:rPr>
        <w:t>без форм</w:t>
      </w:r>
    </w:p>
    <w:p w:rsidR="001E0304" w:rsidRDefault="001E0304" w:rsidP="001E0304">
      <w:r w:rsidRPr="003729ED">
        <w:t xml:space="preserve">При нажатии кнопки «Подробнее» для </w:t>
      </w:r>
      <w:r>
        <w:t xml:space="preserve">всех строк, за исключением </w:t>
      </w:r>
      <w:r w:rsidRPr="003729ED">
        <w:t>уведомлений о запланированной и наступающей датах сдачи отчётности</w:t>
      </w:r>
      <w:r>
        <w:t>, откроется окно «Настройка подписки» (</w:t>
      </w:r>
      <w:r>
        <w:fldChar w:fldCharType="begin"/>
      </w:r>
      <w:r>
        <w:instrText xml:space="preserve"> REF _Ref47108432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131</w:t>
      </w:r>
      <w:r>
        <w:fldChar w:fldCharType="end"/>
      </w:r>
      <w:r>
        <w:t>).</w:t>
      </w:r>
    </w:p>
    <w:p w:rsidR="001E0304" w:rsidRDefault="00D36A55" w:rsidP="00DD4FC7">
      <w:pPr>
        <w:keepNext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5876925" cy="92392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04" w:rsidRPr="003729ED" w:rsidRDefault="001E0304" w:rsidP="006A0715">
      <w:pPr>
        <w:pStyle w:val="aa"/>
      </w:pPr>
      <w:bookmarkStart w:id="349" w:name="_Ref47108432"/>
      <w:r>
        <w:t xml:space="preserve">Рисунок </w:t>
      </w:r>
      <w:fldSimple w:instr=" SEQ Рисунок \* ARABIC ">
        <w:r w:rsidR="00C67258">
          <w:rPr>
            <w:noProof/>
          </w:rPr>
          <w:t>131</w:t>
        </w:r>
      </w:fldSimple>
      <w:bookmarkEnd w:id="349"/>
      <w:r>
        <w:t xml:space="preserve"> - </w:t>
      </w:r>
      <w:r w:rsidR="006A0715">
        <w:t>Окно</w:t>
      </w:r>
      <w:r>
        <w:t xml:space="preserve"> «Настройка подписки»</w:t>
      </w:r>
    </w:p>
    <w:p w:rsidR="0073462F" w:rsidRDefault="0073462F" w:rsidP="00DD4FC7">
      <w:r>
        <w:t>При авторизации в модуле под респондентом в графе «Респондент» отображается респондент и все подчиненные респонденты.</w:t>
      </w:r>
    </w:p>
    <w:p w:rsidR="00BC44C3" w:rsidRDefault="0073462F" w:rsidP="0073462F">
      <w:r>
        <w:t>При авторизации под уполномоченным лицом в графе «Респондент» отображаются все респонденты, за которых уполномоченное лицо может предоставлять отчетность.</w:t>
      </w:r>
    </w:p>
    <w:p w:rsidR="006222F9" w:rsidRDefault="006222F9" w:rsidP="006222F9">
      <w:r>
        <w:t>По умолчанию список отсортирован по графе «Респондент» по наименованию респондента по алфавиту по возрастанию.</w:t>
      </w:r>
    </w:p>
    <w:p w:rsidR="006222F9" w:rsidRDefault="00CA0070" w:rsidP="006222F9">
      <w:r>
        <w:t>Для управления настройками подписки реализована кнопка «Сохранить».</w:t>
      </w:r>
    </w:p>
    <w:p w:rsidR="00703700" w:rsidRDefault="006222F9" w:rsidP="00DD4FC7">
      <w:r>
        <w:t>Для уведомлений с типами</w:t>
      </w:r>
      <w:r w:rsidR="00703700">
        <w:t>:</w:t>
      </w:r>
    </w:p>
    <w:p w:rsidR="00703700" w:rsidRDefault="006222F9" w:rsidP="006A0715">
      <w:pPr>
        <w:numPr>
          <w:ilvl w:val="0"/>
          <w:numId w:val="86"/>
        </w:numPr>
        <w:ind w:left="284" w:firstLine="425"/>
      </w:pPr>
      <w:r>
        <w:lastRenderedPageBreak/>
        <w:t xml:space="preserve">«Уведомление о добавлении формы, по которой надо предоставить отчетность, в сервисе информирования респондентов», </w:t>
      </w:r>
    </w:p>
    <w:p w:rsidR="006222F9" w:rsidRDefault="006222F9" w:rsidP="006A0715">
      <w:pPr>
        <w:numPr>
          <w:ilvl w:val="0"/>
          <w:numId w:val="86"/>
        </w:numPr>
        <w:ind w:left="284" w:firstLine="425"/>
      </w:pPr>
      <w:r>
        <w:t>«Уведомление об исключении формы, по которой надо предоставить отчетность, в сервисе информирования респондентов»:</w:t>
      </w:r>
    </w:p>
    <w:p w:rsidR="00703700" w:rsidRDefault="006222F9" w:rsidP="00DD4FC7">
      <w:r>
        <w:t>Для каждого респондента,</w:t>
      </w:r>
      <w:r w:rsidR="00703700">
        <w:t xml:space="preserve"> по которому оформлена подписка выполняется обращение к данным АС ГС ОФСН для получения списка форм, включающего данные по</w:t>
      </w:r>
      <w:r w:rsidR="00703700" w:rsidRPr="00703700">
        <w:t xml:space="preserve"> </w:t>
      </w:r>
      <w:r w:rsidR="00703700">
        <w:t xml:space="preserve">ОКУД, периодичности, отчётному периоду. Дата оформления подписки при этом сохраняется. </w:t>
      </w:r>
    </w:p>
    <w:p w:rsidR="006222F9" w:rsidRDefault="006222F9" w:rsidP="00DD4FC7">
      <w:r>
        <w:t xml:space="preserve">Если по всем респондентам от АС ГС ОФСН </w:t>
      </w:r>
      <w:r w:rsidR="00703700">
        <w:t xml:space="preserve">получен положительный ответ, то на экране появится </w:t>
      </w:r>
      <w:r>
        <w:t>информационное сообщение с текстом «Операция выполнена. Настройки подписок для уведомления с типом «</w:t>
      </w:r>
      <w:r w:rsidRPr="00AD3B9F">
        <w:t>&lt;</w:t>
      </w:r>
      <w:r>
        <w:t>Наименование типа уведомления</w:t>
      </w:r>
      <w:r w:rsidRPr="00AD3B9F">
        <w:t>&gt;</w:t>
      </w:r>
      <w:r>
        <w:t>»</w:t>
      </w:r>
      <w:r w:rsidRPr="00AD3B9F">
        <w:t xml:space="preserve"> </w:t>
      </w:r>
      <w:r w:rsidR="00703700">
        <w:t>сохранены.».</w:t>
      </w:r>
    </w:p>
    <w:p w:rsidR="00D25384" w:rsidRDefault="006222F9" w:rsidP="00DD4FC7">
      <w:r>
        <w:t xml:space="preserve">Если АС ГС ОФСН </w:t>
      </w:r>
      <w:r w:rsidR="00703700">
        <w:t>недоступ</w:t>
      </w:r>
      <w:r w:rsidR="00C330A2">
        <w:t>ен</w:t>
      </w:r>
      <w:r w:rsidR="00703700">
        <w:t xml:space="preserve"> или вернула</w:t>
      </w:r>
      <w:r w:rsidR="00C330A2">
        <w:t xml:space="preserve"> о</w:t>
      </w:r>
      <w:r>
        <w:t>шибку по части респондентов</w:t>
      </w:r>
      <w:r w:rsidR="00703700">
        <w:t>, то на экране появится</w:t>
      </w:r>
      <w:r>
        <w:t xml:space="preserve"> информационное сообщение с текстом «Операция выполнена частично. Количество обработанных записей: </w:t>
      </w:r>
      <w:r w:rsidRPr="00B15608">
        <w:t>&lt;</w:t>
      </w:r>
      <w:r>
        <w:t>количество записей</w:t>
      </w:r>
      <w:r w:rsidRPr="00B15608">
        <w:t>&gt;</w:t>
      </w:r>
      <w:r>
        <w:t xml:space="preserve"> из </w:t>
      </w:r>
      <w:r w:rsidRPr="002C0932">
        <w:t>&lt;</w:t>
      </w:r>
      <w:r>
        <w:t>общее количество записей</w:t>
      </w:r>
      <w:r w:rsidRPr="002C0932">
        <w:t>&gt;</w:t>
      </w:r>
      <w:r>
        <w:t>. Попробуйте выполнить операцию позднее. При повторении ошибки обратитесь в</w:t>
      </w:r>
      <w:r w:rsidR="00D25384">
        <w:t xml:space="preserve"> службу технической поддержки.». В журнале операций появится </w:t>
      </w:r>
      <w:r w:rsidR="00C330A2">
        <w:t>информация</w:t>
      </w:r>
      <w:r w:rsidR="00D25384">
        <w:t xml:space="preserve"> с указанием всех респондентов, по которым от АС ГС ОФСН не был получен ответ.</w:t>
      </w:r>
    </w:p>
    <w:p w:rsidR="006222F9" w:rsidRDefault="006222F9" w:rsidP="00DD4FC7">
      <w:r>
        <w:t xml:space="preserve">Если АС ГС ОФСН недоступен </w:t>
      </w:r>
      <w:r w:rsidR="00703700">
        <w:t>или</w:t>
      </w:r>
      <w:r>
        <w:t xml:space="preserve"> вернул</w:t>
      </w:r>
      <w:r w:rsidR="00C330A2">
        <w:t>а</w:t>
      </w:r>
      <w:r>
        <w:t xml:space="preserve"> ошибку по всем респондентам</w:t>
      </w:r>
      <w:r w:rsidR="00C330A2">
        <w:t>,</w:t>
      </w:r>
      <w:r w:rsidR="00703700">
        <w:t xml:space="preserve"> то на экране появится</w:t>
      </w:r>
      <w:r>
        <w:t xml:space="preserve"> информационное сообщение с текстом «Невозможно выполнить операцию. Попробуйте выполнить операцию позднее. При повторении ошибки обратитесь в службу технической п</w:t>
      </w:r>
      <w:r w:rsidR="00703700">
        <w:t xml:space="preserve">оддержки.». При этом в </w:t>
      </w:r>
      <w:r>
        <w:t xml:space="preserve">журнале операций </w:t>
      </w:r>
      <w:r w:rsidR="00703700">
        <w:t xml:space="preserve">Системы станет доступным </w:t>
      </w:r>
      <w:r>
        <w:t>сообщение с указанием всех респондентов, по которым от АС ГС ОФСН был получен отрицательный ответ</w:t>
      </w:r>
      <w:r w:rsidR="00703700">
        <w:t xml:space="preserve"> или </w:t>
      </w:r>
      <w:r>
        <w:t>ошибки от программного интерфейса</w:t>
      </w:r>
      <w:r w:rsidR="00703700">
        <w:t xml:space="preserve"> АС ГС ОФСН.</w:t>
      </w:r>
    </w:p>
    <w:p w:rsidR="006222F9" w:rsidRDefault="006222F9" w:rsidP="00DD4FC7">
      <w:r>
        <w:t xml:space="preserve">Для </w:t>
      </w:r>
      <w:r w:rsidR="00B32F77">
        <w:t xml:space="preserve">остальных </w:t>
      </w:r>
      <w:r>
        <w:t>типов уведомлений</w:t>
      </w:r>
      <w:r w:rsidR="00B32F77">
        <w:t xml:space="preserve"> при нажатии операции «Сохранить», внесенные изменения будут сохранены. На экране появится сообщение </w:t>
      </w:r>
      <w:r>
        <w:t>с текстом «Операция выполнена. Настройки подписок для уведомления с типом «</w:t>
      </w:r>
      <w:r w:rsidRPr="00AD3B9F">
        <w:t>&lt;</w:t>
      </w:r>
      <w:r>
        <w:t>Наименование типа уведомления</w:t>
      </w:r>
      <w:r w:rsidRPr="00AD3B9F">
        <w:t>&gt;</w:t>
      </w:r>
      <w:r>
        <w:t>»</w:t>
      </w:r>
      <w:r w:rsidRPr="00AD3B9F">
        <w:t xml:space="preserve"> </w:t>
      </w:r>
      <w:r>
        <w:t>сохранены.».</w:t>
      </w:r>
    </w:p>
    <w:p w:rsidR="00606630" w:rsidRPr="008725D0" w:rsidRDefault="00B57527" w:rsidP="00D674F3">
      <w:pPr>
        <w:pStyle w:val="2"/>
      </w:pPr>
      <w:bookmarkStart w:id="350" w:name="_Toc483244984"/>
      <w:bookmarkStart w:id="351" w:name="_Ref483472058"/>
      <w:bookmarkStart w:id="352" w:name="_Ref483472065"/>
      <w:bookmarkStart w:id="353" w:name="_Toc41910302"/>
      <w:bookmarkStart w:id="354" w:name="_Toc50227977"/>
      <w:r w:rsidRPr="008725D0">
        <w:t xml:space="preserve">Раздел </w:t>
      </w:r>
      <w:r w:rsidR="00032DD1" w:rsidRPr="008725D0">
        <w:t xml:space="preserve">личного кабинета </w:t>
      </w:r>
      <w:r w:rsidRPr="008725D0">
        <w:t>«Заявки»</w:t>
      </w:r>
      <w:bookmarkStart w:id="355" w:name="_Toc483244985"/>
      <w:bookmarkEnd w:id="350"/>
      <w:bookmarkEnd w:id="351"/>
      <w:bookmarkEnd w:id="352"/>
      <w:bookmarkEnd w:id="353"/>
      <w:bookmarkEnd w:id="354"/>
    </w:p>
    <w:p w:rsidR="001C66EF" w:rsidRPr="008725D0" w:rsidRDefault="001C66EF" w:rsidP="00D674F3">
      <w:pPr>
        <w:pStyle w:val="31"/>
      </w:pPr>
      <w:bookmarkStart w:id="356" w:name="_Toc41910303"/>
      <w:r w:rsidRPr="008725D0">
        <w:t>Страница «Список заявок»</w:t>
      </w:r>
      <w:bookmarkEnd w:id="356"/>
    </w:p>
    <w:bookmarkEnd w:id="355"/>
    <w:p w:rsidR="005352F9" w:rsidRPr="008725D0" w:rsidRDefault="00403BEE" w:rsidP="00D674F3">
      <w:pPr>
        <w:rPr>
          <w:noProof/>
        </w:rPr>
      </w:pPr>
      <w:r w:rsidRPr="008725D0">
        <w:rPr>
          <w:noProof/>
        </w:rPr>
        <w:t xml:space="preserve">Страница </w:t>
      </w:r>
      <w:r w:rsidR="005352F9" w:rsidRPr="008725D0">
        <w:rPr>
          <w:noProof/>
        </w:rPr>
        <w:t>«Список заявок»</w:t>
      </w:r>
      <w:r w:rsidR="002D6D24" w:rsidRPr="008725D0">
        <w:rPr>
          <w:noProof/>
        </w:rPr>
        <w:t xml:space="preserve"> </w:t>
      </w:r>
      <w:r w:rsidR="005352F9" w:rsidRPr="008725D0">
        <w:rPr>
          <w:noProof/>
        </w:rPr>
        <w:t>содержит список существующих заявок текущей организации на предоставление или отзыв отчетной формы, изменение учетных данных или регистрацию новой организации.</w:t>
      </w:r>
    </w:p>
    <w:p w:rsidR="00410D98" w:rsidRPr="008725D0" w:rsidRDefault="00403BEE" w:rsidP="00D674F3">
      <w:pPr>
        <w:rPr>
          <w:noProof/>
        </w:rPr>
      </w:pPr>
      <w:r w:rsidRPr="008725D0">
        <w:rPr>
          <w:noProof/>
        </w:rPr>
        <w:t>С</w:t>
      </w:r>
      <w:r w:rsidR="00410D98" w:rsidRPr="008725D0">
        <w:rPr>
          <w:noProof/>
        </w:rPr>
        <w:t xml:space="preserve">траница «Список заявок», </w:t>
      </w:r>
      <w:r w:rsidRPr="008725D0">
        <w:rPr>
          <w:noProof/>
        </w:rPr>
        <w:t xml:space="preserve">состоит </w:t>
      </w:r>
      <w:r w:rsidR="00410D98" w:rsidRPr="008725D0">
        <w:rPr>
          <w:noProof/>
        </w:rPr>
        <w:t>из фильтра и списка заявок (</w:t>
      </w:r>
      <w:fldSimple w:instr=" REF _Ref483243569 \h  \* MERGEFORMAT ">
        <w:r w:rsidR="00C67258" w:rsidRPr="008725D0">
          <w:t xml:space="preserve">Рисунок </w:t>
        </w:r>
        <w:r w:rsidR="00C67258">
          <w:rPr>
            <w:noProof/>
          </w:rPr>
          <w:t>132</w:t>
        </w:r>
      </w:fldSimple>
      <w:r w:rsidR="00410D98" w:rsidRPr="008725D0">
        <w:rPr>
          <w:noProof/>
        </w:rPr>
        <w:t>).</w:t>
      </w:r>
    </w:p>
    <w:p w:rsidR="00410D98" w:rsidRPr="008725D0" w:rsidRDefault="00D36A55" w:rsidP="00D674F3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2514600"/>
            <wp:effectExtent l="19050" t="0" r="9525" b="0"/>
            <wp:docPr id="12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D98" w:rsidRPr="008725D0" w:rsidRDefault="00410D98" w:rsidP="00D674F3">
      <w:pPr>
        <w:pStyle w:val="aa"/>
      </w:pPr>
      <w:bookmarkStart w:id="357" w:name="_Ref483243569"/>
      <w:r w:rsidRPr="008725D0">
        <w:t xml:space="preserve">Рисунок </w:t>
      </w:r>
      <w:fldSimple w:instr=" SEQ Рисунок \* ARABIC ">
        <w:r w:rsidR="00C67258">
          <w:rPr>
            <w:noProof/>
          </w:rPr>
          <w:t>132</w:t>
        </w:r>
      </w:fldSimple>
      <w:bookmarkEnd w:id="357"/>
      <w:r w:rsidRPr="008725D0">
        <w:t xml:space="preserve"> – Страница «Список заявок»</w:t>
      </w:r>
    </w:p>
    <w:p w:rsidR="00410D98" w:rsidRPr="00D674F3" w:rsidRDefault="00410D98" w:rsidP="00D674F3">
      <w:pPr>
        <w:keepNext/>
        <w:rPr>
          <w:b/>
          <w:bCs/>
          <w:i/>
          <w:iCs/>
        </w:rPr>
      </w:pPr>
      <w:r w:rsidRPr="00D674F3">
        <w:rPr>
          <w:b/>
          <w:bCs/>
          <w:i/>
          <w:iCs/>
        </w:rPr>
        <w:t>Фильтр</w:t>
      </w:r>
    </w:p>
    <w:p w:rsidR="005352F9" w:rsidRPr="008725D0" w:rsidRDefault="00410D98" w:rsidP="00D674F3">
      <w:bookmarkStart w:id="358" w:name="_Toc483244986"/>
      <w:r w:rsidRPr="008725D0">
        <w:t>При открытии страницы фильтр скрыт. Для его отображения необходимо перейти по ссылке «Фильтр».</w:t>
      </w:r>
      <w:bookmarkEnd w:id="358"/>
    </w:p>
    <w:p w:rsidR="00410D98" w:rsidRPr="008725D0" w:rsidRDefault="00410D98" w:rsidP="00D674F3">
      <w:pPr>
        <w:keepNext/>
      </w:pPr>
      <w:bookmarkStart w:id="359" w:name="_Toc483244987"/>
      <w:r w:rsidRPr="008725D0">
        <w:t>Фильтр состоит из следующих параметров:</w:t>
      </w:r>
      <w:bookmarkEnd w:id="359"/>
    </w:p>
    <w:p w:rsidR="00410D98" w:rsidRPr="008725D0" w:rsidRDefault="00410D98" w:rsidP="00D674F3">
      <w:pPr>
        <w:pStyle w:val="a"/>
        <w:keepNext/>
      </w:pPr>
      <w:bookmarkStart w:id="360" w:name="_Toc483244988"/>
      <w:r w:rsidRPr="008725D0">
        <w:t>«Тип заявки»:</w:t>
      </w:r>
      <w:bookmarkEnd w:id="360"/>
    </w:p>
    <w:p w:rsidR="00410D98" w:rsidRPr="00FC2137" w:rsidRDefault="004F654D" w:rsidP="00D674F3">
      <w:pPr>
        <w:pStyle w:val="21"/>
      </w:pPr>
      <w:bookmarkStart w:id="361" w:name="_Toc483244989"/>
      <w:r w:rsidRPr="008725D0">
        <w:t>«</w:t>
      </w:r>
      <w:r w:rsidR="00410D98" w:rsidRPr="00FC2137">
        <w:t>На предоставление отчётности</w:t>
      </w:r>
      <w:r w:rsidRPr="00FC2137">
        <w:t>»</w:t>
      </w:r>
      <w:r w:rsidR="00410D98" w:rsidRPr="00FC2137">
        <w:t>;</w:t>
      </w:r>
      <w:bookmarkEnd w:id="361"/>
    </w:p>
    <w:p w:rsidR="00410D98" w:rsidRPr="00FC2137" w:rsidRDefault="004F654D" w:rsidP="00D674F3">
      <w:pPr>
        <w:pStyle w:val="21"/>
      </w:pPr>
      <w:bookmarkStart w:id="362" w:name="_Toc483244990"/>
      <w:r w:rsidRPr="00FC2137">
        <w:t>«</w:t>
      </w:r>
      <w:r w:rsidR="00410D98" w:rsidRPr="00FC2137">
        <w:t>Отзыв</w:t>
      </w:r>
      <w:bookmarkEnd w:id="362"/>
      <w:r w:rsidRPr="00FC2137">
        <w:t>»</w:t>
      </w:r>
      <w:r w:rsidR="00F52AF9" w:rsidRPr="00FC2137">
        <w:t>;</w:t>
      </w:r>
    </w:p>
    <w:p w:rsidR="00410D98" w:rsidRPr="00FC2137" w:rsidRDefault="004F654D" w:rsidP="00D674F3">
      <w:pPr>
        <w:pStyle w:val="21"/>
      </w:pPr>
      <w:bookmarkStart w:id="363" w:name="_Toc483244991"/>
      <w:r w:rsidRPr="00FC2137">
        <w:t>«</w:t>
      </w:r>
      <w:r w:rsidR="00410D98" w:rsidRPr="00FC2137">
        <w:t>Изменение учетных данных</w:t>
      </w:r>
      <w:bookmarkEnd w:id="363"/>
      <w:r w:rsidRPr="00FC2137">
        <w:t>»</w:t>
      </w:r>
      <w:r w:rsidR="00F52AF9" w:rsidRPr="00FC2137">
        <w:t>;</w:t>
      </w:r>
    </w:p>
    <w:p w:rsidR="00410D98" w:rsidRPr="00FC2137" w:rsidRDefault="004F654D" w:rsidP="00D674F3">
      <w:pPr>
        <w:pStyle w:val="21"/>
      </w:pPr>
      <w:bookmarkStart w:id="364" w:name="_Toc483244992"/>
      <w:r w:rsidRPr="00FC2137">
        <w:t>«</w:t>
      </w:r>
      <w:r w:rsidR="00410D98" w:rsidRPr="00FC2137">
        <w:t>Новая организация</w:t>
      </w:r>
      <w:bookmarkEnd w:id="364"/>
      <w:r w:rsidRPr="00FC2137">
        <w:t>»</w:t>
      </w:r>
      <w:r w:rsidR="00F52AF9" w:rsidRPr="00FC2137">
        <w:t>;</w:t>
      </w:r>
    </w:p>
    <w:p w:rsidR="00410D98" w:rsidRPr="008725D0" w:rsidRDefault="004F654D" w:rsidP="00D674F3">
      <w:pPr>
        <w:pStyle w:val="21"/>
      </w:pPr>
      <w:bookmarkStart w:id="365" w:name="_Toc483244993"/>
      <w:r w:rsidRPr="00FC2137">
        <w:t>«</w:t>
      </w:r>
      <w:r w:rsidR="00410D98" w:rsidRPr="00FC2137">
        <w:t>Добавление</w:t>
      </w:r>
      <w:r w:rsidR="00410D98" w:rsidRPr="008725D0">
        <w:t xml:space="preserve"> сертификатов в ТОП</w:t>
      </w:r>
      <w:r w:rsidRPr="008725D0">
        <w:t>»</w:t>
      </w:r>
      <w:r w:rsidR="00410D98" w:rsidRPr="008725D0">
        <w:t>.</w:t>
      </w:r>
      <w:bookmarkEnd w:id="365"/>
    </w:p>
    <w:p w:rsidR="00410D98" w:rsidRPr="008725D0" w:rsidRDefault="00410D98" w:rsidP="00D674F3">
      <w:pPr>
        <w:pStyle w:val="a"/>
        <w:keepNext/>
      </w:pPr>
      <w:bookmarkStart w:id="366" w:name="_Toc483244994"/>
      <w:r w:rsidRPr="008725D0">
        <w:t>«Статус заявки»:</w:t>
      </w:r>
      <w:bookmarkEnd w:id="366"/>
    </w:p>
    <w:p w:rsidR="00410D98" w:rsidRPr="00FC2137" w:rsidRDefault="004F654D" w:rsidP="00D674F3">
      <w:pPr>
        <w:pStyle w:val="21"/>
      </w:pPr>
      <w:bookmarkStart w:id="367" w:name="_Toc483244995"/>
      <w:r w:rsidRPr="008725D0">
        <w:t>«</w:t>
      </w:r>
      <w:r w:rsidR="00410D98" w:rsidRPr="00FC2137">
        <w:t>Зарегистрирована</w:t>
      </w:r>
      <w:r w:rsidRPr="00FC2137">
        <w:t>»</w:t>
      </w:r>
      <w:r w:rsidR="00410D98" w:rsidRPr="00FC2137">
        <w:t>;</w:t>
      </w:r>
      <w:bookmarkEnd w:id="367"/>
    </w:p>
    <w:p w:rsidR="00410D98" w:rsidRPr="00FC2137" w:rsidRDefault="004F654D" w:rsidP="00D674F3">
      <w:pPr>
        <w:pStyle w:val="21"/>
      </w:pPr>
      <w:bookmarkStart w:id="368" w:name="_Toc483244996"/>
      <w:r w:rsidRPr="00FC2137">
        <w:t>«</w:t>
      </w:r>
      <w:r w:rsidR="00410D98" w:rsidRPr="00FC2137">
        <w:t>На рассмотрении</w:t>
      </w:r>
      <w:r w:rsidRPr="00FC2137">
        <w:t>»</w:t>
      </w:r>
      <w:r w:rsidR="00410D98" w:rsidRPr="00FC2137">
        <w:t>;</w:t>
      </w:r>
      <w:bookmarkEnd w:id="368"/>
    </w:p>
    <w:p w:rsidR="00410D98" w:rsidRPr="00FC2137" w:rsidRDefault="004F654D" w:rsidP="00D674F3">
      <w:pPr>
        <w:pStyle w:val="21"/>
      </w:pPr>
      <w:bookmarkStart w:id="369" w:name="_Toc483244997"/>
      <w:r w:rsidRPr="00FC2137">
        <w:t>«</w:t>
      </w:r>
      <w:r w:rsidR="00410D98" w:rsidRPr="00FC2137">
        <w:t>Необходима корректировка</w:t>
      </w:r>
      <w:r w:rsidRPr="00FC2137">
        <w:t>»</w:t>
      </w:r>
      <w:r w:rsidR="00410D98" w:rsidRPr="00FC2137">
        <w:t>;</w:t>
      </w:r>
      <w:bookmarkEnd w:id="369"/>
    </w:p>
    <w:p w:rsidR="00410D98" w:rsidRPr="00FC2137" w:rsidRDefault="004F654D" w:rsidP="00D674F3">
      <w:pPr>
        <w:pStyle w:val="21"/>
      </w:pPr>
      <w:bookmarkStart w:id="370" w:name="_Toc483244998"/>
      <w:r w:rsidRPr="00FC2137">
        <w:t>«</w:t>
      </w:r>
      <w:r w:rsidR="00410D98" w:rsidRPr="00FC2137">
        <w:t>Отклонена</w:t>
      </w:r>
      <w:r w:rsidRPr="00FC2137">
        <w:t>»</w:t>
      </w:r>
      <w:r w:rsidR="00410D98" w:rsidRPr="00FC2137">
        <w:t>;</w:t>
      </w:r>
      <w:bookmarkEnd w:id="370"/>
    </w:p>
    <w:p w:rsidR="00410D98" w:rsidRPr="008725D0" w:rsidRDefault="004F654D" w:rsidP="00D674F3">
      <w:pPr>
        <w:pStyle w:val="21"/>
      </w:pPr>
      <w:bookmarkStart w:id="371" w:name="_Toc483244999"/>
      <w:r w:rsidRPr="00FC2137">
        <w:t>«</w:t>
      </w:r>
      <w:r w:rsidR="00410D98" w:rsidRPr="00FC2137">
        <w:t>Одобрена</w:t>
      </w:r>
      <w:r w:rsidRPr="008725D0">
        <w:t>»</w:t>
      </w:r>
      <w:r w:rsidR="00410D98" w:rsidRPr="008725D0">
        <w:t>.</w:t>
      </w:r>
      <w:bookmarkEnd w:id="371"/>
    </w:p>
    <w:p w:rsidR="00410D98" w:rsidRPr="008725D0" w:rsidRDefault="00410D98" w:rsidP="00D674F3">
      <w:pPr>
        <w:pStyle w:val="a"/>
      </w:pPr>
      <w:bookmarkStart w:id="372" w:name="_Toc483245000"/>
      <w:r w:rsidRPr="008725D0">
        <w:t>«Комментарий при создании»;</w:t>
      </w:r>
      <w:bookmarkEnd w:id="372"/>
    </w:p>
    <w:p w:rsidR="00410D98" w:rsidRPr="008725D0" w:rsidRDefault="00410D98" w:rsidP="00D674F3">
      <w:pPr>
        <w:pStyle w:val="a"/>
      </w:pPr>
      <w:bookmarkStart w:id="373" w:name="_Toc483245001"/>
      <w:r w:rsidRPr="008725D0">
        <w:t>«Комментарий администратора»;</w:t>
      </w:r>
      <w:bookmarkEnd w:id="373"/>
    </w:p>
    <w:p w:rsidR="00410D98" w:rsidRPr="008725D0" w:rsidRDefault="00410D98" w:rsidP="00D674F3">
      <w:pPr>
        <w:pStyle w:val="a"/>
      </w:pPr>
      <w:bookmarkStart w:id="374" w:name="_Toc483245002"/>
      <w:r w:rsidRPr="008725D0">
        <w:t>«Дата создания»;</w:t>
      </w:r>
      <w:bookmarkEnd w:id="374"/>
    </w:p>
    <w:p w:rsidR="00824032" w:rsidRPr="00824032" w:rsidRDefault="00410D98" w:rsidP="00D674F3">
      <w:pPr>
        <w:pStyle w:val="a"/>
        <w:rPr>
          <w:lang w:val="en-US"/>
        </w:rPr>
      </w:pPr>
      <w:bookmarkStart w:id="375" w:name="_Toc483245003"/>
      <w:r w:rsidRPr="008725D0">
        <w:t>«Дата изменения статуса».</w:t>
      </w:r>
      <w:bookmarkEnd w:id="375"/>
    </w:p>
    <w:p w:rsidR="00410D98" w:rsidRPr="00D674F3" w:rsidRDefault="00410D98" w:rsidP="00D674F3">
      <w:pPr>
        <w:rPr>
          <w:b/>
          <w:bCs/>
          <w:i/>
          <w:iCs/>
        </w:rPr>
      </w:pPr>
      <w:r w:rsidRPr="00D674F3">
        <w:rPr>
          <w:b/>
          <w:bCs/>
          <w:i/>
          <w:iCs/>
        </w:rPr>
        <w:t>Список заявок</w:t>
      </w:r>
    </w:p>
    <w:p w:rsidR="00C37A24" w:rsidRPr="008725D0" w:rsidRDefault="00C37A24" w:rsidP="00D674F3">
      <w:pPr>
        <w:keepNext/>
      </w:pPr>
      <w:bookmarkStart w:id="376" w:name="_Toc483245004"/>
      <w:r w:rsidRPr="008725D0">
        <w:t>Список заявок представлен следующими графами:</w:t>
      </w:r>
      <w:bookmarkEnd w:id="376"/>
    </w:p>
    <w:p w:rsidR="00C37A24" w:rsidRPr="008725D0" w:rsidRDefault="00C37A24" w:rsidP="00D674F3">
      <w:pPr>
        <w:pStyle w:val="a"/>
      </w:pPr>
      <w:bookmarkStart w:id="377" w:name="_Toc483245005"/>
      <w:r w:rsidRPr="008725D0">
        <w:t>«Тип заявки»;</w:t>
      </w:r>
      <w:bookmarkEnd w:id="377"/>
    </w:p>
    <w:p w:rsidR="00C37A24" w:rsidRPr="008725D0" w:rsidRDefault="00C37A24" w:rsidP="00D674F3">
      <w:pPr>
        <w:pStyle w:val="a"/>
      </w:pPr>
      <w:bookmarkStart w:id="378" w:name="_Toc483245006"/>
      <w:r w:rsidRPr="008725D0">
        <w:lastRenderedPageBreak/>
        <w:t>«Тема»;</w:t>
      </w:r>
      <w:bookmarkEnd w:id="378"/>
    </w:p>
    <w:p w:rsidR="00C37A24" w:rsidRPr="008725D0" w:rsidRDefault="00C37A24" w:rsidP="00D674F3">
      <w:pPr>
        <w:pStyle w:val="a"/>
      </w:pPr>
      <w:bookmarkStart w:id="379" w:name="_Toc483245007"/>
      <w:r w:rsidRPr="008725D0">
        <w:t>«Дата создания»;</w:t>
      </w:r>
      <w:bookmarkEnd w:id="379"/>
    </w:p>
    <w:p w:rsidR="00C37A24" w:rsidRPr="008725D0" w:rsidRDefault="00C37A24" w:rsidP="00D674F3">
      <w:pPr>
        <w:pStyle w:val="a"/>
      </w:pPr>
      <w:bookmarkStart w:id="380" w:name="_Toc483245008"/>
      <w:r w:rsidRPr="008725D0">
        <w:t>«Комментарий при создании»;</w:t>
      </w:r>
      <w:bookmarkEnd w:id="380"/>
    </w:p>
    <w:p w:rsidR="00C37A24" w:rsidRPr="008725D0" w:rsidRDefault="00C37A24" w:rsidP="00D674F3">
      <w:pPr>
        <w:pStyle w:val="a"/>
      </w:pPr>
      <w:bookmarkStart w:id="381" w:name="_Toc483245009"/>
      <w:r w:rsidRPr="008725D0">
        <w:t>«Статус»;</w:t>
      </w:r>
      <w:bookmarkEnd w:id="381"/>
    </w:p>
    <w:p w:rsidR="00C37A24" w:rsidRPr="008725D0" w:rsidRDefault="00C37A24" w:rsidP="00D674F3">
      <w:pPr>
        <w:pStyle w:val="a"/>
      </w:pPr>
      <w:bookmarkStart w:id="382" w:name="_Toc483245010"/>
      <w:r w:rsidRPr="008725D0">
        <w:t>«Дата изменения статуса»;</w:t>
      </w:r>
      <w:bookmarkEnd w:id="382"/>
    </w:p>
    <w:p w:rsidR="005352F9" w:rsidRPr="008725D0" w:rsidRDefault="00C37A24" w:rsidP="00D674F3">
      <w:pPr>
        <w:pStyle w:val="a"/>
      </w:pPr>
      <w:bookmarkStart w:id="383" w:name="_Toc483245011"/>
      <w:r w:rsidRPr="008725D0">
        <w:t>«Комментарий администратора».</w:t>
      </w:r>
      <w:bookmarkEnd w:id="383"/>
      <w:r w:rsidRPr="008725D0">
        <w:t xml:space="preserve"> </w:t>
      </w:r>
    </w:p>
    <w:p w:rsidR="00B57527" w:rsidRPr="008725D0" w:rsidRDefault="00EC3A0B" w:rsidP="00D674F3">
      <w:pPr>
        <w:pStyle w:val="31"/>
      </w:pPr>
      <w:bookmarkStart w:id="384" w:name="_Toc483245012"/>
      <w:bookmarkStart w:id="385" w:name="_Ref483258521"/>
      <w:bookmarkStart w:id="386" w:name="_Toc41910304"/>
      <w:r w:rsidRPr="008725D0">
        <w:t xml:space="preserve">Страница </w:t>
      </w:r>
      <w:r w:rsidR="00B57527" w:rsidRPr="008725D0">
        <w:t>«Новая организация»</w:t>
      </w:r>
      <w:bookmarkEnd w:id="384"/>
      <w:bookmarkEnd w:id="385"/>
      <w:bookmarkEnd w:id="386"/>
    </w:p>
    <w:p w:rsidR="005352F9" w:rsidRPr="008725D0" w:rsidRDefault="00EC3A0B" w:rsidP="00D674F3">
      <w:pPr>
        <w:rPr>
          <w:noProof/>
        </w:rPr>
      </w:pPr>
      <w:r w:rsidRPr="008725D0">
        <w:rPr>
          <w:noProof/>
        </w:rPr>
        <w:t xml:space="preserve">Страница </w:t>
      </w:r>
      <w:r w:rsidR="005352F9" w:rsidRPr="008725D0">
        <w:rPr>
          <w:noProof/>
        </w:rPr>
        <w:t>«Новая организация» - содержит форму регистрации новой организации</w:t>
      </w:r>
      <w:r w:rsidR="00C37A24" w:rsidRPr="008725D0">
        <w:rPr>
          <w:noProof/>
        </w:rPr>
        <w:t xml:space="preserve"> (</w:t>
      </w:r>
      <w:fldSimple w:instr=" REF _Ref483244389 \h  \* MERGEFORMAT ">
        <w:r w:rsidR="00C67258" w:rsidRPr="008725D0">
          <w:t xml:space="preserve">Рисунок </w:t>
        </w:r>
        <w:r w:rsidR="00C67258">
          <w:t>133</w:t>
        </w:r>
      </w:fldSimple>
      <w:r w:rsidR="00C37A24" w:rsidRPr="008725D0">
        <w:rPr>
          <w:noProof/>
        </w:rPr>
        <w:t>)</w:t>
      </w:r>
      <w:r w:rsidR="005352F9" w:rsidRPr="008725D0">
        <w:rPr>
          <w:noProof/>
        </w:rPr>
        <w:t>.</w:t>
      </w:r>
    </w:p>
    <w:p w:rsidR="00C37A24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2971800"/>
            <wp:effectExtent l="19050" t="0" r="9525" b="0"/>
            <wp:docPr id="12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A24" w:rsidRPr="008725D0" w:rsidRDefault="00C37A24" w:rsidP="009D6716">
      <w:pPr>
        <w:pStyle w:val="aa"/>
      </w:pPr>
      <w:bookmarkStart w:id="387" w:name="_Ref483244389"/>
      <w:r w:rsidRPr="008725D0">
        <w:t xml:space="preserve">Рисунок </w:t>
      </w:r>
      <w:fldSimple w:instr=" SEQ Рисунок \* ARABIC ">
        <w:r w:rsidR="00C67258">
          <w:rPr>
            <w:noProof/>
          </w:rPr>
          <w:t>133</w:t>
        </w:r>
      </w:fldSimple>
      <w:bookmarkEnd w:id="387"/>
      <w:r w:rsidRPr="008725D0">
        <w:t xml:space="preserve"> – Страница «Регистрация новой организации»</w:t>
      </w:r>
    </w:p>
    <w:p w:rsidR="00C37A24" w:rsidRPr="008725D0" w:rsidRDefault="00C37A24" w:rsidP="009D6716">
      <w:pPr>
        <w:keepNext/>
      </w:pPr>
      <w:r w:rsidRPr="008725D0">
        <w:t>Форма состоит из трёх закладок:</w:t>
      </w:r>
    </w:p>
    <w:p w:rsidR="00C37A24" w:rsidRPr="008725D0" w:rsidRDefault="00C37A24" w:rsidP="009D6716">
      <w:pPr>
        <w:pStyle w:val="a"/>
      </w:pPr>
      <w:bookmarkStart w:id="388" w:name="_Toc483245013"/>
      <w:r w:rsidRPr="008725D0">
        <w:t>«Общая информация»</w:t>
      </w:r>
      <w:r w:rsidR="002E446E" w:rsidRPr="008725D0">
        <w:t xml:space="preserve"> - </w:t>
      </w:r>
      <w:r w:rsidR="005B00B6" w:rsidRPr="008725D0">
        <w:t xml:space="preserve">на странице </w:t>
      </w:r>
      <w:r w:rsidR="002E446E" w:rsidRPr="008725D0">
        <w:t>содержатся поля для заполнения общей информации об организации</w:t>
      </w:r>
      <w:r w:rsidRPr="008725D0">
        <w:t>;</w:t>
      </w:r>
      <w:bookmarkEnd w:id="388"/>
    </w:p>
    <w:p w:rsidR="00C37A24" w:rsidRPr="008725D0" w:rsidRDefault="00C37A24" w:rsidP="009D6716">
      <w:pPr>
        <w:pStyle w:val="a"/>
      </w:pPr>
      <w:bookmarkStart w:id="389" w:name="_Toc483245014"/>
      <w:r w:rsidRPr="008725D0">
        <w:t>«Сертификаты»</w:t>
      </w:r>
      <w:r w:rsidR="002E446E" w:rsidRPr="008725D0">
        <w:t xml:space="preserve"> - страница для добавления сертификатов для организации</w:t>
      </w:r>
      <w:r w:rsidRPr="008725D0">
        <w:t>;</w:t>
      </w:r>
      <w:bookmarkEnd w:id="389"/>
    </w:p>
    <w:p w:rsidR="00C37A24" w:rsidRPr="008725D0" w:rsidRDefault="00C37A24" w:rsidP="009D6716">
      <w:pPr>
        <w:pStyle w:val="a"/>
      </w:pPr>
      <w:bookmarkStart w:id="390" w:name="_Toc483245015"/>
      <w:r w:rsidRPr="008725D0">
        <w:t>«Контакты»</w:t>
      </w:r>
      <w:r w:rsidR="002E446E" w:rsidRPr="008725D0">
        <w:t xml:space="preserve"> - страница для добавления уполномоченного лица организации.</w:t>
      </w:r>
      <w:bookmarkEnd w:id="390"/>
    </w:p>
    <w:p w:rsidR="00C37A24" w:rsidRPr="008725D0" w:rsidRDefault="005B00B6" w:rsidP="009D6716">
      <w:pPr>
        <w:keepNext/>
      </w:pPr>
      <w:r w:rsidRPr="008725D0">
        <w:t xml:space="preserve">Закладка «Общая информация» содержит следующие поля для заполнения </w:t>
      </w:r>
      <w:r w:rsidR="009D6716">
        <w:br/>
      </w:r>
      <w:r w:rsidRPr="008725D0">
        <w:t>(</w:t>
      </w:r>
      <w:fldSimple w:instr=" REF _Ref483257619 \h  \* MERGEFORMAT ">
        <w:r w:rsidR="00C67258" w:rsidRPr="008725D0">
          <w:t xml:space="preserve">Рисунок </w:t>
        </w:r>
        <w:r w:rsidR="00C67258">
          <w:rPr>
            <w:noProof/>
          </w:rPr>
          <w:t>134</w:t>
        </w:r>
      </w:fldSimple>
      <w:r w:rsidRPr="008725D0">
        <w:t>):</w:t>
      </w:r>
    </w:p>
    <w:p w:rsidR="005B00B6" w:rsidRPr="008725D0" w:rsidRDefault="005B00B6" w:rsidP="009D6716">
      <w:pPr>
        <w:pStyle w:val="a"/>
      </w:pPr>
      <w:r w:rsidRPr="008725D0">
        <w:t>«ОКПО»;</w:t>
      </w:r>
    </w:p>
    <w:p w:rsidR="005B00B6" w:rsidRPr="008725D0" w:rsidRDefault="005B00B6" w:rsidP="009D6716">
      <w:pPr>
        <w:pStyle w:val="a"/>
      </w:pPr>
      <w:r w:rsidRPr="008725D0">
        <w:t>«Краткое наименование»;</w:t>
      </w:r>
    </w:p>
    <w:p w:rsidR="005B00B6" w:rsidRPr="008725D0" w:rsidRDefault="005B00B6" w:rsidP="009D6716">
      <w:pPr>
        <w:pStyle w:val="a"/>
      </w:pPr>
      <w:r w:rsidRPr="008725D0">
        <w:t>«Полное наименование»;</w:t>
      </w:r>
    </w:p>
    <w:p w:rsidR="005B00B6" w:rsidRPr="008725D0" w:rsidRDefault="005B00B6" w:rsidP="009D6716">
      <w:pPr>
        <w:pStyle w:val="a"/>
      </w:pPr>
      <w:r w:rsidRPr="008725D0">
        <w:t>«Основной ОКВЭД»;</w:t>
      </w:r>
    </w:p>
    <w:p w:rsidR="005B00B6" w:rsidRPr="008725D0" w:rsidRDefault="005B00B6" w:rsidP="009D6716">
      <w:pPr>
        <w:pStyle w:val="a"/>
      </w:pPr>
      <w:r w:rsidRPr="008725D0">
        <w:lastRenderedPageBreak/>
        <w:t>«Основной ОКВЭД2»</w:t>
      </w:r>
      <w:r w:rsidR="00300F9A" w:rsidRPr="008725D0">
        <w:t>;</w:t>
      </w:r>
    </w:p>
    <w:p w:rsidR="005B00B6" w:rsidRPr="008725D0" w:rsidRDefault="005B00B6" w:rsidP="009D6716">
      <w:pPr>
        <w:pStyle w:val="a"/>
      </w:pPr>
      <w:r w:rsidRPr="008725D0">
        <w:t>«ОКОПФ»;</w:t>
      </w:r>
    </w:p>
    <w:p w:rsidR="005B00B6" w:rsidRPr="008725D0" w:rsidRDefault="005B00B6" w:rsidP="009D6716">
      <w:pPr>
        <w:pStyle w:val="a"/>
      </w:pPr>
      <w:r w:rsidRPr="008725D0">
        <w:t>«ОКТМО»;</w:t>
      </w:r>
    </w:p>
    <w:p w:rsidR="005B00B6" w:rsidRPr="008725D0" w:rsidRDefault="005B00B6" w:rsidP="009D6716">
      <w:pPr>
        <w:pStyle w:val="a"/>
      </w:pPr>
      <w:r w:rsidRPr="008725D0">
        <w:t>«ОКАТО»;</w:t>
      </w:r>
    </w:p>
    <w:p w:rsidR="005B00B6" w:rsidRPr="008725D0" w:rsidRDefault="005B00B6" w:rsidP="009D6716">
      <w:pPr>
        <w:pStyle w:val="a"/>
      </w:pPr>
      <w:r w:rsidRPr="008725D0">
        <w:t>«Код формы собственности ОКФС»;</w:t>
      </w:r>
    </w:p>
    <w:p w:rsidR="005B00B6" w:rsidRPr="008725D0" w:rsidRDefault="005B00B6" w:rsidP="009D6716">
      <w:pPr>
        <w:pStyle w:val="a"/>
      </w:pPr>
      <w:r w:rsidRPr="008725D0">
        <w:t>«Код уровня управления»;</w:t>
      </w:r>
    </w:p>
    <w:p w:rsidR="005B00B6" w:rsidRPr="008725D0" w:rsidRDefault="005B00B6" w:rsidP="009D6716">
      <w:pPr>
        <w:pStyle w:val="a"/>
      </w:pPr>
      <w:r w:rsidRPr="008725D0">
        <w:t>«ОГРН»;</w:t>
      </w:r>
    </w:p>
    <w:p w:rsidR="005B00B6" w:rsidRPr="008725D0" w:rsidRDefault="005B00B6" w:rsidP="009D6716">
      <w:pPr>
        <w:pStyle w:val="a"/>
      </w:pPr>
      <w:r w:rsidRPr="008725D0">
        <w:t>«ИНН»;</w:t>
      </w:r>
    </w:p>
    <w:p w:rsidR="005B00B6" w:rsidRPr="008725D0" w:rsidRDefault="005B00B6" w:rsidP="009D6716">
      <w:pPr>
        <w:pStyle w:val="a"/>
      </w:pPr>
      <w:r w:rsidRPr="008725D0">
        <w:t>«Тип предприятия»;</w:t>
      </w:r>
    </w:p>
    <w:p w:rsidR="005B00B6" w:rsidRPr="008725D0" w:rsidRDefault="005B00B6" w:rsidP="009D6716">
      <w:pPr>
        <w:pStyle w:val="a"/>
      </w:pPr>
      <w:r w:rsidRPr="008725D0">
        <w:t>«Признак заказчика»;</w:t>
      </w:r>
    </w:p>
    <w:p w:rsidR="005B00B6" w:rsidRPr="008725D0" w:rsidRDefault="005B00B6" w:rsidP="009D6716">
      <w:pPr>
        <w:pStyle w:val="a"/>
      </w:pPr>
      <w:r w:rsidRPr="008725D0">
        <w:t>«Код страны»;</w:t>
      </w:r>
    </w:p>
    <w:p w:rsidR="005B00B6" w:rsidRPr="008725D0" w:rsidRDefault="005B00B6" w:rsidP="009D6716">
      <w:pPr>
        <w:pStyle w:val="a"/>
      </w:pPr>
      <w:r w:rsidRPr="008725D0">
        <w:t>«Виды инвестирования»;</w:t>
      </w:r>
    </w:p>
    <w:p w:rsidR="005B00B6" w:rsidRPr="008725D0" w:rsidRDefault="005B00B6" w:rsidP="009D6716">
      <w:pPr>
        <w:pStyle w:val="a"/>
      </w:pPr>
      <w:r w:rsidRPr="008725D0">
        <w:t>«Принадлежность к Крайнему Серверу»;</w:t>
      </w:r>
    </w:p>
    <w:p w:rsidR="005B00B6" w:rsidRPr="008725D0" w:rsidRDefault="005B00B6" w:rsidP="009D6716">
      <w:pPr>
        <w:pStyle w:val="a"/>
      </w:pPr>
      <w:r w:rsidRPr="008725D0">
        <w:t>«Адрес электронной почты»;</w:t>
      </w:r>
    </w:p>
    <w:p w:rsidR="005B00B6" w:rsidRPr="008725D0" w:rsidRDefault="005B00B6" w:rsidP="009D6716">
      <w:pPr>
        <w:pStyle w:val="a"/>
      </w:pPr>
      <w:r w:rsidRPr="008725D0">
        <w:t>«Почтовый адрес»;</w:t>
      </w:r>
    </w:p>
    <w:p w:rsidR="005B00B6" w:rsidRPr="008725D0" w:rsidRDefault="005B00B6" w:rsidP="009D6716">
      <w:pPr>
        <w:pStyle w:val="a"/>
      </w:pPr>
      <w:r w:rsidRPr="008725D0">
        <w:t>«Контактный телефон»;</w:t>
      </w:r>
    </w:p>
    <w:p w:rsidR="005B00B6" w:rsidRPr="008725D0" w:rsidRDefault="005B00B6" w:rsidP="009D6716">
      <w:pPr>
        <w:pStyle w:val="a"/>
      </w:pPr>
      <w:r w:rsidRPr="008725D0">
        <w:t>«Руководитель организации»;</w:t>
      </w:r>
    </w:p>
    <w:p w:rsidR="005B00B6" w:rsidRPr="008725D0" w:rsidRDefault="005B00B6" w:rsidP="009D6716">
      <w:pPr>
        <w:pStyle w:val="a"/>
      </w:pPr>
      <w:r w:rsidRPr="008725D0">
        <w:t>«Дочерняя организация»;</w:t>
      </w:r>
    </w:p>
    <w:p w:rsidR="005B00B6" w:rsidRPr="008725D0" w:rsidRDefault="005B00B6" w:rsidP="009D6716">
      <w:pPr>
        <w:pStyle w:val="a"/>
      </w:pPr>
      <w:r w:rsidRPr="008725D0">
        <w:t>ТОГС (РОГС);</w:t>
      </w:r>
    </w:p>
    <w:p w:rsidR="005B00B6" w:rsidRPr="008725D0" w:rsidRDefault="005B00B6" w:rsidP="009D6716">
      <w:pPr>
        <w:pStyle w:val="a"/>
      </w:pPr>
      <w:r w:rsidRPr="008725D0">
        <w:t>«Примечание»;</w:t>
      </w:r>
    </w:p>
    <w:p w:rsidR="005B00B6" w:rsidRPr="008725D0" w:rsidRDefault="005B00B6" w:rsidP="009D6716">
      <w:pPr>
        <w:pStyle w:val="a"/>
      </w:pPr>
      <w:r w:rsidRPr="008725D0">
        <w:t>«Пароль»;</w:t>
      </w:r>
    </w:p>
    <w:p w:rsidR="005B00B6" w:rsidRPr="008725D0" w:rsidRDefault="005B00B6" w:rsidP="009D6716">
      <w:pPr>
        <w:pStyle w:val="a"/>
      </w:pPr>
      <w:r w:rsidRPr="008725D0">
        <w:t>«Комментарий пользователя» (</w:t>
      </w:r>
      <w:fldSimple w:instr=" REF _Ref483257619 \h  \* MERGEFORMAT ">
        <w:r w:rsidR="00C67258" w:rsidRPr="008725D0">
          <w:t xml:space="preserve">Рисунок </w:t>
        </w:r>
        <w:r w:rsidR="00C67258">
          <w:rPr>
            <w:noProof/>
          </w:rPr>
          <w:t>134</w:t>
        </w:r>
      </w:fldSimple>
      <w:r w:rsidRPr="008725D0">
        <w:t>).</w:t>
      </w:r>
    </w:p>
    <w:p w:rsidR="005B00B6" w:rsidRPr="008725D0" w:rsidRDefault="005B00B6" w:rsidP="009D6716">
      <w:r w:rsidRPr="008725D0">
        <w:t>Поля, отмеченные красной звездочкой</w:t>
      </w:r>
      <w:r w:rsidR="00300F9A" w:rsidRPr="008725D0">
        <w:t>,</w:t>
      </w:r>
      <w:r w:rsidRPr="008725D0">
        <w:t xml:space="preserve"> являются обязательными для заполнения </w:t>
      </w:r>
      <w:r w:rsidR="00D36A55">
        <w:rPr>
          <w:noProof/>
          <w:snapToGrid/>
          <w:lang w:eastAsia="ru-RU"/>
        </w:rPr>
        <w:drawing>
          <wp:inline distT="0" distB="0" distL="0" distR="0">
            <wp:extent cx="1476375" cy="238125"/>
            <wp:effectExtent l="1905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25D0">
        <w:t>.</w:t>
      </w:r>
    </w:p>
    <w:p w:rsidR="005B00B6" w:rsidRPr="008725D0" w:rsidRDefault="00D36A55" w:rsidP="009D6716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038475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0B6" w:rsidRPr="008725D0" w:rsidRDefault="005B00B6" w:rsidP="009D6716">
      <w:pPr>
        <w:pStyle w:val="aa"/>
      </w:pPr>
      <w:bookmarkStart w:id="391" w:name="_Ref483257619"/>
      <w:r w:rsidRPr="008725D0">
        <w:t xml:space="preserve">Рисунок </w:t>
      </w:r>
      <w:fldSimple w:instr=" SEQ Рисунок \* ARABIC ">
        <w:r w:rsidR="00C67258">
          <w:rPr>
            <w:noProof/>
          </w:rPr>
          <w:t>134</w:t>
        </w:r>
      </w:fldSimple>
      <w:bookmarkEnd w:id="391"/>
      <w:r w:rsidRPr="008725D0">
        <w:t xml:space="preserve"> – </w:t>
      </w:r>
      <w:r w:rsidR="009B7BBE" w:rsidRPr="008725D0">
        <w:t xml:space="preserve">Форма </w:t>
      </w:r>
      <w:r w:rsidRPr="008725D0">
        <w:t>«Регистрация новой организации». Закладка «Общая информация»</w:t>
      </w:r>
    </w:p>
    <w:p w:rsidR="0095058E" w:rsidRPr="008725D0" w:rsidRDefault="0095058E" w:rsidP="009D6716">
      <w:pPr>
        <w:rPr>
          <w:noProof/>
        </w:rPr>
      </w:pPr>
      <w:r w:rsidRPr="008725D0">
        <w:rPr>
          <w:noProof/>
        </w:rPr>
        <w:t xml:space="preserve">На закладке «Сертификаты» </w:t>
      </w:r>
      <w:r w:rsidR="005B00B6" w:rsidRPr="008725D0">
        <w:rPr>
          <w:noProof/>
        </w:rPr>
        <w:t xml:space="preserve">можно </w:t>
      </w:r>
      <w:r w:rsidRPr="008725D0">
        <w:rPr>
          <w:noProof/>
        </w:rPr>
        <w:t>добавить сертификаты для подписания отчетов</w:t>
      </w:r>
      <w:r w:rsidR="005B00B6" w:rsidRPr="008725D0">
        <w:rPr>
          <w:noProof/>
        </w:rPr>
        <w:t xml:space="preserve"> (</w:t>
      </w:r>
      <w:fldSimple w:instr=" REF _Ref483257703 \h  \* MERGEFORMAT ">
        <w:r w:rsidR="00C67258" w:rsidRPr="008725D0">
          <w:t xml:space="preserve">Рисунок </w:t>
        </w:r>
        <w:r w:rsidR="00C67258">
          <w:rPr>
            <w:noProof/>
          </w:rPr>
          <w:t>135</w:t>
        </w:r>
      </w:fldSimple>
      <w:r w:rsidR="005B00B6" w:rsidRPr="008725D0">
        <w:rPr>
          <w:noProof/>
        </w:rPr>
        <w:t>)</w:t>
      </w:r>
      <w:r w:rsidRPr="008725D0">
        <w:rPr>
          <w:noProof/>
        </w:rPr>
        <w:t>.</w:t>
      </w:r>
    </w:p>
    <w:p w:rsidR="005B00B6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085850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0B6" w:rsidRPr="008725D0" w:rsidRDefault="005B00B6" w:rsidP="009D6716">
      <w:pPr>
        <w:pStyle w:val="aa"/>
      </w:pPr>
      <w:bookmarkStart w:id="392" w:name="_Ref483257703"/>
      <w:r w:rsidRPr="008725D0">
        <w:t xml:space="preserve">Рисунок </w:t>
      </w:r>
      <w:fldSimple w:instr=" SEQ Рисунок \* ARABIC ">
        <w:r w:rsidR="00C67258">
          <w:rPr>
            <w:noProof/>
          </w:rPr>
          <w:t>135</w:t>
        </w:r>
      </w:fldSimple>
      <w:bookmarkEnd w:id="392"/>
      <w:r w:rsidR="002D6D24" w:rsidRPr="008725D0">
        <w:t xml:space="preserve"> </w:t>
      </w:r>
      <w:r w:rsidRPr="008725D0">
        <w:t>– Страница «Регистрация новой организации». Закладка «Сертификаты»</w:t>
      </w:r>
    </w:p>
    <w:p w:rsidR="0095058E" w:rsidRPr="008725D0" w:rsidRDefault="0095058E" w:rsidP="009D6716">
      <w:pPr>
        <w:rPr>
          <w:noProof/>
        </w:rPr>
      </w:pPr>
      <w:r w:rsidRPr="008725D0">
        <w:rPr>
          <w:noProof/>
        </w:rPr>
        <w:t>Чтобы загрузить сертификат следует нажать кнопку «Выбрать»</w:t>
      </w:r>
      <w:r w:rsidR="00E952A4" w:rsidRPr="008725D0">
        <w:rPr>
          <w:noProof/>
        </w:rPr>
        <w:t>. Появится окно для выбора файла серификата</w:t>
      </w:r>
      <w:r w:rsidRPr="008725D0">
        <w:rPr>
          <w:noProof/>
        </w:rPr>
        <w:t xml:space="preserve"> в формате *.cer</w:t>
      </w:r>
      <w:r w:rsidR="00E952A4" w:rsidRPr="008725D0">
        <w:rPr>
          <w:noProof/>
        </w:rPr>
        <w:t>. Для загрузки выбранного сертификата необходимо нажать</w:t>
      </w:r>
      <w:r w:rsidRPr="008725D0">
        <w:rPr>
          <w:noProof/>
        </w:rPr>
        <w:t xml:space="preserve"> кнопку «Загрузить».</w:t>
      </w:r>
    </w:p>
    <w:p w:rsidR="00E952A4" w:rsidRPr="008725D0" w:rsidRDefault="00E952A4" w:rsidP="009D6716">
      <w:pPr>
        <w:rPr>
          <w:noProof/>
        </w:rPr>
      </w:pPr>
      <w:r w:rsidRPr="008725D0">
        <w:rPr>
          <w:noProof/>
        </w:rPr>
        <w:t>На закладке «Контакты» необходимо добавить уполномоченное лицо, е</w:t>
      </w:r>
      <w:r w:rsidR="0095058E" w:rsidRPr="008725D0">
        <w:rPr>
          <w:noProof/>
        </w:rPr>
        <w:t>сли для организации планируется сдавать отчетность через уполномоченных лиц</w:t>
      </w:r>
      <w:r w:rsidRPr="008725D0">
        <w:rPr>
          <w:noProof/>
        </w:rPr>
        <w:t xml:space="preserve"> (</w:t>
      </w:r>
      <w:fldSimple w:instr=" REF _Ref483303305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136</w:t>
        </w:r>
      </w:fldSimple>
      <w:r w:rsidRPr="008725D0">
        <w:rPr>
          <w:noProof/>
        </w:rPr>
        <w:t>).</w:t>
      </w:r>
    </w:p>
    <w:p w:rsidR="00E952A4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11430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2A4" w:rsidRPr="008725D0" w:rsidRDefault="00E952A4" w:rsidP="009D6716">
      <w:pPr>
        <w:pStyle w:val="aa"/>
      </w:pPr>
      <w:bookmarkStart w:id="393" w:name="_Ref483303305"/>
      <w:r w:rsidRPr="008725D0">
        <w:t xml:space="preserve">Рисунок </w:t>
      </w:r>
      <w:fldSimple w:instr=" SEQ Рисунок \* ARABIC ">
        <w:r w:rsidR="00C67258">
          <w:rPr>
            <w:noProof/>
          </w:rPr>
          <w:t>136</w:t>
        </w:r>
      </w:fldSimple>
      <w:bookmarkEnd w:id="393"/>
      <w:r w:rsidR="009D6716">
        <w:t xml:space="preserve"> </w:t>
      </w:r>
      <w:r w:rsidRPr="008725D0">
        <w:t>– Страница «Регистрация новой организации». Закладка «Контакты»</w:t>
      </w:r>
    </w:p>
    <w:p w:rsidR="00E952A4" w:rsidRPr="008725D0" w:rsidRDefault="00E952A4" w:rsidP="009D6716">
      <w:pPr>
        <w:rPr>
          <w:noProof/>
        </w:rPr>
      </w:pPr>
      <w:r w:rsidRPr="008725D0">
        <w:rPr>
          <w:noProof/>
        </w:rPr>
        <w:lastRenderedPageBreak/>
        <w:t>Для добавления уполномоченного лица необходимо нажать кнопку «Добавить контакт». На экране откроется страница «Заявка на создание нового контакта» (</w:t>
      </w:r>
      <w:fldSimple w:instr=" REF _Ref483303334 \h  \* MERGEFORMAT ">
        <w:r w:rsidR="00C67258" w:rsidRPr="00C67258">
          <w:rPr>
            <w:szCs w:val="24"/>
          </w:rPr>
          <w:t xml:space="preserve">Рисунок </w:t>
        </w:r>
        <w:r w:rsidR="00C67258" w:rsidRPr="00375482">
          <w:rPr>
            <w:noProof/>
            <w:szCs w:val="24"/>
          </w:rPr>
          <w:t>137</w:t>
        </w:r>
      </w:fldSimple>
      <w:r w:rsidRPr="008725D0">
        <w:rPr>
          <w:noProof/>
        </w:rPr>
        <w:t>).</w:t>
      </w:r>
    </w:p>
    <w:p w:rsidR="00E952A4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028825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2A4" w:rsidRPr="008725D0" w:rsidRDefault="00E952A4" w:rsidP="009D6716">
      <w:pPr>
        <w:pStyle w:val="aa"/>
      </w:pPr>
      <w:bookmarkStart w:id="394" w:name="_Ref483303334"/>
      <w:r w:rsidRPr="008725D0">
        <w:t xml:space="preserve">Рисунок </w:t>
      </w:r>
      <w:fldSimple w:instr=" SEQ Рисунок \* ARABIC ">
        <w:r w:rsidR="00C67258">
          <w:rPr>
            <w:noProof/>
          </w:rPr>
          <w:t>137</w:t>
        </w:r>
      </w:fldSimple>
      <w:bookmarkEnd w:id="394"/>
      <w:r w:rsidRPr="008725D0">
        <w:t xml:space="preserve"> – Страница «Создание нового контакта»</w:t>
      </w:r>
    </w:p>
    <w:p w:rsidR="00E952A4" w:rsidRPr="008725D0" w:rsidRDefault="00E952A4" w:rsidP="009D6716">
      <w:pPr>
        <w:rPr>
          <w:noProof/>
        </w:rPr>
      </w:pPr>
      <w:r w:rsidRPr="008725D0">
        <w:rPr>
          <w:noProof/>
        </w:rPr>
        <w:t>Для добавления уполномоченного лица, необходимо заполнить обязательные поля страницы. Более подробно о регистрации нового контакта см. п.</w:t>
      </w:r>
      <w:r w:rsidR="009C0C74">
        <w:rPr>
          <w:noProof/>
        </w:rPr>
        <w:t> </w:t>
      </w:r>
      <w:fldSimple w:instr=" REF _Ref483306082 \r \h  \* MERGEFORMAT ">
        <w:r w:rsidR="00C67258">
          <w:rPr>
            <w:noProof/>
          </w:rPr>
          <w:t>4.4.3.1</w:t>
        </w:r>
      </w:fldSimple>
      <w:r w:rsidR="004F654D" w:rsidRPr="008725D0">
        <w:rPr>
          <w:noProof/>
        </w:rPr>
        <w:t>.</w:t>
      </w:r>
      <w:r w:rsidRPr="008725D0">
        <w:rPr>
          <w:noProof/>
        </w:rPr>
        <w:t xml:space="preserve"> </w:t>
      </w:r>
    </w:p>
    <w:p w:rsidR="0095058E" w:rsidRPr="008725D0" w:rsidRDefault="00E952A4" w:rsidP="009D6716">
      <w:pPr>
        <w:rPr>
          <w:noProof/>
        </w:rPr>
      </w:pPr>
      <w:r w:rsidRPr="008725D0">
        <w:rPr>
          <w:noProof/>
        </w:rPr>
        <w:t>После заполнения полей заявки, необходимо о</w:t>
      </w:r>
      <w:r w:rsidR="0095058E" w:rsidRPr="008725D0">
        <w:rPr>
          <w:noProof/>
        </w:rPr>
        <w:t xml:space="preserve">тправить заявку на регистрацию, нажав кнопку «Отправить заявку на регистрацию» </w:t>
      </w:r>
      <w:r w:rsidRPr="008725D0">
        <w:rPr>
          <w:noProof/>
        </w:rPr>
        <w:t>на странице</w:t>
      </w:r>
      <w:r w:rsidR="0095058E" w:rsidRPr="008725D0">
        <w:rPr>
          <w:noProof/>
        </w:rPr>
        <w:t xml:space="preserve"> «Регистрация новой организации».</w:t>
      </w:r>
    </w:p>
    <w:p w:rsidR="00977178" w:rsidRPr="008725D0" w:rsidRDefault="00977178" w:rsidP="009D6716">
      <w:pPr>
        <w:pStyle w:val="2"/>
      </w:pPr>
      <w:bookmarkStart w:id="395" w:name="_Toc41910305"/>
      <w:bookmarkStart w:id="396" w:name="_Toc50227978"/>
      <w:r w:rsidRPr="008725D0">
        <w:t>Получить данные о кодах и формах</w:t>
      </w:r>
      <w:bookmarkEnd w:id="395"/>
      <w:bookmarkEnd w:id="396"/>
    </w:p>
    <w:p w:rsidR="00977178" w:rsidRPr="008725D0" w:rsidRDefault="00C96EAA" w:rsidP="009D6716">
      <w:pPr>
        <w:rPr>
          <w:noProof/>
        </w:rPr>
      </w:pPr>
      <w:r w:rsidRPr="008725D0">
        <w:rPr>
          <w:noProof/>
        </w:rPr>
        <w:t>Управляющий элемент</w:t>
      </w:r>
      <w:r w:rsidR="00977178" w:rsidRPr="008725D0">
        <w:rPr>
          <w:noProof/>
        </w:rPr>
        <w:t xml:space="preserve"> «Получить данные о кодах и формах» раздела «Респонденты» предназначен для получения кодов статистики и перечня форм ФСН неавторизованными пользователями (</w:t>
      </w:r>
      <w:fldSimple w:instr=" REF _Ref9596849 \h  \* MERGEFORMAT ">
        <w:r w:rsidR="00C67258" w:rsidRPr="008725D0">
          <w:t xml:space="preserve">Рисунок </w:t>
        </w:r>
        <w:r w:rsidR="00C67258">
          <w:rPr>
            <w:noProof/>
          </w:rPr>
          <w:t>138</w:t>
        </w:r>
      </w:fldSimple>
      <w:r w:rsidR="00977178" w:rsidRPr="008725D0">
        <w:rPr>
          <w:noProof/>
        </w:rPr>
        <w:t>).</w:t>
      </w:r>
    </w:p>
    <w:p w:rsidR="00977178" w:rsidRPr="008725D0" w:rsidRDefault="00D36A55" w:rsidP="009D6716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4419600" cy="310515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178" w:rsidRPr="008725D0" w:rsidRDefault="00977178" w:rsidP="009D6716">
      <w:pPr>
        <w:pStyle w:val="aa"/>
      </w:pPr>
      <w:bookmarkStart w:id="397" w:name="_Ref9596849"/>
      <w:r w:rsidRPr="008725D0">
        <w:t xml:space="preserve">Рисунок </w:t>
      </w:r>
      <w:fldSimple w:instr=" SEQ Рисунок \* ARABIC ">
        <w:r w:rsidR="00C67258">
          <w:rPr>
            <w:noProof/>
          </w:rPr>
          <w:t>138</w:t>
        </w:r>
      </w:fldSimple>
      <w:bookmarkEnd w:id="397"/>
      <w:r w:rsidRPr="008725D0">
        <w:t xml:space="preserve"> – Главная страница ON-line модуля. Пункт «Получить данные о кодах</w:t>
      </w:r>
      <w:r w:rsidR="00A7768C">
        <w:t xml:space="preserve"> и формах</w:t>
      </w:r>
      <w:r w:rsidRPr="008725D0">
        <w:t>»</w:t>
      </w:r>
    </w:p>
    <w:p w:rsidR="00977178" w:rsidRDefault="00977178" w:rsidP="009D6716">
      <w:r w:rsidRPr="008725D0">
        <w:t xml:space="preserve">При выборе </w:t>
      </w:r>
      <w:r w:rsidR="00C96EAA" w:rsidRPr="008725D0">
        <w:t>действия</w:t>
      </w:r>
      <w:r w:rsidRPr="008725D0">
        <w:t xml:space="preserve"> «Получить </w:t>
      </w:r>
      <w:r w:rsidR="00A7768C">
        <w:t xml:space="preserve">данные о </w:t>
      </w:r>
      <w:r w:rsidR="00A7768C" w:rsidRPr="008725D0">
        <w:t>код</w:t>
      </w:r>
      <w:r w:rsidR="00A7768C">
        <w:t>ах</w:t>
      </w:r>
      <w:r w:rsidR="00A7768C" w:rsidRPr="008725D0">
        <w:t xml:space="preserve"> </w:t>
      </w:r>
      <w:r w:rsidR="00A7768C">
        <w:t>и формах</w:t>
      </w:r>
      <w:r w:rsidRPr="008725D0">
        <w:t xml:space="preserve">» пользователь </w:t>
      </w:r>
      <w:r w:rsidR="00A7768C" w:rsidRPr="008725D0">
        <w:t>перенаправл</w:t>
      </w:r>
      <w:r w:rsidR="00A7768C">
        <w:t>яется</w:t>
      </w:r>
      <w:r w:rsidR="00A7768C" w:rsidRPr="008725D0">
        <w:t xml:space="preserve"> </w:t>
      </w:r>
      <w:r w:rsidRPr="008725D0">
        <w:t>на страницу «Получение данных о кодах статистики и перечня форм»</w:t>
      </w:r>
      <w:r w:rsidR="00A7768C">
        <w:t xml:space="preserve"> с адресом </w:t>
      </w:r>
      <w:r w:rsidR="00A7768C" w:rsidRPr="00592678">
        <w:rPr>
          <w:rStyle w:val="ac"/>
        </w:rPr>
        <w:t>http://websbor.gks.ru/info</w:t>
      </w:r>
      <w:r w:rsidRPr="008725D0">
        <w:t xml:space="preserve"> </w:t>
      </w:r>
      <w:r w:rsidR="00A7768C">
        <w:t xml:space="preserve"> </w:t>
      </w:r>
      <w:r w:rsidRPr="008725D0">
        <w:t>(</w:t>
      </w:r>
      <w:r w:rsidR="00880683">
        <w:fldChar w:fldCharType="begin"/>
      </w:r>
      <w:r w:rsidR="00880683">
        <w:instrText xml:space="preserve"> REF _Ref47356194 \h </w:instrText>
      </w:r>
      <w:r w:rsidR="00880683">
        <w:fldChar w:fldCharType="separate"/>
      </w:r>
      <w:r w:rsidR="00C67258">
        <w:t xml:space="preserve">Рисунок </w:t>
      </w:r>
      <w:r w:rsidR="00C67258">
        <w:rPr>
          <w:noProof/>
        </w:rPr>
        <w:t>139</w:t>
      </w:r>
      <w:r w:rsidR="00880683">
        <w:fldChar w:fldCharType="end"/>
      </w:r>
      <w:r w:rsidRPr="008725D0">
        <w:t>).</w:t>
      </w:r>
    </w:p>
    <w:p w:rsidR="00880683" w:rsidRDefault="00D36A55" w:rsidP="00DD4FC7">
      <w:pPr>
        <w:keepNext/>
        <w:ind w:left="0" w:firstLine="0"/>
      </w:pPr>
      <w:r>
        <w:rPr>
          <w:noProof/>
          <w:snapToGrid/>
          <w:lang w:eastAsia="ru-RU"/>
        </w:rPr>
        <w:lastRenderedPageBreak/>
        <w:drawing>
          <wp:inline distT="0" distB="0" distL="0" distR="0">
            <wp:extent cx="6419850" cy="64865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68C" w:rsidRDefault="00880683" w:rsidP="00DD4FC7">
      <w:pPr>
        <w:pStyle w:val="aa"/>
        <w:jc w:val="both"/>
      </w:pPr>
      <w:bookmarkStart w:id="398" w:name="_Ref47356194"/>
      <w:r>
        <w:t xml:space="preserve">Рисунок </w:t>
      </w:r>
      <w:fldSimple w:instr=" SEQ Рисунок \* ARABIC ">
        <w:r w:rsidR="00C67258">
          <w:rPr>
            <w:noProof/>
          </w:rPr>
          <w:t>139</w:t>
        </w:r>
      </w:fldSimple>
      <w:bookmarkEnd w:id="398"/>
      <w:r>
        <w:t xml:space="preserve"> – Страница «Получение данных о кодах статистики и перечня форм» для неавторизованных пользователей</w:t>
      </w:r>
    </w:p>
    <w:p w:rsidR="00880683" w:rsidRPr="008725D0" w:rsidRDefault="00880683" w:rsidP="00880683">
      <w:r w:rsidRPr="008725D0">
        <w:t xml:space="preserve">Для получения данных о кодах статистики и перечня форм должно быть заполнено хотя бы одно из вышеуказанных полей. </w:t>
      </w:r>
    </w:p>
    <w:p w:rsidR="00880683" w:rsidRPr="008725D0" w:rsidRDefault="00880683" w:rsidP="00880683">
      <w:r w:rsidRPr="008725D0">
        <w:t xml:space="preserve">Получение данных о кодах статистики и перечня форм производится путём нажатия кнопки «Получить». В результате выбора операции получения, направляется запрос в АС ГС ОФСН для получения данных на основании введенной в поля информации о кодах статистики и перечне форм. </w:t>
      </w:r>
    </w:p>
    <w:p w:rsidR="00880683" w:rsidRPr="008725D0" w:rsidRDefault="00880683" w:rsidP="00880683">
      <w:r w:rsidRPr="008725D0">
        <w:lastRenderedPageBreak/>
        <w:t>Результаты запроса данных из АС ГС ОФСН отображаются на странице «Получение данных о кодах статистики ОФСН и перечня форм ФСН» в разделе «Результаты запроса» (</w:t>
      </w:r>
      <w:r>
        <w:fldChar w:fldCharType="begin"/>
      </w:r>
      <w:r>
        <w:instrText xml:space="preserve"> REF _Ref47356475 \h </w:instrText>
      </w:r>
      <w:r>
        <w:fldChar w:fldCharType="separate"/>
      </w:r>
      <w:r w:rsidR="00C67258">
        <w:t xml:space="preserve">Рисунок </w:t>
      </w:r>
      <w:r w:rsidR="00C67258">
        <w:rPr>
          <w:noProof/>
        </w:rPr>
        <w:t>140</w:t>
      </w:r>
      <w:r>
        <w:fldChar w:fldCharType="end"/>
      </w:r>
      <w:r w:rsidRPr="008725D0">
        <w:t>).</w:t>
      </w:r>
    </w:p>
    <w:p w:rsidR="00880683" w:rsidRDefault="00D36A55" w:rsidP="00DD4FC7">
      <w:pPr>
        <w:keepNext/>
        <w:ind w:left="0" w:firstLine="0"/>
        <w:jc w:val="center"/>
      </w:pPr>
      <w:r>
        <w:rPr>
          <w:noProof/>
          <w:snapToGrid/>
          <w:lang w:eastAsia="ru-RU"/>
        </w:rPr>
        <w:drawing>
          <wp:inline distT="0" distB="0" distL="0" distR="0">
            <wp:extent cx="5943600" cy="4762500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83" w:rsidRPr="00880683" w:rsidRDefault="00880683" w:rsidP="00DD4FC7">
      <w:pPr>
        <w:pStyle w:val="aa"/>
      </w:pPr>
      <w:bookmarkStart w:id="399" w:name="_Ref47356475"/>
      <w:r>
        <w:t xml:space="preserve">Рисунок </w:t>
      </w:r>
      <w:fldSimple w:instr=" SEQ Рисунок \* ARABIC ">
        <w:r w:rsidR="00C67258">
          <w:rPr>
            <w:noProof/>
          </w:rPr>
          <w:t>140</w:t>
        </w:r>
      </w:fldSimple>
      <w:bookmarkEnd w:id="399"/>
      <w:r>
        <w:t xml:space="preserve"> – Раздел «Результаты запроса»</w:t>
      </w:r>
    </w:p>
    <w:p w:rsidR="00977178" w:rsidRPr="008725D0" w:rsidRDefault="00977178" w:rsidP="009D6716">
      <w:pPr>
        <w:rPr>
          <w:bCs/>
        </w:rPr>
      </w:pPr>
      <w:r w:rsidRPr="008725D0">
        <w:t xml:space="preserve">Раздел «Перечень форм» в сформированном результате запроса на странице «Получение данных о кодах статистики и перечня форм» содержит ссылки «Скачать», для </w:t>
      </w:r>
      <w:r w:rsidRPr="008725D0">
        <w:rPr>
          <w:bCs/>
        </w:rPr>
        <w:t>выгрузки на рабочую станцию пользователя шаблонов форм в формате</w:t>
      </w:r>
      <w:r w:rsidR="004F0749" w:rsidRPr="008725D0">
        <w:rPr>
          <w:bCs/>
        </w:rPr>
        <w:t xml:space="preserve"> </w:t>
      </w:r>
      <w:r w:rsidRPr="008725D0">
        <w:rPr>
          <w:bCs/>
          <w:lang w:val="en-US"/>
        </w:rPr>
        <w:t>XML</w:t>
      </w:r>
      <w:r w:rsidRPr="008725D0">
        <w:rPr>
          <w:bCs/>
        </w:rPr>
        <w:t>, представленных в таблице «Перечень форм» (</w:t>
      </w:r>
      <w:fldSimple w:instr=" REF _Ref9596727 \h  \* MERGEFORMAT ">
        <w:r w:rsidR="00C67258" w:rsidRPr="008725D0">
          <w:t xml:space="preserve">Рисунок </w:t>
        </w:r>
        <w:r w:rsidR="00C67258">
          <w:rPr>
            <w:noProof/>
          </w:rPr>
          <w:t>141</w:t>
        </w:r>
      </w:fldSimple>
      <w:r w:rsidRPr="008725D0">
        <w:rPr>
          <w:bCs/>
        </w:rPr>
        <w:t>).</w:t>
      </w:r>
    </w:p>
    <w:p w:rsidR="00977178" w:rsidRPr="008725D0" w:rsidRDefault="00D36A55" w:rsidP="009D6716">
      <w:pPr>
        <w:pStyle w:val="Drawing"/>
      </w:pPr>
      <w:r>
        <w:rPr>
          <w:noProof/>
          <w:lang w:eastAsia="ru-RU"/>
        </w:rPr>
        <w:lastRenderedPageBreak/>
        <w:drawing>
          <wp:inline distT="0" distB="0" distL="0" distR="0">
            <wp:extent cx="6134100" cy="1952625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178" w:rsidRPr="008725D0" w:rsidRDefault="00977178" w:rsidP="009D6716">
      <w:pPr>
        <w:pStyle w:val="aa"/>
      </w:pPr>
      <w:bookmarkStart w:id="400" w:name="_Ref9596727"/>
      <w:r w:rsidRPr="008725D0">
        <w:t xml:space="preserve">Рисунок </w:t>
      </w:r>
      <w:fldSimple w:instr=" SEQ Рисунок \* ARABIC ">
        <w:r w:rsidR="00C67258">
          <w:rPr>
            <w:noProof/>
          </w:rPr>
          <w:t>141</w:t>
        </w:r>
      </w:fldSimple>
      <w:bookmarkEnd w:id="400"/>
      <w:r w:rsidRPr="008725D0">
        <w:t xml:space="preserve"> – Раздел «Перечень форм» при получении данных о кодах</w:t>
      </w:r>
    </w:p>
    <w:p w:rsidR="00977178" w:rsidRPr="008725D0" w:rsidRDefault="00977178" w:rsidP="009D6716">
      <w:r w:rsidRPr="008725D0">
        <w:t xml:space="preserve">Выгрузка </w:t>
      </w:r>
      <w:r w:rsidR="007D7219" w:rsidRPr="008725D0">
        <w:t>шаблон</w:t>
      </w:r>
      <w:r w:rsidR="007D7219">
        <w:t>ов</w:t>
      </w:r>
      <w:r w:rsidR="007D7219" w:rsidRPr="008725D0">
        <w:t xml:space="preserve"> </w:t>
      </w:r>
      <w:r w:rsidRPr="008725D0">
        <w:t>форм с типами «ФСН», «Форма ФСН с локальными справочниками», «Форма регионального статнаблюдения» в формате xml на рабочую станцию пользователя доступны только в случае наличия соответствующего неархивного шаблона формы в разделе «Справочники» – «Управление шаблонами форм» подсистемы «Электронный сбор и архив».</w:t>
      </w:r>
    </w:p>
    <w:p w:rsidR="00977178" w:rsidRPr="008725D0" w:rsidRDefault="00977178" w:rsidP="009D6716">
      <w:r w:rsidRPr="008725D0">
        <w:t>При выгрузке шаблона формы с типом «ФСН» выгружается последняя неархивная версия соответствующего шаблона формы, загруженная в разделе «Справочники – Управление шаблонами форм» подсистемы «Электронный сбор и архив».</w:t>
      </w:r>
    </w:p>
    <w:p w:rsidR="00977178" w:rsidRDefault="00977178" w:rsidP="009D6716">
      <w:r w:rsidRPr="008725D0">
        <w:t>В случае если актуальная версия шаблона формы в подсистеме «Электронный сбор и архив» в разделе «Справочники» на странице «Управление шаблонами форм» отсутствует, в графе «XML-шаблон элект</w:t>
      </w:r>
      <w:r w:rsidR="00FC2137">
        <w:t>ронной версии ЭВФ» отображается</w:t>
      </w:r>
      <w:r w:rsidRPr="008725D0">
        <w:t xml:space="preserve"> следующее сообщение: «Не удалось найти подходящий XML-шаблон. Все актуальные XML-шаблоны можно найти на интернет-портале Росстата».</w:t>
      </w:r>
    </w:p>
    <w:p w:rsidR="000E7F62" w:rsidRDefault="000E7F62" w:rsidP="000E7F62">
      <w:r>
        <w:t>Рядом с наименованием таблицы «Перечень форм» располагается пиктограмма «?», при наведении на которую отображается всплывающая подсказка с текстом:</w:t>
      </w:r>
    </w:p>
    <w:p w:rsidR="000E7F62" w:rsidRPr="008725D0" w:rsidRDefault="000E7F62" w:rsidP="009D6716">
      <w:r>
        <w:t xml:space="preserve">«Подпишитесь на получение уведомлений об изменении в индивидуальном перечне форм. Подписку можно оформить в </w:t>
      </w:r>
      <w:r w:rsidRPr="00A6123C">
        <w:rPr>
          <w:lang w:val="en-US"/>
        </w:rPr>
        <w:t>ON</w:t>
      </w:r>
      <w:r>
        <w:t>-</w:t>
      </w:r>
      <w:r w:rsidRPr="00A6123C">
        <w:rPr>
          <w:lang w:val="en-US"/>
        </w:rPr>
        <w:t>line</w:t>
      </w:r>
      <w:r w:rsidRPr="00552E25">
        <w:t xml:space="preserve"> </w:t>
      </w:r>
      <w:r>
        <w:t xml:space="preserve">модуле, доступном по ссылке - </w:t>
      </w:r>
      <w:r w:rsidRPr="00552E25">
        <w:t>&lt;</w:t>
      </w:r>
      <w:r>
        <w:t>ссылка на страницу авторизации</w:t>
      </w:r>
      <w:r w:rsidRPr="00552E25">
        <w:t>&gt;</w:t>
      </w:r>
      <w:r>
        <w:t xml:space="preserve">. Регистрация в </w:t>
      </w:r>
      <w:r w:rsidRPr="00A6123C">
        <w:rPr>
          <w:lang w:val="en-US"/>
        </w:rPr>
        <w:t>ON</w:t>
      </w:r>
      <w:r>
        <w:t>-</w:t>
      </w:r>
      <w:r w:rsidRPr="00A6123C">
        <w:rPr>
          <w:lang w:val="en-US"/>
        </w:rPr>
        <w:t>line</w:t>
      </w:r>
      <w:r w:rsidRPr="004C4B18">
        <w:t xml:space="preserve"> </w:t>
      </w:r>
      <w:r>
        <w:t xml:space="preserve">модуле доступна по ссылке - </w:t>
      </w:r>
      <w:r w:rsidRPr="00552E25">
        <w:t>&lt;</w:t>
      </w:r>
      <w:r>
        <w:t>ссылка на страницу регистрации</w:t>
      </w:r>
      <w:r w:rsidRPr="00552E25">
        <w:t>&gt;</w:t>
      </w:r>
      <w:r>
        <w:t>».</w:t>
      </w:r>
    </w:p>
    <w:p w:rsidR="006B0A3A" w:rsidRPr="008725D0" w:rsidRDefault="006B0A3A" w:rsidP="009D6716">
      <w:pPr>
        <w:pStyle w:val="2"/>
      </w:pPr>
      <w:bookmarkStart w:id="401" w:name="_Toc41910306"/>
      <w:bookmarkStart w:id="402" w:name="_Toc50227979"/>
      <w:r w:rsidRPr="008725D0">
        <w:t>Скачать off-line модуль</w:t>
      </w:r>
      <w:bookmarkEnd w:id="401"/>
      <w:bookmarkEnd w:id="402"/>
    </w:p>
    <w:p w:rsidR="006B0A3A" w:rsidRPr="008725D0" w:rsidRDefault="006B0A3A" w:rsidP="009D6716">
      <w:r w:rsidRPr="008725D0">
        <w:t>При выборе пункта «Скачать off-line модуль», осуществляется загрузка последней версии «Off-line модуля» подготовки отчётов-ЭВФ» с режима</w:t>
      </w:r>
      <w:r w:rsidR="00FC2137">
        <w:t>ми ЕССО/СОС. Модуль загружается</w:t>
      </w:r>
      <w:r w:rsidRPr="008725D0">
        <w:t xml:space="preserve"> архивом в формате zip. Имя файла: OfflineApplication.zip.</w:t>
      </w:r>
      <w:r w:rsidR="006401A1" w:rsidRPr="008725D0">
        <w:t xml:space="preserve"> </w:t>
      </w:r>
    </w:p>
    <w:p w:rsidR="006B0A3A" w:rsidRPr="008725D0" w:rsidRDefault="006B0A3A" w:rsidP="009D6716">
      <w:pPr>
        <w:pStyle w:val="2"/>
      </w:pPr>
      <w:bookmarkStart w:id="403" w:name="_Toc41910307"/>
      <w:bookmarkStart w:id="404" w:name="_Toc50227980"/>
      <w:r w:rsidRPr="008725D0">
        <w:lastRenderedPageBreak/>
        <w:t>Форум техподдержки</w:t>
      </w:r>
      <w:bookmarkEnd w:id="403"/>
      <w:bookmarkEnd w:id="404"/>
    </w:p>
    <w:p w:rsidR="001A1798" w:rsidRPr="008725D0" w:rsidRDefault="00B6503D" w:rsidP="009D6716">
      <w:r w:rsidRPr="008725D0">
        <w:t>При выборе данного пункта осуществляется переход на сайт технической поддержки респондентов</w:t>
      </w:r>
      <w:r w:rsidR="002228A9" w:rsidRPr="008725D0">
        <w:t xml:space="preserve"> </w:t>
      </w:r>
      <w:r w:rsidRPr="008725D0">
        <w:t>«</w:t>
      </w:r>
      <w:r w:rsidR="002228A9" w:rsidRPr="008725D0">
        <w:t>Форум взаимодействия с респонд</w:t>
      </w:r>
      <w:r w:rsidRPr="008725D0">
        <w:t>ентами»</w:t>
      </w:r>
      <w:r w:rsidR="002228A9" w:rsidRPr="008725D0">
        <w:t xml:space="preserve">, расположенный по адресу </w:t>
      </w:r>
      <w:hyperlink r:id="rId167" w:history="1">
        <w:r w:rsidR="002228A9" w:rsidRPr="008725D0">
          <w:rPr>
            <w:rStyle w:val="ac"/>
            <w:color w:val="auto"/>
          </w:rPr>
          <w:t>https://webstat.gks.ru/</w:t>
        </w:r>
      </w:hyperlink>
      <w:r w:rsidR="002228A9" w:rsidRPr="008725D0">
        <w:t>.</w:t>
      </w:r>
    </w:p>
    <w:p w:rsidR="006B0A3A" w:rsidRPr="008725D0" w:rsidRDefault="001A1798" w:rsidP="009D6716">
      <w:pPr>
        <w:pStyle w:val="2"/>
      </w:pPr>
      <w:bookmarkStart w:id="405" w:name="_Toc41910308"/>
      <w:bookmarkStart w:id="406" w:name="_Toc50227981"/>
      <w:r w:rsidRPr="008725D0">
        <w:t>Часто задаваемые вопросы</w:t>
      </w:r>
      <w:bookmarkEnd w:id="405"/>
      <w:bookmarkEnd w:id="406"/>
    </w:p>
    <w:p w:rsidR="001A1798" w:rsidRPr="008725D0" w:rsidRDefault="001A1798" w:rsidP="009D6716">
      <w:r w:rsidRPr="008725D0">
        <w:t>При выборе данного пункта выполняется переход к ст</w:t>
      </w:r>
      <w:r w:rsidR="0063567A" w:rsidRPr="008725D0">
        <w:t>р</w:t>
      </w:r>
      <w:r w:rsidRPr="008725D0">
        <w:t>анице «Часто задаваемые вопросы» с опубликованными в виде списка вопросами респондентов. Для ознакомления с ответом на вопрос</w:t>
      </w:r>
      <w:r w:rsidR="006401A1" w:rsidRPr="008725D0">
        <w:t>,</w:t>
      </w:r>
      <w:r w:rsidRPr="008725D0">
        <w:t xml:space="preserve"> необходимо выбрать </w:t>
      </w:r>
      <w:r w:rsidR="0063567A" w:rsidRPr="008725D0">
        <w:t>вопрос</w:t>
      </w:r>
      <w:r w:rsidRPr="008725D0">
        <w:t xml:space="preserve"> одним кликом левой кнопки мыши. Под вопросом откроется область, включающая ответ на вопрос (</w:t>
      </w:r>
      <w:fldSimple w:instr=" REF _Ref9244104 \h  \* MERGEFORMAT ">
        <w:r w:rsidR="00C67258" w:rsidRPr="008725D0">
          <w:t xml:space="preserve">Рисунок </w:t>
        </w:r>
        <w:r w:rsidR="00C67258">
          <w:rPr>
            <w:noProof/>
          </w:rPr>
          <w:t>142</w:t>
        </w:r>
      </w:fldSimple>
      <w:r w:rsidR="00BC012E" w:rsidRPr="008725D0">
        <w:t xml:space="preserve">, </w:t>
      </w:r>
      <w:fldSimple w:instr=" REF _Ref9244112 \h  \* MERGEFORMAT ">
        <w:r w:rsidR="00C67258" w:rsidRPr="008725D0">
          <w:t xml:space="preserve">Рисунок </w:t>
        </w:r>
        <w:r w:rsidR="00C67258">
          <w:rPr>
            <w:noProof/>
          </w:rPr>
          <w:t>143</w:t>
        </w:r>
      </w:fldSimple>
      <w:r w:rsidRPr="008725D0">
        <w:t>).</w:t>
      </w:r>
    </w:p>
    <w:p w:rsidR="001A1798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43600" cy="246697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798" w:rsidRPr="008725D0" w:rsidRDefault="001A1798" w:rsidP="009D6716">
      <w:pPr>
        <w:pStyle w:val="aa"/>
      </w:pPr>
      <w:bookmarkStart w:id="407" w:name="_Ref9244104"/>
      <w:r w:rsidRPr="008725D0">
        <w:t xml:space="preserve">Рисунок </w:t>
      </w:r>
      <w:fldSimple w:instr=" SEQ Рисунок \* ARABIC ">
        <w:r w:rsidR="00C67258">
          <w:rPr>
            <w:noProof/>
          </w:rPr>
          <w:t>142</w:t>
        </w:r>
      </w:fldSimple>
      <w:bookmarkEnd w:id="407"/>
      <w:r w:rsidRPr="008725D0">
        <w:t xml:space="preserve"> – Страница «Часто задаваемые вопросы»</w:t>
      </w:r>
    </w:p>
    <w:p w:rsidR="001A1798" w:rsidRPr="008725D0" w:rsidRDefault="00D36A55" w:rsidP="009D6716">
      <w:pPr>
        <w:pStyle w:val="Drawing"/>
      </w:pPr>
      <w:r>
        <w:rPr>
          <w:noProof/>
          <w:lang w:eastAsia="ru-RU"/>
        </w:rPr>
        <w:drawing>
          <wp:inline distT="0" distB="0" distL="0" distR="0">
            <wp:extent cx="5934075" cy="1276350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798" w:rsidRPr="008725D0" w:rsidRDefault="001A1798" w:rsidP="009D6716">
      <w:pPr>
        <w:pStyle w:val="aa"/>
      </w:pPr>
      <w:bookmarkStart w:id="408" w:name="_Ref9244112"/>
      <w:r w:rsidRPr="008725D0">
        <w:t xml:space="preserve">Рисунок </w:t>
      </w:r>
      <w:fldSimple w:instr=" SEQ Рисунок \* ARABIC ">
        <w:r w:rsidR="00C67258">
          <w:rPr>
            <w:noProof/>
          </w:rPr>
          <w:t>143</w:t>
        </w:r>
      </w:fldSimple>
      <w:bookmarkEnd w:id="408"/>
      <w:r w:rsidRPr="008725D0">
        <w:t xml:space="preserve"> </w:t>
      </w:r>
      <w:r w:rsidR="009D6716">
        <w:t>–</w:t>
      </w:r>
      <w:r w:rsidRPr="008725D0">
        <w:t xml:space="preserve"> Область просмотра ответа на вопрос</w:t>
      </w:r>
    </w:p>
    <w:p w:rsidR="007F3515" w:rsidRPr="008725D0" w:rsidRDefault="007F3515" w:rsidP="009D6716">
      <w:pPr>
        <w:pStyle w:val="1"/>
      </w:pPr>
      <w:bookmarkStart w:id="409" w:name="_Toc21716713"/>
      <w:bookmarkStart w:id="410" w:name="_Toc22027642"/>
      <w:bookmarkStart w:id="411" w:name="_Toc22043916"/>
      <w:bookmarkStart w:id="412" w:name="_Toc41910319"/>
      <w:bookmarkStart w:id="413" w:name="_Toc50227992"/>
      <w:bookmarkEnd w:id="409"/>
      <w:bookmarkEnd w:id="410"/>
      <w:bookmarkEnd w:id="411"/>
      <w:r w:rsidRPr="008725D0">
        <w:lastRenderedPageBreak/>
        <w:t xml:space="preserve">Соответствие статусов отчетности в </w:t>
      </w:r>
      <w:r w:rsidRPr="008725D0">
        <w:rPr>
          <w:lang w:val="en-US"/>
        </w:rPr>
        <w:t>ON</w:t>
      </w:r>
      <w:r w:rsidRPr="008725D0">
        <w:t>-line модуле подготовки отчетности-ЭВФ и в Модуле ввода отчетов для ТОГС / РОГС</w:t>
      </w:r>
      <w:bookmarkEnd w:id="412"/>
      <w:bookmarkEnd w:id="413"/>
    </w:p>
    <w:p w:rsidR="007F3515" w:rsidRPr="008725D0" w:rsidRDefault="007F3515" w:rsidP="009D6716">
      <w:r w:rsidRPr="008725D0">
        <w:t>В таблице</w:t>
      </w:r>
      <w:r w:rsidR="009C0C74">
        <w:t> </w:t>
      </w:r>
      <w:r w:rsidR="009C0C74">
        <w:fldChar w:fldCharType="begin"/>
      </w:r>
      <w:r w:rsidR="009C0C74">
        <w:instrText xml:space="preserve"> REF т2 \h </w:instrText>
      </w:r>
      <w:r w:rsidR="009C0C74">
        <w:fldChar w:fldCharType="separate"/>
      </w:r>
      <w:r w:rsidR="00C67258">
        <w:rPr>
          <w:noProof/>
        </w:rPr>
        <w:t>2</w:t>
      </w:r>
      <w:r w:rsidR="009C0C74">
        <w:fldChar w:fldCharType="end"/>
      </w:r>
      <w:r w:rsidR="009C0C74">
        <w:t xml:space="preserve"> </w:t>
      </w:r>
      <w:r w:rsidRPr="008725D0">
        <w:t xml:space="preserve">приведено соответствие состояний отчетности в </w:t>
      </w:r>
      <w:r w:rsidRPr="008725D0">
        <w:rPr>
          <w:lang w:val="en-US"/>
        </w:rPr>
        <w:t>ON</w:t>
      </w:r>
      <w:r w:rsidRPr="008725D0">
        <w:t>-line модуле подготовки отчетности-ЭВФ и в Модуле ввода отчетов для ТОГС / РОГС.</w:t>
      </w:r>
    </w:p>
    <w:p w:rsidR="007F3515" w:rsidRPr="00FC2137" w:rsidRDefault="007F3515" w:rsidP="009D6716">
      <w:pPr>
        <w:pStyle w:val="TableCaption"/>
      </w:pPr>
      <w:bookmarkStart w:id="414" w:name="_Ref23261832"/>
      <w:r w:rsidRPr="00FC2137">
        <w:t xml:space="preserve">Таблица </w:t>
      </w:r>
      <w:bookmarkStart w:id="415" w:name="т2"/>
      <w:r w:rsidRPr="008725D0">
        <w:fldChar w:fldCharType="begin"/>
      </w:r>
      <w:r w:rsidRPr="00FC2137">
        <w:instrText xml:space="preserve"> </w:instrText>
      </w:r>
      <w:r w:rsidRPr="008725D0">
        <w:instrText>SEQ</w:instrText>
      </w:r>
      <w:r w:rsidRPr="00FC2137">
        <w:instrText xml:space="preserve"> Таблица \* </w:instrText>
      </w:r>
      <w:r w:rsidRPr="008725D0">
        <w:instrText>ARABIC</w:instrText>
      </w:r>
      <w:r w:rsidRPr="00FC2137">
        <w:instrText xml:space="preserve"> </w:instrText>
      </w:r>
      <w:r w:rsidRPr="008725D0">
        <w:fldChar w:fldCharType="separate"/>
      </w:r>
      <w:r w:rsidR="00C67258">
        <w:rPr>
          <w:noProof/>
        </w:rPr>
        <w:t>2</w:t>
      </w:r>
      <w:r w:rsidRPr="008725D0">
        <w:fldChar w:fldCharType="end"/>
      </w:r>
      <w:bookmarkEnd w:id="414"/>
      <w:bookmarkEnd w:id="415"/>
      <w:r w:rsidRPr="00FC2137">
        <w:t xml:space="preserve"> – Соответствие статусов отчётности в </w:t>
      </w:r>
      <w:r w:rsidRPr="008725D0">
        <w:t>ON</w:t>
      </w:r>
      <w:r w:rsidRPr="00FC2137">
        <w:t>-</w:t>
      </w:r>
      <w:r w:rsidRPr="008725D0">
        <w:t>line</w:t>
      </w:r>
      <w:r w:rsidRPr="00FC2137">
        <w:t xml:space="preserve"> модуле подготовки отчётности-ЭВФ и в Модуле ввода отчётов для ТОГС/РОГС</w:t>
      </w:r>
    </w:p>
    <w:tbl>
      <w:tblPr>
        <w:tblW w:w="47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4A0"/>
      </w:tblPr>
      <w:tblGrid>
        <w:gridCol w:w="5162"/>
        <w:gridCol w:w="4841"/>
      </w:tblGrid>
      <w:tr w:rsidR="007F3515" w:rsidRPr="00FC2137" w:rsidTr="009D6716">
        <w:trPr>
          <w:trHeight w:val="454"/>
          <w:tblHeader/>
          <w:jc w:val="center"/>
        </w:trPr>
        <w:tc>
          <w:tcPr>
            <w:tcW w:w="3950" w:type="dxa"/>
            <w:vAlign w:val="center"/>
          </w:tcPr>
          <w:p w:rsidR="007F3515" w:rsidRPr="009D6716" w:rsidRDefault="007F3515" w:rsidP="009D6716">
            <w:pPr>
              <w:pStyle w:val="TableText2"/>
              <w:jc w:val="center"/>
              <w:rPr>
                <w:b/>
                <w:bCs/>
              </w:rPr>
            </w:pPr>
            <w:r w:rsidRPr="009D6716">
              <w:rPr>
                <w:b/>
                <w:bCs/>
              </w:rPr>
              <w:t xml:space="preserve">Состояние в </w:t>
            </w:r>
            <w:r w:rsidRPr="009D6716">
              <w:rPr>
                <w:b/>
                <w:bCs/>
                <w:lang w:val="en-US"/>
              </w:rPr>
              <w:t>ON</w:t>
            </w:r>
            <w:r w:rsidRPr="009D6716">
              <w:rPr>
                <w:b/>
                <w:bCs/>
              </w:rPr>
              <w:t>-line модуле подготовки отчетности-ЭВФ</w:t>
            </w:r>
          </w:p>
        </w:tc>
        <w:tc>
          <w:tcPr>
            <w:tcW w:w="3704" w:type="dxa"/>
            <w:vAlign w:val="center"/>
          </w:tcPr>
          <w:p w:rsidR="007F3515" w:rsidRPr="009D6716" w:rsidRDefault="007F3515" w:rsidP="009D6716">
            <w:pPr>
              <w:pStyle w:val="TableText2"/>
              <w:jc w:val="center"/>
              <w:rPr>
                <w:b/>
                <w:bCs/>
              </w:rPr>
            </w:pPr>
            <w:r w:rsidRPr="009D6716">
              <w:rPr>
                <w:b/>
                <w:bCs/>
              </w:rPr>
              <w:t>Состояние в Модуле ввода отчетов для ТОГС / РОГС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Черновик</w:t>
            </w: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Черновик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  <w:vMerge w:val="restart"/>
          </w:tcPr>
          <w:p w:rsidR="007F3515" w:rsidRPr="00FC2137" w:rsidRDefault="007F3515" w:rsidP="009D6716">
            <w:pPr>
              <w:pStyle w:val="TableText2"/>
            </w:pPr>
            <w:r w:rsidRPr="00FC2137">
              <w:t>Отправлен</w:t>
            </w: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Отправлен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  <w:vMerge/>
          </w:tcPr>
          <w:p w:rsidR="007F3515" w:rsidRPr="00FC2137" w:rsidRDefault="007F3515" w:rsidP="009D6716">
            <w:pPr>
              <w:pStyle w:val="TableText2"/>
            </w:pP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Ожидает протокол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  <w:vMerge/>
          </w:tcPr>
          <w:p w:rsidR="007F3515" w:rsidRPr="00FC2137" w:rsidRDefault="007F3515" w:rsidP="009D6716">
            <w:pPr>
              <w:pStyle w:val="TableText2"/>
            </w:pP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Ожидает предыдущего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  <w:vMerge/>
          </w:tcPr>
          <w:p w:rsidR="007F3515" w:rsidRPr="00FC2137" w:rsidRDefault="007F3515" w:rsidP="009D6716">
            <w:pPr>
              <w:pStyle w:val="TableText2"/>
            </w:pP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Ожидает расписания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Принят</w:t>
            </w: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Принят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Отклонен</w:t>
            </w: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t>Отклонен</w:t>
            </w:r>
          </w:p>
        </w:tc>
      </w:tr>
      <w:tr w:rsidR="007F3515" w:rsidRPr="00FC2137" w:rsidTr="009D6716">
        <w:trPr>
          <w:trHeight w:val="454"/>
          <w:jc w:val="center"/>
        </w:trPr>
        <w:tc>
          <w:tcPr>
            <w:tcW w:w="3950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rPr>
                <w:lang w:val="en-US"/>
              </w:rPr>
              <w:t xml:space="preserve">Помещен в </w:t>
            </w:r>
            <w:r w:rsidRPr="00FC2137">
              <w:t>ЭА</w:t>
            </w:r>
          </w:p>
        </w:tc>
        <w:tc>
          <w:tcPr>
            <w:tcW w:w="3704" w:type="dxa"/>
          </w:tcPr>
          <w:p w:rsidR="007F3515" w:rsidRPr="00FC2137" w:rsidRDefault="007F3515" w:rsidP="009D6716">
            <w:pPr>
              <w:pStyle w:val="TableText2"/>
            </w:pPr>
            <w:r w:rsidRPr="00FC2137">
              <w:rPr>
                <w:lang w:val="en-US"/>
              </w:rPr>
              <w:t xml:space="preserve">Помещен в </w:t>
            </w:r>
            <w:r w:rsidRPr="00FC2137">
              <w:t>ЭА</w:t>
            </w:r>
          </w:p>
        </w:tc>
      </w:tr>
    </w:tbl>
    <w:p w:rsidR="00D02BF5" w:rsidRPr="008725D0" w:rsidRDefault="00D02BF5" w:rsidP="009D6716"/>
    <w:p w:rsidR="0089254C" w:rsidRPr="008725D0" w:rsidRDefault="0089254C" w:rsidP="009D6716">
      <w:pPr>
        <w:pStyle w:val="TableofAcronyms"/>
      </w:pPr>
      <w:bookmarkStart w:id="416" w:name="_Toc483855692"/>
      <w:bookmarkStart w:id="417" w:name="_Toc484095309"/>
      <w:bookmarkStart w:id="418" w:name="_Toc484096985"/>
      <w:bookmarkStart w:id="419" w:name="_Toc484109969"/>
      <w:bookmarkStart w:id="420" w:name="_Toc41910320"/>
      <w:bookmarkStart w:id="421" w:name="_Toc50227993"/>
      <w:r w:rsidRPr="008725D0">
        <w:lastRenderedPageBreak/>
        <w:t>Перечень условных обозначений, сокращений</w:t>
      </w:r>
      <w:bookmarkEnd w:id="416"/>
      <w:bookmarkEnd w:id="417"/>
      <w:bookmarkEnd w:id="418"/>
      <w:bookmarkEnd w:id="419"/>
      <w:bookmarkEnd w:id="420"/>
      <w:bookmarkEnd w:id="421"/>
    </w:p>
    <w:tbl>
      <w:tblPr>
        <w:tblW w:w="4700" w:type="pct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57" w:type="dxa"/>
          <w:bottom w:w="57" w:type="dxa"/>
        </w:tblCellMar>
        <w:tblLook w:val="01E0"/>
      </w:tblPr>
      <w:tblGrid>
        <w:gridCol w:w="2825"/>
        <w:gridCol w:w="7178"/>
      </w:tblGrid>
      <w:tr w:rsidR="00E45F28" w:rsidRPr="008725D0" w:rsidTr="009D6716">
        <w:trPr>
          <w:cantSplit/>
          <w:trHeight w:val="454"/>
          <w:tblHeader/>
          <w:jc w:val="center"/>
        </w:trPr>
        <w:tc>
          <w:tcPr>
            <w:tcW w:w="1412" w:type="pct"/>
            <w:shd w:val="clear" w:color="auto" w:fill="auto"/>
            <w:vAlign w:val="center"/>
          </w:tcPr>
          <w:p w:rsidR="00E45F28" w:rsidRPr="009D6716" w:rsidRDefault="00E45F28" w:rsidP="009D6716">
            <w:pPr>
              <w:pStyle w:val="TableText2"/>
              <w:jc w:val="center"/>
              <w:rPr>
                <w:b/>
                <w:bCs/>
              </w:rPr>
            </w:pPr>
            <w:r w:rsidRPr="009D6716">
              <w:rPr>
                <w:b/>
                <w:bCs/>
              </w:rPr>
              <w:t>Обозначение</w:t>
            </w:r>
          </w:p>
        </w:tc>
        <w:tc>
          <w:tcPr>
            <w:tcW w:w="3588" w:type="pct"/>
            <w:shd w:val="clear" w:color="auto" w:fill="auto"/>
            <w:vAlign w:val="center"/>
          </w:tcPr>
          <w:p w:rsidR="00E45F28" w:rsidRPr="009D6716" w:rsidRDefault="00E45F28" w:rsidP="009D6716">
            <w:pPr>
              <w:pStyle w:val="TableText2"/>
              <w:jc w:val="center"/>
              <w:rPr>
                <w:b/>
                <w:bCs/>
                <w:iCs/>
              </w:rPr>
            </w:pPr>
            <w:r w:rsidRPr="009D6716">
              <w:rPr>
                <w:b/>
                <w:bCs/>
                <w:iCs/>
              </w:rPr>
              <w:t>Описание</w:t>
            </w:r>
          </w:p>
        </w:tc>
      </w:tr>
      <w:tr w:rsidR="00105F5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105F58" w:rsidRPr="008725D0" w:rsidRDefault="00105F58" w:rsidP="009D6716">
            <w:pPr>
              <w:pStyle w:val="TableText2"/>
            </w:pPr>
            <w:r w:rsidRPr="008725D0">
              <w:t>IE</w:t>
            </w:r>
          </w:p>
        </w:tc>
        <w:tc>
          <w:tcPr>
            <w:tcW w:w="3588" w:type="pct"/>
            <w:shd w:val="clear" w:color="auto" w:fill="auto"/>
          </w:tcPr>
          <w:p w:rsidR="00105F58" w:rsidRPr="008725D0" w:rsidRDefault="00105F58" w:rsidP="009D6716">
            <w:pPr>
              <w:pStyle w:val="TableText2"/>
            </w:pPr>
            <w:r w:rsidRPr="008725D0">
              <w:rPr>
                <w:lang w:val="en-US"/>
              </w:rPr>
              <w:t>Internet</w:t>
            </w:r>
            <w:r w:rsidRPr="008725D0">
              <w:t xml:space="preserve"> </w:t>
            </w:r>
            <w:r w:rsidRPr="008725D0">
              <w:rPr>
                <w:lang w:val="en-US"/>
              </w:rPr>
              <w:t>Explorer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CRL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lang w:val="en-US"/>
              </w:rPr>
            </w:pPr>
            <w:r w:rsidRPr="008725D0">
              <w:t>Список аннулированных сертификатов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MS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rPr>
                <w:lang w:val="en-US"/>
              </w:rPr>
              <w:t>M</w:t>
            </w:r>
            <w:r w:rsidRPr="008725D0">
              <w:t>icrosoft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lang w:val="en-US"/>
              </w:rPr>
            </w:pPr>
            <w:r w:rsidRPr="008725D0">
              <w:t>SSL</w:t>
            </w:r>
            <w:r w:rsidRPr="008725D0">
              <w:rPr>
                <w:lang w:val="en-US"/>
              </w:rPr>
              <w:t xml:space="preserve"> 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hyperlink r:id="rId170" w:history="1">
              <w:r w:rsidRPr="008725D0">
                <w:t>Криптографический протокол</w:t>
              </w:r>
            </w:hyperlink>
            <w:r w:rsidRPr="008725D0">
              <w:t>, который обеспечивает установление безопасного соединения между клиентом и сервером.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lang w:val="en-US"/>
              </w:rPr>
            </w:pPr>
            <w:r w:rsidRPr="008725D0">
              <w:t>ZIP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Формат архивации файлов и сжатия данных без потерь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XML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 xml:space="preserve">(от англ.eXtensibleMarkupLanguage – дословно «расширяемый язык </w:t>
            </w:r>
            <w:r w:rsidRPr="008725D0">
              <w:br/>
              <w:t>разметки») – язык разметки, представляющий собой свод общих синтаксических правил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rPr>
                <w:rStyle w:val="CharAttribute1"/>
                <w:rFonts w:eastAsia="Batang"/>
                <w:szCs w:val="24"/>
              </w:rPr>
              <w:t>ИВС Росстата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Информационно-вычислительная система Росстата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Style w:val="CharAttribute1"/>
                <w:rFonts w:eastAsia="Batang"/>
                <w:szCs w:val="24"/>
              </w:rPr>
            </w:pPr>
            <w:r w:rsidRPr="008725D0">
              <w:rPr>
                <w:rStyle w:val="CharAttribute1"/>
                <w:rFonts w:eastAsia="Batang"/>
                <w:szCs w:val="24"/>
              </w:rPr>
              <w:t>ИНН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Идентификационный номер налогоплательщика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НСИ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Нормативно-справочная информация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ОГС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  <w:lang w:val="en-US"/>
              </w:rPr>
              <w:t>Орган госу</w:t>
            </w:r>
            <w:r w:rsidRPr="008725D0">
              <w:rPr>
                <w:iCs/>
              </w:rPr>
              <w:t>дарственной статистики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ОС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Операционная система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ОКАТО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объектов административно-территориального деления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rPr>
                <w:lang w:val="en-US"/>
              </w:rPr>
              <w:t>ОКВЭД</w:t>
            </w:r>
            <w:r w:rsidRPr="008725D0">
              <w:t>, ОКВЭД2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видов экономической деятельности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ОКОПФ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организационно-правовых форм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ОКТМО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территорий муниципальных образований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ОКПО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предприятий и организаций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ОКУД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управленческой документации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ОКФС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Общероссийский классификатор форм собственности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ОГРН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Основной государственный регистрационный номер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ПО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Программное обеспечение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lastRenderedPageBreak/>
              <w:t>ССО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Подсистема «Электронный сбор и архив»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Респондент (Организация)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Термин «респондент» употребляется, как объединяющий для всех возможных типов объектов наблюдения.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Для проведения статистических наблюдений обычно используются следующие типы объектов наблюдения: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юридические лица (генеральная совокупность);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малые предприятия;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крупные и средние предприятия;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индивидуальные предприниматели;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бюджетные учреждения;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некоммерческие учреждения, обслуживающие домашние хозяйства;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страховые организации;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нотариусы и адвокаты;</w:t>
            </w:r>
          </w:p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домашние хозяйства.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РОГС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rFonts w:eastAsia="Batang"/>
              </w:rPr>
              <w:t>Региональные органы Росстата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СКЗИ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Средство криптографической защиты информации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Система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Централизованная система сбора данных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ТОГС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Территориальный орган государственной статистики</w:t>
            </w:r>
          </w:p>
        </w:tc>
      </w:tr>
      <w:tr w:rsidR="00DB1DFA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DB1DFA" w:rsidRPr="008725D0" w:rsidRDefault="00DB1DFA" w:rsidP="009D6716">
            <w:pPr>
              <w:pStyle w:val="TableText2"/>
            </w:pPr>
            <w:r w:rsidRPr="008725D0">
              <w:t>ТОП</w:t>
            </w:r>
          </w:p>
        </w:tc>
        <w:tc>
          <w:tcPr>
            <w:tcW w:w="3588" w:type="pct"/>
            <w:shd w:val="clear" w:color="auto" w:fill="auto"/>
          </w:tcPr>
          <w:p w:rsidR="00DB1DFA" w:rsidRPr="008725D0" w:rsidRDefault="00DB1DFA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Территориально-обособленное подразделение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УИС СТАТЭК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Система сбора и обработки данных ЕССО (Единая система сбора, обработки, хранения и представления статистической информации)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УЦ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t>Удостоверяющий центр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ФИО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Фамилия, имя, отчество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ФЛК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Формально-логический контроль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ЦА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Центральный аппарат Росстата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ЦСОД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rFonts w:eastAsia="Batang"/>
              </w:rPr>
            </w:pPr>
            <w:r w:rsidRPr="008725D0">
              <w:rPr>
                <w:rFonts w:eastAsia="Batang"/>
              </w:rPr>
              <w:t>Централизованная система обработки данных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ЭА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Электронный архив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ЭВФ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Электронные версии форм</w:t>
            </w:r>
          </w:p>
        </w:tc>
      </w:tr>
      <w:tr w:rsidR="00E45F28" w:rsidRPr="008725D0" w:rsidTr="009D6716">
        <w:trPr>
          <w:cantSplit/>
          <w:trHeight w:val="454"/>
          <w:jc w:val="center"/>
        </w:trPr>
        <w:tc>
          <w:tcPr>
            <w:tcW w:w="1412" w:type="pct"/>
            <w:shd w:val="clear" w:color="auto" w:fill="auto"/>
          </w:tcPr>
          <w:p w:rsidR="00E45F28" w:rsidRPr="008725D0" w:rsidRDefault="00E45F28" w:rsidP="009D6716">
            <w:pPr>
              <w:pStyle w:val="TableText2"/>
            </w:pPr>
            <w:r w:rsidRPr="008725D0">
              <w:t>ЭП</w:t>
            </w:r>
          </w:p>
        </w:tc>
        <w:tc>
          <w:tcPr>
            <w:tcW w:w="3588" w:type="pct"/>
            <w:shd w:val="clear" w:color="auto" w:fill="auto"/>
          </w:tcPr>
          <w:p w:rsidR="00E45F28" w:rsidRPr="008725D0" w:rsidRDefault="00E45F28" w:rsidP="009D6716">
            <w:pPr>
              <w:pStyle w:val="TableText2"/>
              <w:rPr>
                <w:iCs/>
              </w:rPr>
            </w:pPr>
            <w:r w:rsidRPr="008725D0">
              <w:rPr>
                <w:iCs/>
              </w:rPr>
              <w:t>Электронная подпись</w:t>
            </w:r>
          </w:p>
        </w:tc>
      </w:tr>
    </w:tbl>
    <w:p w:rsidR="00E45F28" w:rsidRDefault="00E45F28" w:rsidP="00E952A4">
      <w:pPr>
        <w:pStyle w:val="a1"/>
        <w:numPr>
          <w:ilvl w:val="0"/>
          <w:numId w:val="0"/>
        </w:numPr>
        <w:ind w:firstLine="720"/>
        <w:rPr>
          <w:noProof/>
        </w:rPr>
      </w:pPr>
    </w:p>
    <w:tbl>
      <w:tblPr>
        <w:tblpPr w:leftFromText="180" w:rightFromText="180" w:vertAnchor="page" w:horzAnchor="margin" w:tblpX="40" w:tblpY="481"/>
        <w:tblW w:w="4944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51"/>
        <w:gridCol w:w="1066"/>
        <w:gridCol w:w="952"/>
        <w:gridCol w:w="951"/>
        <w:gridCol w:w="1141"/>
        <w:gridCol w:w="1046"/>
        <w:gridCol w:w="1438"/>
        <w:gridCol w:w="1712"/>
        <w:gridCol w:w="737"/>
        <w:gridCol w:w="694"/>
      </w:tblGrid>
      <w:tr w:rsidR="009D6716" w:rsidRPr="004D6A9F" w:rsidTr="00D51AB3">
        <w:tblPrEx>
          <w:tblCellMar>
            <w:top w:w="0" w:type="dxa"/>
            <w:bottom w:w="0" w:type="dxa"/>
          </w:tblCellMar>
        </w:tblPrEx>
        <w:trPr>
          <w:trHeight w:val="390"/>
        </w:trPr>
        <w:tc>
          <w:tcPr>
            <w:tcW w:w="10388" w:type="dxa"/>
            <w:gridSpan w:val="10"/>
          </w:tcPr>
          <w:p w:rsidR="009D6716" w:rsidRPr="00FC47EA" w:rsidRDefault="009D6716" w:rsidP="00D51AB3">
            <w:pPr>
              <w:pStyle w:val="TableofChanges"/>
            </w:pPr>
            <w:bookmarkStart w:id="422" w:name="_Toc42520124"/>
            <w:r w:rsidRPr="00FC47EA">
              <w:lastRenderedPageBreak/>
              <w:t>Лист регистрации изменений</w:t>
            </w:r>
            <w:bookmarkEnd w:id="422"/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270"/>
        </w:trPr>
        <w:tc>
          <w:tcPr>
            <w:tcW w:w="651" w:type="dxa"/>
            <w:vMerge w:val="restart"/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Изм.</w:t>
            </w:r>
          </w:p>
        </w:tc>
        <w:tc>
          <w:tcPr>
            <w:tcW w:w="4110" w:type="dxa"/>
            <w:gridSpan w:val="4"/>
          </w:tcPr>
          <w:p w:rsidR="009D6716" w:rsidRPr="00FC47EA" w:rsidRDefault="009D6716" w:rsidP="00D51AB3">
            <w:pPr>
              <w:pStyle w:val="TableTextCentered"/>
            </w:pPr>
            <w:r w:rsidRPr="00FC47EA">
              <w:t>Номера листов (страниц)</w:t>
            </w:r>
          </w:p>
        </w:tc>
        <w:tc>
          <w:tcPr>
            <w:tcW w:w="1046" w:type="dxa"/>
            <w:vMerge w:val="restart"/>
          </w:tcPr>
          <w:p w:rsidR="009D6716" w:rsidRPr="00FC47EA" w:rsidRDefault="009D6716" w:rsidP="00D51AB3">
            <w:pPr>
              <w:pStyle w:val="TableTextCentered"/>
            </w:pPr>
            <w:r w:rsidRPr="00FC47EA">
              <w:t>Всего листов (стра-ниц) в докум.</w:t>
            </w:r>
          </w:p>
        </w:tc>
        <w:tc>
          <w:tcPr>
            <w:tcW w:w="1438" w:type="dxa"/>
            <w:vMerge w:val="restart"/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№ документа</w:t>
            </w:r>
          </w:p>
        </w:tc>
        <w:tc>
          <w:tcPr>
            <w:tcW w:w="1712" w:type="dxa"/>
            <w:vMerge w:val="restart"/>
          </w:tcPr>
          <w:p w:rsidR="009D6716" w:rsidRDefault="009D6716" w:rsidP="00D51AB3">
            <w:pPr>
              <w:pStyle w:val="TableTextCentered"/>
            </w:pPr>
            <w:r w:rsidRPr="00FC47EA">
              <w:t xml:space="preserve">Входящий </w:t>
            </w:r>
          </w:p>
          <w:p w:rsidR="009D6716" w:rsidRPr="00FC47EA" w:rsidRDefault="009D6716" w:rsidP="00D51AB3">
            <w:pPr>
              <w:pStyle w:val="TableTextCentered"/>
            </w:pPr>
            <w:r w:rsidRPr="00FC47EA">
              <w:t xml:space="preserve">№ сопро-водительного докум. и </w:t>
            </w:r>
            <w:r>
              <w:br/>
            </w:r>
            <w:r w:rsidRPr="00FC47EA">
              <w:t>дата</w:t>
            </w:r>
          </w:p>
        </w:tc>
        <w:tc>
          <w:tcPr>
            <w:tcW w:w="737" w:type="dxa"/>
            <w:vMerge w:val="restart"/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Подп.</w:t>
            </w:r>
          </w:p>
        </w:tc>
        <w:tc>
          <w:tcPr>
            <w:tcW w:w="694" w:type="dxa"/>
            <w:vMerge w:val="restart"/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Дата</w:t>
            </w: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830"/>
        </w:trPr>
        <w:tc>
          <w:tcPr>
            <w:tcW w:w="651" w:type="dxa"/>
            <w:vMerge/>
            <w:tcBorders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  <w:tc>
          <w:tcPr>
            <w:tcW w:w="1066" w:type="dxa"/>
            <w:tcBorders>
              <w:bottom w:val="single" w:sz="12" w:space="0" w:color="auto"/>
            </w:tcBorders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изме-ненных</w:t>
            </w:r>
          </w:p>
        </w:tc>
        <w:tc>
          <w:tcPr>
            <w:tcW w:w="952" w:type="dxa"/>
            <w:tcBorders>
              <w:bottom w:val="single" w:sz="12" w:space="0" w:color="auto"/>
            </w:tcBorders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заме-ненных</w:t>
            </w:r>
          </w:p>
        </w:tc>
        <w:tc>
          <w:tcPr>
            <w:tcW w:w="951" w:type="dxa"/>
            <w:tcBorders>
              <w:bottom w:val="single" w:sz="12" w:space="0" w:color="auto"/>
            </w:tcBorders>
          </w:tcPr>
          <w:p w:rsidR="009D6716" w:rsidRDefault="009D6716" w:rsidP="00D51AB3">
            <w:pPr>
              <w:pStyle w:val="TableTextCentered"/>
            </w:pPr>
          </w:p>
          <w:p w:rsidR="009D6716" w:rsidRPr="00FC47EA" w:rsidRDefault="009D6716" w:rsidP="00D51AB3">
            <w:pPr>
              <w:pStyle w:val="TableTextCentered"/>
            </w:pPr>
            <w:r w:rsidRPr="00FC47EA">
              <w:t>новых</w:t>
            </w:r>
          </w:p>
        </w:tc>
        <w:tc>
          <w:tcPr>
            <w:tcW w:w="1141" w:type="dxa"/>
            <w:tcBorders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Centered"/>
            </w:pPr>
            <w:r w:rsidRPr="00FC47EA">
              <w:t>анну-лиро</w:t>
            </w:r>
            <w:r>
              <w:t>-</w:t>
            </w:r>
            <w:r w:rsidRPr="00FC47EA">
              <w:t>ванных</w:t>
            </w:r>
          </w:p>
        </w:tc>
        <w:tc>
          <w:tcPr>
            <w:tcW w:w="1046" w:type="dxa"/>
            <w:vMerge/>
            <w:tcBorders>
              <w:bottom w:val="single" w:sz="12" w:space="0" w:color="auto"/>
            </w:tcBorders>
            <w:vAlign w:val="center"/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  <w:tc>
          <w:tcPr>
            <w:tcW w:w="1438" w:type="dxa"/>
            <w:vMerge/>
            <w:tcBorders>
              <w:bottom w:val="single" w:sz="12" w:space="0" w:color="auto"/>
            </w:tcBorders>
            <w:vAlign w:val="center"/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  <w:tc>
          <w:tcPr>
            <w:tcW w:w="1712" w:type="dxa"/>
            <w:vMerge/>
            <w:tcBorders>
              <w:bottom w:val="single" w:sz="12" w:space="0" w:color="auto"/>
            </w:tcBorders>
            <w:vAlign w:val="center"/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  <w:tc>
          <w:tcPr>
            <w:tcW w:w="737" w:type="dxa"/>
            <w:vMerge/>
            <w:tcBorders>
              <w:bottom w:val="single" w:sz="12" w:space="0" w:color="auto"/>
            </w:tcBorders>
            <w:vAlign w:val="center"/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  <w:tc>
          <w:tcPr>
            <w:tcW w:w="694" w:type="dxa"/>
            <w:vMerge/>
            <w:tcBorders>
              <w:bottom w:val="single" w:sz="12" w:space="0" w:color="auto"/>
            </w:tcBorders>
            <w:vAlign w:val="center"/>
          </w:tcPr>
          <w:p w:rsidR="009D6716" w:rsidRPr="00FC47EA" w:rsidRDefault="009D6716" w:rsidP="00D51AB3">
            <w:pPr>
              <w:pStyle w:val="TableText"/>
              <w:jc w:val="center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12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  <w:tr w:rsidR="009D6716" w:rsidRPr="00FC47EA" w:rsidTr="00D51AB3">
        <w:tblPrEx>
          <w:tblCellMar>
            <w:top w:w="0" w:type="dxa"/>
            <w:bottom w:w="0" w:type="dxa"/>
          </w:tblCellMar>
        </w:tblPrEx>
        <w:trPr>
          <w:trHeight w:val="405"/>
        </w:trPr>
        <w:tc>
          <w:tcPr>
            <w:tcW w:w="651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2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951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141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046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1712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737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  <w:tc>
          <w:tcPr>
            <w:tcW w:w="694" w:type="dxa"/>
            <w:tcBorders>
              <w:top w:val="single" w:sz="4" w:space="0" w:color="auto"/>
              <w:bottom w:val="single" w:sz="12" w:space="0" w:color="auto"/>
            </w:tcBorders>
          </w:tcPr>
          <w:p w:rsidR="009D6716" w:rsidRPr="00FC47EA" w:rsidRDefault="009D6716" w:rsidP="00D51AB3">
            <w:pPr>
              <w:pStyle w:val="TableText"/>
            </w:pPr>
          </w:p>
        </w:tc>
      </w:tr>
    </w:tbl>
    <w:p w:rsidR="00C37BCC" w:rsidRPr="008725D0" w:rsidRDefault="00C37BCC" w:rsidP="009D6716">
      <w:pPr>
        <w:rPr>
          <w:noProof/>
        </w:rPr>
      </w:pPr>
    </w:p>
    <w:sectPr w:rsidR="00C37BCC" w:rsidRPr="008725D0" w:rsidSect="004318D6">
      <w:headerReference w:type="default" r:id="rId171"/>
      <w:footerReference w:type="default" r:id="rId172"/>
      <w:headerReference w:type="first" r:id="rId173"/>
      <w:footerReference w:type="first" r:id="rId174"/>
      <w:pgSz w:w="11906" w:h="16838"/>
      <w:pgMar w:top="936" w:right="346" w:bottom="1418" w:left="1134" w:header="227" w:footer="0" w:gutter="0"/>
      <w:pgNumType w:start="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4B59" w:rsidRDefault="00CB4B59" w:rsidP="005C6BA7">
      <w:pPr>
        <w:spacing w:after="0" w:line="240" w:lineRule="auto"/>
      </w:pPr>
      <w:r>
        <w:separator/>
      </w:r>
    </w:p>
  </w:endnote>
  <w:endnote w:type="continuationSeparator" w:id="0">
    <w:p w:rsidR="00CB4B59" w:rsidRDefault="00CB4B59" w:rsidP="005C6B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1887" w:usb1="00000000" w:usb2="00000000" w:usb3="006D0010" w:csb0="0062E5B9" w:csb1="00000001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ource Sans Pr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7ED8" w:rsidRDefault="008D7ED8">
    <w:pPr>
      <w:pStyle w:val="af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7ED8" w:rsidRDefault="008D7ED8">
    <w:pPr>
      <w:pStyle w:val="af4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7ED8" w:rsidRDefault="008D7ED8">
    <w:pPr>
      <w:pStyle w:val="af4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Default="00C67258">
    <w:pPr>
      <w:pStyle w:val="af4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/>
    </w:tblPr>
    <w:tblGrid>
      <w:gridCol w:w="570"/>
      <w:gridCol w:w="570"/>
      <w:gridCol w:w="1140"/>
      <w:gridCol w:w="855"/>
      <w:gridCol w:w="570"/>
      <w:gridCol w:w="6076"/>
      <w:gridCol w:w="582"/>
    </w:tblGrid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18" w:space="0" w:color="auto"/>
            <w:left w:val="nil"/>
            <w:bottom w:val="single" w:sz="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114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855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6076" w:type="dxa"/>
          <w:vMerge w:val="restart"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vAlign w:val="center"/>
        </w:tcPr>
        <w:p w:rsidR="00F11E26" w:rsidRPr="00F11E26" w:rsidRDefault="00F11E26" w:rsidP="00F11E26">
          <w:pPr>
            <w:spacing w:after="0" w:line="240" w:lineRule="auto"/>
            <w:ind w:left="0" w:right="0" w:firstLine="0"/>
            <w:jc w:val="center"/>
            <w:rPr>
              <w:rFonts w:ascii="Arial" w:hAnsi="Arial" w:cs="Arial"/>
              <w:snapToGrid/>
              <w:color w:val="auto"/>
              <w:szCs w:val="24"/>
            </w:rPr>
          </w:pPr>
          <w:r w:rsidRPr="00F11E26">
            <w:rPr>
              <w:rFonts w:ascii="Arial" w:hAnsi="Arial" w:cs="Arial"/>
              <w:snapToGrid/>
              <w:color w:val="auto"/>
              <w:szCs w:val="24"/>
            </w:rPr>
            <w:t>17404049.4255009.579.И3.03</w:t>
          </w:r>
        </w:p>
        <w:p w:rsidR="00C67258" w:rsidRPr="00B826DC" w:rsidRDefault="00C67258" w:rsidP="004318D6">
          <w:pPr>
            <w:pStyle w:val="affffff6"/>
            <w:rPr>
              <w:sz w:val="24"/>
              <w:szCs w:val="24"/>
            </w:rPr>
          </w:pPr>
        </w:p>
      </w:tc>
      <w:tc>
        <w:tcPr>
          <w:tcW w:w="582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vAlign w:val="center"/>
        </w:tcPr>
        <w:p w:rsidR="00C67258" w:rsidRDefault="00C67258" w:rsidP="004318D6">
          <w:pPr>
            <w:pStyle w:val="1Char"/>
            <w:jc w:val="center"/>
          </w:pPr>
          <w:r>
            <w:t>Лист</w:t>
          </w: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8" w:space="0" w:color="auto"/>
            <w:left w:val="nil"/>
            <w:bottom w:val="single" w:sz="1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70" w:type="dxa"/>
          <w:tcBorders>
            <w:top w:val="single" w:sz="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114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855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7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6076" w:type="dxa"/>
          <w:vMerge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82" w:type="dxa"/>
          <w:vMerge w:val="restart"/>
          <w:tcBorders>
            <w:top w:val="single" w:sz="18" w:space="0" w:color="auto"/>
            <w:left w:val="single" w:sz="18" w:space="0" w:color="auto"/>
            <w:right w:val="nil"/>
          </w:tcBorders>
          <w:vAlign w:val="center"/>
        </w:tcPr>
        <w:p w:rsidR="00C67258" w:rsidRPr="00055818" w:rsidRDefault="00C67258" w:rsidP="004318D6">
          <w:pPr>
            <w:pStyle w:val="affffff7"/>
            <w:rPr>
              <w:i/>
            </w:rPr>
          </w:pPr>
          <w:r w:rsidRPr="00055818">
            <w:rPr>
              <w:i/>
            </w:rPr>
            <w:fldChar w:fldCharType="begin"/>
          </w:r>
          <w:r w:rsidRPr="00055818">
            <w:rPr>
              <w:i/>
            </w:rPr>
            <w:instrText xml:space="preserve"> PAGE </w:instrText>
          </w:r>
          <w:r w:rsidRPr="00055818">
            <w:rPr>
              <w:i/>
            </w:rPr>
            <w:fldChar w:fldCharType="separate"/>
          </w:r>
          <w:r w:rsidR="00D36A55">
            <w:rPr>
              <w:i/>
              <w:noProof/>
            </w:rPr>
            <w:t>112</w:t>
          </w:r>
          <w:r w:rsidRPr="00055818">
            <w:rPr>
              <w:i/>
            </w:rPr>
            <w:fldChar w:fldCharType="end"/>
          </w: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18" w:space="0" w:color="auto"/>
            <w:left w:val="nil"/>
            <w:bottom w:val="nil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d"/>
          </w:pPr>
          <w:r>
            <w:t>Изм.</w:t>
          </w: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tcMar>
            <w:left w:w="57" w:type="dxa"/>
            <w:right w:w="57" w:type="dxa"/>
          </w:tcMar>
          <w:vAlign w:val="center"/>
        </w:tcPr>
        <w:p w:rsidR="00C67258" w:rsidRDefault="00C67258" w:rsidP="004318D6">
          <w:pPr>
            <w:pStyle w:val="1d"/>
          </w:pPr>
          <w:r>
            <w:t>Лист</w:t>
          </w:r>
        </w:p>
      </w:tc>
      <w:tc>
        <w:tcPr>
          <w:tcW w:w="1140" w:type="dxa"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d"/>
          </w:pPr>
          <w:r>
            <w:t>№ докум.</w:t>
          </w:r>
        </w:p>
      </w:tc>
      <w:tc>
        <w:tcPr>
          <w:tcW w:w="855" w:type="dxa"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d"/>
          </w:pPr>
          <w:r>
            <w:t>Подпись</w:t>
          </w: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vAlign w:val="center"/>
        </w:tcPr>
        <w:p w:rsidR="00C67258" w:rsidRDefault="00C67258" w:rsidP="004318D6">
          <w:pPr>
            <w:pStyle w:val="1d"/>
            <w:ind w:left="-57" w:right="-57"/>
          </w:pPr>
          <w:r>
            <w:t>Дата</w:t>
          </w:r>
        </w:p>
      </w:tc>
      <w:tc>
        <w:tcPr>
          <w:tcW w:w="6076" w:type="dxa"/>
          <w:vMerge/>
          <w:tcBorders>
            <w:top w:val="single" w:sz="18" w:space="0" w:color="auto"/>
            <w:left w:val="single" w:sz="18" w:space="0" w:color="auto"/>
            <w:bottom w:val="nil"/>
            <w:right w:val="nil"/>
          </w:tcBorders>
          <w:vAlign w:val="center"/>
        </w:tcPr>
        <w:p w:rsidR="00C67258" w:rsidRDefault="00C67258" w:rsidP="004318D6">
          <w:pPr>
            <w:pStyle w:val="1Char"/>
          </w:pPr>
        </w:p>
      </w:tc>
      <w:tc>
        <w:tcPr>
          <w:tcW w:w="582" w:type="dxa"/>
          <w:vMerge/>
          <w:tcBorders>
            <w:left w:val="single" w:sz="18" w:space="0" w:color="auto"/>
            <w:bottom w:val="nil"/>
            <w:right w:val="nil"/>
          </w:tcBorders>
          <w:vAlign w:val="center"/>
        </w:tcPr>
        <w:p w:rsidR="00C67258" w:rsidRDefault="00C67258" w:rsidP="004318D6">
          <w:pPr>
            <w:pStyle w:val="1Char"/>
          </w:pPr>
        </w:p>
      </w:tc>
    </w:tr>
  </w:tbl>
  <w:p w:rsidR="00C67258" w:rsidRDefault="00C67258">
    <w:pPr>
      <w:pStyle w:val="af4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57" w:type="dxa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/>
    </w:tblPr>
    <w:tblGrid>
      <w:gridCol w:w="570"/>
      <w:gridCol w:w="570"/>
      <w:gridCol w:w="1140"/>
      <w:gridCol w:w="855"/>
      <w:gridCol w:w="570"/>
      <w:gridCol w:w="3969"/>
      <w:gridCol w:w="283"/>
      <w:gridCol w:w="284"/>
      <w:gridCol w:w="284"/>
      <w:gridCol w:w="851"/>
      <w:gridCol w:w="987"/>
    </w:tblGrid>
    <w:tr w:rsidR="00F11E26" w:rsidTr="00F11E26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18" w:space="0" w:color="auto"/>
            <w:left w:val="nil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114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855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6658" w:type="dxa"/>
          <w:gridSpan w:val="6"/>
          <w:vMerge w:val="restart"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tcMar>
            <w:left w:w="28" w:type="dxa"/>
            <w:right w:w="28" w:type="dxa"/>
          </w:tcMar>
          <w:vAlign w:val="bottom"/>
        </w:tcPr>
        <w:p w:rsidR="00F11E26" w:rsidRPr="00F11E26" w:rsidRDefault="00F11E26" w:rsidP="00F11E26">
          <w:pPr>
            <w:jc w:val="center"/>
            <w:rPr>
              <w:rFonts w:ascii="Arial" w:hAnsi="Arial" w:cs="Arial"/>
              <w:color w:val="auto"/>
              <w:szCs w:val="24"/>
            </w:rPr>
          </w:pPr>
          <w:r w:rsidRPr="00F11E26">
            <w:rPr>
              <w:rFonts w:ascii="Arial" w:hAnsi="Arial" w:cs="Arial"/>
              <w:color w:val="auto"/>
              <w:szCs w:val="24"/>
            </w:rPr>
            <w:t>17404049.4255009.579.И3.03</w:t>
          </w:r>
        </w:p>
      </w:tc>
    </w:tr>
    <w:tr w:rsidR="00F11E26" w:rsidTr="00F11E26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8" w:space="0" w:color="auto"/>
            <w:left w:val="nil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570" w:type="dxa"/>
          <w:tcBorders>
            <w:top w:val="single" w:sz="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114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855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57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F11E26" w:rsidRPr="00256F2B" w:rsidRDefault="00F11E26" w:rsidP="00F11E26">
          <w:pPr>
            <w:pStyle w:val="1d"/>
          </w:pPr>
        </w:p>
      </w:tc>
      <w:tc>
        <w:tcPr>
          <w:tcW w:w="6658" w:type="dxa"/>
          <w:gridSpan w:val="6"/>
          <w:vMerge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tcMar>
            <w:left w:w="28" w:type="dxa"/>
            <w:right w:w="28" w:type="dxa"/>
          </w:tcMar>
          <w:vAlign w:val="bottom"/>
        </w:tcPr>
        <w:p w:rsidR="00F11E26" w:rsidRPr="00F11E26" w:rsidRDefault="00F11E26" w:rsidP="00F11E26">
          <w:pPr>
            <w:pStyle w:val="1d"/>
            <w:jc w:val="center"/>
            <w:rPr>
              <w:rFonts w:cs="Arial"/>
              <w:i w:val="0"/>
              <w:sz w:val="24"/>
              <w:szCs w:val="24"/>
            </w:rPr>
          </w:pP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570" w:type="dxa"/>
          <w:tcBorders>
            <w:top w:val="single" w:sz="18" w:space="0" w:color="auto"/>
            <w:left w:val="nil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  <w:jc w:val="center"/>
          </w:pPr>
          <w:r w:rsidRPr="00256F2B">
            <w:t>Изм.</w:t>
          </w: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  <w:jc w:val="center"/>
          </w:pPr>
          <w:r w:rsidRPr="00256F2B">
            <w:t>Лист</w:t>
          </w:r>
        </w:p>
      </w:tc>
      <w:tc>
        <w:tcPr>
          <w:tcW w:w="114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  <w:jc w:val="center"/>
          </w:pPr>
          <w:r w:rsidRPr="00256F2B">
            <w:t>№ док.</w:t>
          </w:r>
        </w:p>
      </w:tc>
      <w:tc>
        <w:tcPr>
          <w:tcW w:w="855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  <w:jc w:val="center"/>
          </w:pPr>
          <w:r w:rsidRPr="00256F2B">
            <w:t>Подпись</w:t>
          </w: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  <w:ind w:left="-57" w:right="-57"/>
            <w:jc w:val="center"/>
          </w:pPr>
          <w:r w:rsidRPr="00256F2B">
            <w:t>Дата</w:t>
          </w:r>
        </w:p>
      </w:tc>
      <w:tc>
        <w:tcPr>
          <w:tcW w:w="6658" w:type="dxa"/>
          <w:gridSpan w:val="6"/>
          <w:vMerge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  <w:rPr>
              <w:i w:val="0"/>
            </w:rPr>
          </w:pP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1140" w:type="dxa"/>
          <w:gridSpan w:val="2"/>
          <w:tcBorders>
            <w:top w:val="single" w:sz="18" w:space="0" w:color="auto"/>
            <w:left w:val="nil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  <w:r w:rsidRPr="00256F2B">
            <w:t>Разработал</w:t>
          </w:r>
        </w:p>
      </w:tc>
      <w:tc>
        <w:tcPr>
          <w:tcW w:w="114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855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570" w:type="dxa"/>
          <w:tcBorders>
            <w:top w:val="single" w:sz="18" w:space="0" w:color="auto"/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3969" w:type="dxa"/>
          <w:vMerge w:val="restart"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55818" w:rsidRDefault="00C67258" w:rsidP="004318D6">
          <w:pPr>
            <w:pStyle w:val="affffff5"/>
            <w:rPr>
              <w:i/>
            </w:rPr>
          </w:pPr>
          <w:fldSimple w:instr=" DOCPROPERTY  &quot;Наименование системы&quot;  \* MERGEFORMAT ">
            <w:r>
              <w:rPr>
                <w:i/>
              </w:rPr>
              <w:t>ЕДИНАЯ СИСТЕМА СБОРА И ОБРАБОТКИ СТАТИСТИЧЕСКОЙ ИНФОРМАЦИИ ИВС РОССТАТА В ЧАСТИ ЭЛЕКТРОННОГО СБОРА ДАННЫХ</w:t>
            </w:r>
          </w:fldSimple>
          <w:r w:rsidRPr="00055818">
            <w:rPr>
              <w:i/>
            </w:rPr>
            <w:br/>
          </w:r>
          <w:fldSimple w:instr=" DOCPROPERTY  &quot;Наименование документа&quot;  \* MERGEFORMAT ">
            <w:r>
              <w:rPr>
                <w:i/>
              </w:rPr>
              <w:t>Руководство пользователя на ON-LINE модуль подготовки отчетов-ЭВФ</w:t>
            </w:r>
          </w:fldSimple>
        </w:p>
      </w:tc>
      <w:tc>
        <w:tcPr>
          <w:tcW w:w="851" w:type="dxa"/>
          <w:gridSpan w:val="3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  <w:r>
            <w:t>Лит.</w:t>
          </w:r>
        </w:p>
      </w:tc>
      <w:tc>
        <w:tcPr>
          <w:tcW w:w="851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  <w:r w:rsidRPr="00087412">
            <w:t>Лист</w:t>
          </w:r>
        </w:p>
      </w:tc>
      <w:tc>
        <w:tcPr>
          <w:tcW w:w="98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  <w:r w:rsidRPr="00087412">
            <w:t>Листов</w:t>
          </w: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1140" w:type="dxa"/>
          <w:gridSpan w:val="2"/>
          <w:tcBorders>
            <w:top w:val="single" w:sz="8" w:space="0" w:color="auto"/>
            <w:left w:val="nil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  <w:r w:rsidRPr="00256F2B">
            <w:t>Проверил</w:t>
          </w:r>
        </w:p>
      </w:tc>
      <w:tc>
        <w:tcPr>
          <w:tcW w:w="1140" w:type="dxa"/>
          <w:tcBorders>
            <w:top w:val="single" w:sz="8" w:space="0" w:color="auto"/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855" w:type="dxa"/>
          <w:tcBorders>
            <w:top w:val="single" w:sz="8" w:space="0" w:color="auto"/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570" w:type="dxa"/>
          <w:tcBorders>
            <w:top w:val="single" w:sz="8" w:space="0" w:color="auto"/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3969" w:type="dxa"/>
          <w:vMerge/>
          <w:tcBorders>
            <w:top w:val="single" w:sz="18" w:space="0" w:color="auto"/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  <w:tc>
        <w:tcPr>
          <w:tcW w:w="283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</w:p>
      </w:tc>
      <w:tc>
        <w:tcPr>
          <w:tcW w:w="284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</w:p>
      </w:tc>
      <w:tc>
        <w:tcPr>
          <w:tcW w:w="284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</w:pPr>
        </w:p>
      </w:tc>
      <w:tc>
        <w:tcPr>
          <w:tcW w:w="851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  <w:rPr>
              <w:rStyle w:val="affd"/>
              <w:i w:val="0"/>
            </w:rPr>
          </w:pPr>
          <w:r w:rsidRPr="00087412">
            <w:rPr>
              <w:rStyle w:val="affd"/>
              <w:i w:val="0"/>
            </w:rPr>
            <w:fldChar w:fldCharType="begin"/>
          </w:r>
          <w:r w:rsidRPr="00087412">
            <w:rPr>
              <w:rStyle w:val="affd"/>
              <w:i w:val="0"/>
            </w:rPr>
            <w:instrText xml:space="preserve"> PAGE </w:instrText>
          </w:r>
          <w:r w:rsidRPr="00087412">
            <w:rPr>
              <w:rStyle w:val="affd"/>
              <w:i w:val="0"/>
            </w:rPr>
            <w:fldChar w:fldCharType="separate"/>
          </w:r>
          <w:r w:rsidR="00D36A55">
            <w:rPr>
              <w:rStyle w:val="affd"/>
              <w:i w:val="0"/>
              <w:noProof/>
            </w:rPr>
            <w:t>2</w:t>
          </w:r>
          <w:r w:rsidRPr="00087412">
            <w:rPr>
              <w:rStyle w:val="affd"/>
              <w:i w:val="0"/>
            </w:rPr>
            <w:fldChar w:fldCharType="end"/>
          </w:r>
        </w:p>
      </w:tc>
      <w:tc>
        <w:tcPr>
          <w:tcW w:w="98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C67258" w:rsidP="004318D6">
          <w:pPr>
            <w:pStyle w:val="1d"/>
            <w:jc w:val="center"/>
            <w:rPr>
              <w:rStyle w:val="affd"/>
              <w:i w:val="0"/>
            </w:rPr>
          </w:pPr>
          <w:r w:rsidRPr="0077615F">
            <w:rPr>
              <w:rStyle w:val="affd"/>
              <w:i w:val="0"/>
              <w:noProof/>
            </w:rPr>
            <w:fldChar w:fldCharType="begin"/>
          </w:r>
          <w:r w:rsidRPr="0077615F">
            <w:rPr>
              <w:rStyle w:val="affd"/>
              <w:i w:val="0"/>
              <w:noProof/>
            </w:rPr>
            <w:instrText xml:space="preserve"> =</w:instrText>
          </w:r>
          <w:fldSimple w:instr=" NUMPAGES   \* MERGEFORMAT ">
            <w:r w:rsidR="00D36A55">
              <w:rPr>
                <w:rStyle w:val="affd"/>
                <w:i w:val="0"/>
                <w:noProof/>
              </w:rPr>
              <w:instrText>3</w:instrText>
            </w:r>
          </w:fldSimple>
          <w:r w:rsidRPr="0077615F">
            <w:rPr>
              <w:rStyle w:val="affd"/>
              <w:i w:val="0"/>
              <w:noProof/>
            </w:rPr>
            <w:instrText xml:space="preserve">-1 </w:instrText>
          </w:r>
          <w:r w:rsidRPr="0077615F">
            <w:rPr>
              <w:rStyle w:val="affd"/>
              <w:i w:val="0"/>
              <w:noProof/>
            </w:rPr>
            <w:fldChar w:fldCharType="separate"/>
          </w:r>
          <w:r w:rsidR="00D36A55">
            <w:rPr>
              <w:rStyle w:val="affd"/>
              <w:i w:val="0"/>
              <w:noProof/>
            </w:rPr>
            <w:t>2</w:t>
          </w:r>
          <w:r w:rsidRPr="0077615F">
            <w:rPr>
              <w:rStyle w:val="affd"/>
              <w:i w:val="0"/>
              <w:noProof/>
            </w:rPr>
            <w:fldChar w:fldCharType="end"/>
          </w: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1140" w:type="dxa"/>
          <w:gridSpan w:val="2"/>
          <w:tcBorders>
            <w:top w:val="single" w:sz="8" w:space="0" w:color="auto"/>
            <w:left w:val="nil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1140" w:type="dxa"/>
          <w:tcBorders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855" w:type="dxa"/>
          <w:tcBorders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570" w:type="dxa"/>
          <w:tcBorders>
            <w:left w:val="single" w:sz="1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3969" w:type="dxa"/>
          <w:vMerge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  <w:tc>
        <w:tcPr>
          <w:tcW w:w="2689" w:type="dxa"/>
          <w:gridSpan w:val="5"/>
          <w:vMerge w:val="restart"/>
          <w:tcBorders>
            <w:top w:val="single" w:sz="18" w:space="0" w:color="auto"/>
            <w:left w:val="single" w:sz="18" w:space="0" w:color="auto"/>
            <w:bottom w:val="nil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Pr="00087412" w:rsidRDefault="008D7ED8" w:rsidP="004318D6">
          <w:pPr>
            <w:pStyle w:val="1d"/>
            <w:jc w:val="center"/>
            <w:rPr>
              <w:sz w:val="20"/>
            </w:rPr>
          </w:pPr>
          <w:r>
            <w:rPr>
              <w:sz w:val="18"/>
              <w:szCs w:val="18"/>
            </w:rPr>
            <w:t>ЗАО</w:t>
          </w:r>
          <w:r w:rsidR="00C67258" w:rsidRPr="00461587">
            <w:rPr>
              <w:sz w:val="18"/>
              <w:szCs w:val="18"/>
            </w:rPr>
            <w:t xml:space="preserve"> «КРОК </w:t>
          </w:r>
          <w:r>
            <w:t>инкорпорейтед</w:t>
          </w:r>
          <w:r w:rsidR="00C67258" w:rsidRPr="00461587">
            <w:rPr>
              <w:sz w:val="18"/>
              <w:szCs w:val="18"/>
            </w:rPr>
            <w:t>»</w:t>
          </w: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1140" w:type="dxa"/>
          <w:gridSpan w:val="2"/>
          <w:tcBorders>
            <w:top w:val="single" w:sz="8" w:space="0" w:color="auto"/>
            <w:left w:val="nil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  <w:r w:rsidRPr="00256F2B">
            <w:t>Н. контр</w:t>
          </w:r>
        </w:p>
      </w:tc>
      <w:tc>
        <w:tcPr>
          <w:tcW w:w="1140" w:type="dxa"/>
          <w:tcBorders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855" w:type="dxa"/>
          <w:tcBorders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570" w:type="dxa"/>
          <w:tcBorders>
            <w:left w:val="single" w:sz="18" w:space="0" w:color="auto"/>
            <w:bottom w:val="single" w:sz="8" w:space="0" w:color="auto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3969" w:type="dxa"/>
          <w:vMerge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  <w:tc>
        <w:tcPr>
          <w:tcW w:w="2689" w:type="dxa"/>
          <w:gridSpan w:val="5"/>
          <w:vMerge/>
          <w:tcBorders>
            <w:left w:val="single" w:sz="18" w:space="0" w:color="auto"/>
            <w:bottom w:val="nil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</w:tr>
    <w:tr w:rsidR="00C67258" w:rsidTr="007B016F">
      <w:tblPrEx>
        <w:tblCellMar>
          <w:top w:w="0" w:type="dxa"/>
          <w:bottom w:w="0" w:type="dxa"/>
        </w:tblCellMar>
      </w:tblPrEx>
      <w:trPr>
        <w:cantSplit/>
        <w:trHeight w:hRule="exact" w:val="284"/>
      </w:trPr>
      <w:tc>
        <w:tcPr>
          <w:tcW w:w="1140" w:type="dxa"/>
          <w:gridSpan w:val="2"/>
          <w:tcBorders>
            <w:top w:val="single" w:sz="8" w:space="0" w:color="auto"/>
            <w:left w:val="nil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  <w:r w:rsidRPr="00256F2B">
            <w:t>Утвердил</w:t>
          </w:r>
        </w:p>
      </w:tc>
      <w:tc>
        <w:tcPr>
          <w:tcW w:w="1140" w:type="dxa"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855" w:type="dxa"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570" w:type="dxa"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Pr="00256F2B" w:rsidRDefault="00C67258" w:rsidP="004318D6">
          <w:pPr>
            <w:pStyle w:val="1d"/>
          </w:pPr>
        </w:p>
      </w:tc>
      <w:tc>
        <w:tcPr>
          <w:tcW w:w="3969" w:type="dxa"/>
          <w:vMerge/>
          <w:tcBorders>
            <w:left w:val="single" w:sz="18" w:space="0" w:color="auto"/>
            <w:bottom w:val="nil"/>
            <w:right w:val="single" w:sz="18" w:space="0" w:color="auto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  <w:tc>
        <w:tcPr>
          <w:tcW w:w="2689" w:type="dxa"/>
          <w:gridSpan w:val="5"/>
          <w:vMerge/>
          <w:tcBorders>
            <w:left w:val="single" w:sz="18" w:space="0" w:color="auto"/>
            <w:bottom w:val="nil"/>
            <w:right w:val="nil"/>
          </w:tcBorders>
          <w:tcMar>
            <w:left w:w="28" w:type="dxa"/>
            <w:right w:w="28" w:type="dxa"/>
          </w:tcMar>
          <w:vAlign w:val="center"/>
        </w:tcPr>
        <w:p w:rsidR="00C67258" w:rsidRDefault="00C67258" w:rsidP="004318D6">
          <w:pPr>
            <w:pStyle w:val="1d"/>
          </w:pPr>
        </w:p>
      </w:tc>
    </w:tr>
  </w:tbl>
  <w:p w:rsidR="00C67258" w:rsidRDefault="00C67258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4B59" w:rsidRDefault="00CB4B59" w:rsidP="005C6BA7">
      <w:pPr>
        <w:spacing w:after="0" w:line="240" w:lineRule="auto"/>
      </w:pPr>
      <w:r>
        <w:separator/>
      </w:r>
    </w:p>
  </w:footnote>
  <w:footnote w:type="continuationSeparator" w:id="0">
    <w:p w:rsidR="00CB4B59" w:rsidRDefault="00CB4B59" w:rsidP="005C6B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7ED8" w:rsidRDefault="008D7ED8">
    <w:pPr>
      <w:pStyle w:val="af2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Default="00C67258" w:rsidP="00BC726F">
    <w:pPr>
      <w:pStyle w:val="af2"/>
      <w:rPr>
        <w:rStyle w:val="affd"/>
      </w:rPr>
    </w:pPr>
    <w:r>
      <w:rPr>
        <w:rStyle w:val="affd"/>
      </w:rPr>
      <w:fldChar w:fldCharType="begin"/>
    </w:r>
    <w:r>
      <w:rPr>
        <w:rStyle w:val="affd"/>
      </w:rPr>
      <w:instrText xml:space="preserve"> PAGE </w:instrText>
    </w:r>
    <w:r>
      <w:rPr>
        <w:rStyle w:val="affd"/>
      </w:rPr>
      <w:fldChar w:fldCharType="separate"/>
    </w:r>
    <w:r w:rsidR="00B87105">
      <w:rPr>
        <w:rStyle w:val="affd"/>
        <w:noProof/>
      </w:rPr>
      <w:t>2</w:t>
    </w:r>
    <w:r>
      <w:rPr>
        <w:rStyle w:val="affd"/>
      </w:rPr>
      <w:fldChar w:fldCharType="end"/>
    </w:r>
  </w:p>
  <w:p w:rsidR="00C67258" w:rsidRDefault="00C67258" w:rsidP="00BE65B5">
    <w:pPr>
      <w:pStyle w:val="af2"/>
      <w:jc w:val="right"/>
    </w:pPr>
    <w:r w:rsidRPr="00BE65B5">
      <w:rPr>
        <w:rFonts w:ascii="Source Sans Pro" w:hAnsi="Source Sans Pro"/>
        <w:color w:val="000000"/>
        <w:szCs w:val="24"/>
        <w:shd w:val="clear" w:color="auto" w:fill="FFFFFF"/>
        <w:lang w:eastAsia="ru-RU"/>
      </w:rPr>
      <w:t>65287366.4251801.013.И3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Pr="004318D6" w:rsidRDefault="00C67258" w:rsidP="004318D6">
    <w:pPr>
      <w:tabs>
        <w:tab w:val="center" w:pos="4820"/>
        <w:tab w:val="right" w:pos="9639"/>
      </w:tabs>
      <w:spacing w:line="240" w:lineRule="auto"/>
      <w:ind w:right="166"/>
      <w:jc w:val="left"/>
      <w:rPr>
        <w:rFonts w:ascii="Arial" w:hAnsi="Arial" w:cs="Arial"/>
        <w:b/>
        <w:sz w:val="20"/>
        <w:lang w:val="en-US"/>
      </w:rPr>
    </w:pPr>
    <w:r w:rsidRPr="004318D6">
      <w:rPr>
        <w:rFonts w:ascii="Arial" w:hAnsi="Arial" w:cs="Arial"/>
        <w:b/>
        <w:noProof/>
        <w:sz w:val="20"/>
        <w:lang w:eastAsia="ru-RU"/>
      </w:rPr>
      <w:pict>
        <v:group id="_x0000_s2133" style="position:absolute;left:0;text-align:left;margin-left:-34pt;margin-top:6.6pt;width:553pt;height:803.85pt;z-index:251656192" coordorigin="454,359" coordsize="11060,16077">
          <v:rect id="_x0000_s2134" style="position:absolute;left:1134;top:359;width:10380;height:16064;mso-position-horizontal-relative:page;mso-position-vertical-relative:page" o:allowincell="f" filled="f" strokeweight="2.25pt"/>
          <v:group id="_x0000_s2135" style="position:absolute;left:454;top:8159;width:680;height:8277" coordorigin="454,8159" coordsize="680,8277">
            <v:rect id="_x0000_s2136" style="position:absolute;left:469;top:8159;width:285;height:8277;mso-position-vertical-relative:page" filled="f"/>
            <v:rect id="_x0000_s2137" style="position:absolute;left:454;top:8159;width:680;height:8265;mso-position-vertical-relative:page" filled="f" strokeweight="2.25pt"/>
            <v:line id="_x0000_s2138" style="position:absolute;flip:x;mso-position-vertical-relative:page" from="454,12993" to="1134,12993" strokeweight="2.25pt"/>
            <v:line id="_x0000_s2139" style="position:absolute;flip:x;mso-position-vertical-relative:page" from="454,14980" to="1134,14980" strokeweight="2.25pt"/>
            <v:line id="_x0000_s2140" style="position:absolute;flip:x;mso-position-vertical-relative:page" from="454,11573" to="1134,11573" strokeweight="2.25pt"/>
            <v:line id="_x0000_s2141" style="position:absolute;flip:x;mso-position-vertical-relative:page" from="454,10133" to="1134,10133" strokeweight="2.2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42" type="#_x0000_t202" style="position:absolute;left:511;top:10256;width:171;height:1211;mso-position-vertical-relative:page" filled="f" stroked="f">
              <v:textbox style="layout-flow:vertical;mso-layout-flow-alt:bottom-to-top;mso-next-textbox:#_x0000_s2142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4318D6">
                      <w:t xml:space="preserve">   </w:t>
                    </w:r>
                    <w:r w:rsidRPr="00D72A63">
                      <w:t>Инв. № дубл.</w:t>
                    </w:r>
                  </w:p>
                </w:txbxContent>
              </v:textbox>
            </v:shape>
            <v:shape id="_x0000_s2143" type="#_x0000_t202" style="position:absolute;left:513;top:13422;width:283;height:1427;mso-position-vertical-relative:page" filled="f" stroked="f">
              <v:textbox style="layout-flow:vertical;mso-layout-flow-alt:bottom-to-top;mso-next-textbox:#_x0000_s2143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 w:rsidRPr="00D72A63">
                      <w:t>Подпись и дата</w:t>
                    </w:r>
                  </w:p>
                </w:txbxContent>
              </v:textbox>
            </v:shape>
            <v:shape id="_x0000_s2144" type="#_x0000_t202" style="position:absolute;left:510;top:14953;width:226;height:1376;mso-position-vertical-relative:page" filled="f" stroked="f">
              <v:textbox style="layout-flow:vertical;mso-layout-flow-alt:bottom-to-top;mso-next-textbox:#_x0000_s2144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300B40">
                      <w:rPr>
                        <w:i w:val="0"/>
                        <w:lang w:val="en-US"/>
                      </w:rPr>
                      <w:t xml:space="preserve">    </w:t>
                    </w:r>
                    <w:r w:rsidRPr="00D72A63">
                      <w:t>Инв. № подл.</w:t>
                    </w:r>
                  </w:p>
                </w:txbxContent>
              </v:textbox>
            </v:shape>
            <v:shape id="_x0000_s2145" type="#_x0000_t202" style="position:absolute;left:511;top:11516;width:228;height:1262;mso-position-vertical-relative:page" filled="f" stroked="f">
              <v:textbox style="layout-flow:vertical;mso-layout-flow-alt:bottom-to-top;mso-next-textbox:#_x0000_s2145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>
                      <w:rPr>
                        <w:rStyle w:val="1CharChar1"/>
                      </w:rPr>
                      <w:t xml:space="preserve"> </w:t>
                    </w:r>
                    <w:r>
                      <w:rPr>
                        <w:rStyle w:val="1CharChar1"/>
                        <w:lang w:val="en-US"/>
                      </w:rPr>
                      <w:t xml:space="preserve"> </w:t>
                    </w:r>
                    <w:r w:rsidRPr="004318D6">
                      <w:t xml:space="preserve">Взам. инв. </w:t>
                    </w:r>
                    <w:r w:rsidRPr="00D72A63">
                      <w:t>№</w:t>
                    </w:r>
                  </w:p>
                </w:txbxContent>
              </v:textbox>
            </v:shape>
            <v:shape id="_x0000_s2146" type="#_x0000_t202" style="position:absolute;left:513;top:8637;width:283;height:1426;mso-position-vertical-relative:page" filled="f" stroked="f">
              <v:textbox style="layout-flow:vertical;mso-layout-flow-alt:bottom-to-top;mso-next-textbox:#_x0000_s2146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rStyle w:val="1CharChar1"/>
                      </w:rPr>
                      <w:t xml:space="preserve">    </w:t>
                    </w:r>
                    <w:r w:rsidRPr="004318D6">
                      <w:t xml:space="preserve">Подпись и </w:t>
                    </w:r>
                    <w:r w:rsidRPr="00D72A63">
                      <w:t>дата</w:t>
                    </w:r>
                  </w:p>
                </w:txbxContent>
              </v:textbox>
            </v:shape>
          </v:group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Pr="004318D6" w:rsidRDefault="00C67258" w:rsidP="004318D6">
    <w:pPr>
      <w:tabs>
        <w:tab w:val="center" w:pos="4820"/>
        <w:tab w:val="right" w:pos="9639"/>
      </w:tabs>
      <w:spacing w:line="240" w:lineRule="auto"/>
      <w:ind w:right="166"/>
      <w:jc w:val="left"/>
      <w:rPr>
        <w:rFonts w:ascii="Arial" w:hAnsi="Arial" w:cs="Arial"/>
        <w:b/>
        <w:sz w:val="20"/>
        <w:lang w:val="en-US"/>
      </w:rPr>
    </w:pPr>
    <w:r w:rsidRPr="004318D6">
      <w:rPr>
        <w:rFonts w:ascii="Arial" w:hAnsi="Arial" w:cs="Arial"/>
        <w:b/>
        <w:noProof/>
        <w:sz w:val="20"/>
        <w:lang w:eastAsia="ru-RU"/>
      </w:rPr>
      <w:pict>
        <v:group id="_x0000_s2175" style="position:absolute;left:0;text-align:left;margin-left:-34pt;margin-top:1.25pt;width:553pt;height:803.85pt;z-index:251657216" coordorigin="454,359" coordsize="11060,16077">
          <v:rect id="_x0000_s2176" style="position:absolute;left:1134;top:359;width:10380;height:16064;mso-position-horizontal-relative:page;mso-position-vertical-relative:page" o:allowincell="f" filled="f" strokeweight="2.25pt"/>
          <v:group id="_x0000_s2177" style="position:absolute;left:454;top:8159;width:680;height:8277" coordorigin="454,8159" coordsize="680,8277">
            <v:rect id="_x0000_s2178" style="position:absolute;left:469;top:8159;width:285;height:8277;mso-position-vertical-relative:page" filled="f"/>
            <v:rect id="_x0000_s2179" style="position:absolute;left:454;top:8159;width:680;height:8265;mso-position-vertical-relative:page" filled="f" strokeweight="2.25pt"/>
            <v:line id="_x0000_s2180" style="position:absolute;flip:x;mso-position-vertical-relative:page" from="454,12993" to="1134,12993" strokeweight="2.25pt"/>
            <v:line id="_x0000_s2181" style="position:absolute;flip:x;mso-position-vertical-relative:page" from="454,14980" to="1134,14980" strokeweight="2.25pt"/>
            <v:line id="_x0000_s2182" style="position:absolute;flip:x;mso-position-vertical-relative:page" from="454,11573" to="1134,11573" strokeweight="2.25pt"/>
            <v:line id="_x0000_s2183" style="position:absolute;flip:x;mso-position-vertical-relative:page" from="454,10133" to="1134,10133" strokeweight="2.2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84" type="#_x0000_t202" style="position:absolute;left:511;top:10256;width:171;height:1211;mso-position-vertical-relative:page" filled="f" stroked="f">
              <v:textbox style="layout-flow:vertical;mso-layout-flow-alt:bottom-to-top;mso-next-textbox:#_x0000_s2184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4318D6">
                      <w:t xml:space="preserve">   </w:t>
                    </w:r>
                    <w:r w:rsidRPr="00D72A63">
                      <w:t>Инв. № дубл.</w:t>
                    </w:r>
                  </w:p>
                </w:txbxContent>
              </v:textbox>
            </v:shape>
            <v:shape id="_x0000_s2185" type="#_x0000_t202" style="position:absolute;left:513;top:13422;width:283;height:1427;mso-position-vertical-relative:page" filled="f" stroked="f">
              <v:textbox style="layout-flow:vertical;mso-layout-flow-alt:bottom-to-top;mso-next-textbox:#_x0000_s2185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>
                      <w:t xml:space="preserve">   </w:t>
                    </w:r>
                    <w:r w:rsidRPr="00D72A63">
                      <w:t>Подпись и дата</w:t>
                    </w:r>
                  </w:p>
                </w:txbxContent>
              </v:textbox>
            </v:shape>
            <v:shape id="_x0000_s2186" type="#_x0000_t202" style="position:absolute;left:510;top:14953;width:226;height:1376;mso-position-vertical-relative:page" filled="f" stroked="f">
              <v:textbox style="layout-flow:vertical;mso-layout-flow-alt:bottom-to-top;mso-next-textbox:#_x0000_s2186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300B40">
                      <w:rPr>
                        <w:i w:val="0"/>
                        <w:lang w:val="en-US"/>
                      </w:rPr>
                      <w:t xml:space="preserve">    </w:t>
                    </w:r>
                    <w:r w:rsidRPr="00D72A63">
                      <w:t>Инв. № подл.</w:t>
                    </w:r>
                  </w:p>
                </w:txbxContent>
              </v:textbox>
            </v:shape>
            <v:shape id="_x0000_s2187" type="#_x0000_t202" style="position:absolute;left:511;top:11516;width:228;height:1262;mso-position-vertical-relative:page" filled="f" stroked="f">
              <v:textbox style="layout-flow:vertical;mso-layout-flow-alt:bottom-to-top;mso-next-textbox:#_x0000_s2187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>
                      <w:rPr>
                        <w:rStyle w:val="1CharChar1"/>
                      </w:rPr>
                      <w:t xml:space="preserve"> </w:t>
                    </w:r>
                    <w:r>
                      <w:rPr>
                        <w:rStyle w:val="1CharChar1"/>
                        <w:lang w:val="en-US"/>
                      </w:rPr>
                      <w:t xml:space="preserve"> </w:t>
                    </w:r>
                    <w:r w:rsidRPr="004318D6">
                      <w:t xml:space="preserve">Взам. инв. </w:t>
                    </w:r>
                    <w:r w:rsidRPr="00D72A63">
                      <w:t>№</w:t>
                    </w:r>
                  </w:p>
                </w:txbxContent>
              </v:textbox>
            </v:shape>
            <v:shape id="_x0000_s2188" type="#_x0000_t202" style="position:absolute;left:513;top:8637;width:283;height:1426;mso-position-vertical-relative:page" filled="f" stroked="f">
              <v:textbox style="layout-flow:vertical;mso-layout-flow-alt:bottom-to-top;mso-next-textbox:#_x0000_s2188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rStyle w:val="1CharChar1"/>
                      </w:rPr>
                      <w:t xml:space="preserve">    </w:t>
                    </w:r>
                    <w:r w:rsidRPr="004318D6">
                      <w:t xml:space="preserve">Подпись и </w:t>
                    </w:r>
                    <w:r w:rsidRPr="00D72A63">
                      <w:t>дата</w:t>
                    </w:r>
                  </w:p>
                </w:txbxContent>
              </v:textbox>
            </v:shape>
          </v:group>
        </v:group>
      </w:pict>
    </w:r>
  </w:p>
  <w:p w:rsidR="00C67258" w:rsidRPr="004318D6" w:rsidRDefault="00C67258" w:rsidP="004318D6">
    <w:pPr>
      <w:pStyle w:val="af2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Pr="00461587" w:rsidRDefault="00C67258" w:rsidP="004318D6">
    <w:pPr>
      <w:pStyle w:val="1d"/>
      <w:ind w:right="170"/>
      <w:rPr>
        <w:b/>
        <w:i w:val="0"/>
        <w:lang w:val="en-US"/>
      </w:rPr>
    </w:pPr>
    <w:r>
      <w:rPr>
        <w:noProof/>
        <w:lang w:eastAsia="ru-RU"/>
      </w:rPr>
      <w:pict>
        <v:group id="_x0000_s2203" style="position:absolute;margin-left:-33.7pt;margin-top:8.2pt;width:553pt;height:803.85pt;z-index:251659264" coordorigin="454,359" coordsize="11060,16077">
          <v:rect id="_x0000_s2204" style="position:absolute;left:1134;top:359;width:10380;height:16064;mso-position-horizontal-relative:page;mso-position-vertical-relative:page" o:allowincell="f" filled="f" strokeweight="2.25pt"/>
          <v:group id="_x0000_s2205" style="position:absolute;left:454;top:8159;width:680;height:8277" coordorigin="454,8159" coordsize="680,8277">
            <v:rect id="_x0000_s2206" style="position:absolute;left:469;top:8159;width:285;height:8277;mso-position-vertical-relative:page" filled="f"/>
            <v:rect id="_x0000_s2207" style="position:absolute;left:454;top:8159;width:680;height:8265;mso-position-vertical-relative:page" filled="f" strokeweight="2.25pt"/>
            <v:line id="_x0000_s2208" style="position:absolute;flip:x;mso-position-vertical-relative:page" from="454,12993" to="1134,12993" strokeweight="2.25pt"/>
            <v:line id="_x0000_s2209" style="position:absolute;flip:x;mso-position-vertical-relative:page" from="454,14980" to="1134,14980" strokeweight="2.25pt"/>
            <v:line id="_x0000_s2210" style="position:absolute;flip:x;mso-position-vertical-relative:page" from="454,11573" to="1134,11573" strokeweight="2.25pt"/>
            <v:line id="_x0000_s2211" style="position:absolute;flip:x;mso-position-vertical-relative:page" from="454,10133" to="1134,10133" strokeweight="2.2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212" type="#_x0000_t202" style="position:absolute;left:511;top:10256;width:171;height:1211;mso-position-vertical-relative:page" filled="f" stroked="f">
              <v:textbox style="layout-flow:vertical;mso-layout-flow-alt:bottom-to-top;mso-next-textbox:#_x0000_s2212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 w:rsidRPr="00D72A63">
                      <w:t>Инв. № дубл.</w:t>
                    </w:r>
                  </w:p>
                </w:txbxContent>
              </v:textbox>
            </v:shape>
            <v:shape id="_x0000_s2213" type="#_x0000_t202" style="position:absolute;left:513;top:13422;width:283;height:1427;mso-position-vertical-relative:page" filled="f" stroked="f">
              <v:textbox style="layout-flow:vertical;mso-layout-flow-alt:bottom-to-top;mso-next-textbox:#_x0000_s2213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 w:rsidRPr="00D72A63">
                      <w:t>Подпись и дата</w:t>
                    </w:r>
                  </w:p>
                </w:txbxContent>
              </v:textbox>
            </v:shape>
            <v:shape id="_x0000_s2214" type="#_x0000_t202" style="position:absolute;left:510;top:14953;width:226;height:1376;mso-position-vertical-relative:page" filled="f" stroked="f">
              <v:textbox style="layout-flow:vertical;mso-layout-flow-alt:bottom-to-top;mso-next-textbox:#_x0000_s2214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300B40">
                      <w:rPr>
                        <w:i w:val="0"/>
                        <w:lang w:val="en-US"/>
                      </w:rPr>
                      <w:t xml:space="preserve">    </w:t>
                    </w:r>
                    <w:r w:rsidRPr="00D72A63">
                      <w:t>Инв. № подл.</w:t>
                    </w:r>
                  </w:p>
                </w:txbxContent>
              </v:textbox>
            </v:shape>
            <v:shape id="_x0000_s2215" type="#_x0000_t202" style="position:absolute;left:511;top:11516;width:228;height:1262;mso-position-vertical-relative:page" filled="f" stroked="f">
              <v:textbox style="layout-flow:vertical;mso-layout-flow-alt:bottom-to-top;mso-next-textbox:#_x0000_s2215" inset="0,0,0,0">
                <w:txbxContent>
                  <w:p w:rsidR="00C67258" w:rsidRPr="004318D6" w:rsidRDefault="00C67258" w:rsidP="004318D6">
                    <w:pPr>
                      <w:pStyle w:val="1Char"/>
                    </w:pPr>
                    <w:r>
                      <w:rPr>
                        <w:rStyle w:val="1CharChar1"/>
                      </w:rPr>
                      <w:t xml:space="preserve"> </w:t>
                    </w:r>
                    <w:r>
                      <w:rPr>
                        <w:rStyle w:val="1CharChar1"/>
                        <w:lang w:val="en-US"/>
                      </w:rPr>
                      <w:t xml:space="preserve"> </w:t>
                    </w:r>
                    <w:r w:rsidRPr="004318D6">
                      <w:rPr>
                        <w:rStyle w:val="1CharChar1"/>
                        <w:i/>
                        <w:iCs/>
                      </w:rPr>
                      <w:t>Взам. инв</w:t>
                    </w:r>
                    <w:r w:rsidRPr="004318D6">
                      <w:rPr>
                        <w:rStyle w:val="1CharChar1"/>
                      </w:rPr>
                      <w:t xml:space="preserve">. </w:t>
                    </w:r>
                    <w:r w:rsidRPr="004318D6">
                      <w:t>№</w:t>
                    </w:r>
                  </w:p>
                </w:txbxContent>
              </v:textbox>
            </v:shape>
            <v:shape id="_x0000_s2216" type="#_x0000_t202" style="position:absolute;left:513;top:8637;width:283;height:1426;mso-position-vertical-relative:page" filled="f" stroked="f">
              <v:textbox style="layout-flow:vertical;mso-layout-flow-alt:bottom-to-top;mso-next-textbox:#_x0000_s2216" inset="0,0,0,0">
                <w:txbxContent>
                  <w:p w:rsidR="00C67258" w:rsidRPr="004318D6" w:rsidRDefault="00C67258" w:rsidP="004318D6">
                    <w:pPr>
                      <w:pStyle w:val="1Char"/>
                    </w:pPr>
                    <w:r w:rsidRPr="00D72A63">
                      <w:rPr>
                        <w:rStyle w:val="1CharChar1"/>
                      </w:rPr>
                      <w:t xml:space="preserve">    </w:t>
                    </w:r>
                    <w:r w:rsidRPr="004318D6">
                      <w:rPr>
                        <w:rStyle w:val="1CharChar1"/>
                        <w:i/>
                        <w:iCs/>
                      </w:rPr>
                      <w:t xml:space="preserve">Подпись и </w:t>
                    </w:r>
                    <w:r w:rsidRPr="004318D6">
                      <w:t>дата</w:t>
                    </w:r>
                  </w:p>
                </w:txbxContent>
              </v:textbox>
            </v:shape>
          </v:group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7258" w:rsidRPr="00461587" w:rsidRDefault="00C67258" w:rsidP="004318D6">
    <w:pPr>
      <w:pStyle w:val="1d"/>
      <w:ind w:right="170"/>
      <w:jc w:val="right"/>
      <w:rPr>
        <w:b/>
        <w:i w:val="0"/>
        <w:lang w:val="en-US"/>
      </w:rPr>
    </w:pPr>
    <w:r>
      <w:rPr>
        <w:noProof/>
        <w:lang w:eastAsia="ru-RU"/>
      </w:rPr>
      <w:pict>
        <v:group id="_x0000_s2189" style="position:absolute;left:0;text-align:left;margin-left:-33.7pt;margin-top:8.2pt;width:553pt;height:803.85pt;z-index:251658240" coordorigin="454,359" coordsize="11060,16077">
          <v:rect id="_x0000_s2190" style="position:absolute;left:1134;top:359;width:10380;height:16064;mso-position-horizontal-relative:page;mso-position-vertical-relative:page" o:allowincell="f" filled="f" strokeweight="2.25pt"/>
          <v:group id="_x0000_s2191" style="position:absolute;left:454;top:8159;width:680;height:8277" coordorigin="454,8159" coordsize="680,8277">
            <v:rect id="_x0000_s2192" style="position:absolute;left:469;top:8159;width:285;height:8277;mso-position-vertical-relative:page" filled="f"/>
            <v:rect id="_x0000_s2193" style="position:absolute;left:454;top:8159;width:680;height:8265;mso-position-vertical-relative:page" filled="f" strokeweight="2.25pt"/>
            <v:line id="_x0000_s2194" style="position:absolute;flip:x;mso-position-vertical-relative:page" from="454,12993" to="1134,12993" strokeweight="2.25pt"/>
            <v:line id="_x0000_s2195" style="position:absolute;flip:x;mso-position-vertical-relative:page" from="454,14980" to="1134,14980" strokeweight="2.25pt"/>
            <v:line id="_x0000_s2196" style="position:absolute;flip:x;mso-position-vertical-relative:page" from="454,11573" to="1134,11573" strokeweight="2.25pt"/>
            <v:line id="_x0000_s2197" style="position:absolute;flip:x;mso-position-vertical-relative:page" from="454,10133" to="1134,10133" strokeweight="2.2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98" type="#_x0000_t202" style="position:absolute;left:511;top:10256;width:171;height:1211;mso-position-vertical-relative:page" filled="f" stroked="f">
              <v:textbox style="layout-flow:vertical;mso-layout-flow-alt:bottom-to-top;mso-next-textbox:#_x0000_s2198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 w:rsidRPr="00D72A63">
                      <w:t>Инв. № дубл.</w:t>
                    </w:r>
                  </w:p>
                </w:txbxContent>
              </v:textbox>
            </v:shape>
            <v:shape id="_x0000_s2199" type="#_x0000_t202" style="position:absolute;left:513;top:13422;width:283;height:1427;mso-position-vertical-relative:page" filled="f" stroked="f">
              <v:textbox style="layout-flow:vertical;mso-layout-flow-alt:bottom-to-top;mso-next-textbox:#_x0000_s2199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D72A63">
                      <w:rPr>
                        <w:lang w:val="en-US"/>
                      </w:rPr>
                      <w:t xml:space="preserve">   </w:t>
                    </w:r>
                    <w:r w:rsidRPr="00D72A63">
                      <w:t>Подпись и дата</w:t>
                    </w:r>
                  </w:p>
                </w:txbxContent>
              </v:textbox>
            </v:shape>
            <v:shape id="_x0000_s2200" type="#_x0000_t202" style="position:absolute;left:510;top:14953;width:226;height:1376;mso-position-vertical-relative:page" filled="f" stroked="f">
              <v:textbox style="layout-flow:vertical;mso-layout-flow-alt:bottom-to-top;mso-next-textbox:#_x0000_s2200" inset="0,0,0,0">
                <w:txbxContent>
                  <w:p w:rsidR="00C67258" w:rsidRPr="00D72A63" w:rsidRDefault="00C67258" w:rsidP="004318D6">
                    <w:pPr>
                      <w:pStyle w:val="1Char"/>
                    </w:pPr>
                    <w:r w:rsidRPr="00300B40">
                      <w:rPr>
                        <w:i w:val="0"/>
                        <w:lang w:val="en-US"/>
                      </w:rPr>
                      <w:t xml:space="preserve">    </w:t>
                    </w:r>
                    <w:r w:rsidRPr="00D72A63">
                      <w:t>Инв. № подл.</w:t>
                    </w:r>
                  </w:p>
                </w:txbxContent>
              </v:textbox>
            </v:shape>
            <v:shape id="_x0000_s2201" type="#_x0000_t202" style="position:absolute;left:511;top:11516;width:228;height:1262;mso-position-vertical-relative:page" filled="f" stroked="f">
              <v:textbox style="layout-flow:vertical;mso-layout-flow-alt:bottom-to-top;mso-next-textbox:#_x0000_s2201" inset="0,0,0,0">
                <w:txbxContent>
                  <w:p w:rsidR="00C67258" w:rsidRPr="004318D6" w:rsidRDefault="00C67258" w:rsidP="004318D6">
                    <w:pPr>
                      <w:pStyle w:val="1Char"/>
                    </w:pPr>
                    <w:r>
                      <w:rPr>
                        <w:rStyle w:val="1CharChar1"/>
                      </w:rPr>
                      <w:t xml:space="preserve"> </w:t>
                    </w:r>
                    <w:r>
                      <w:rPr>
                        <w:rStyle w:val="1CharChar1"/>
                        <w:lang w:val="en-US"/>
                      </w:rPr>
                      <w:t xml:space="preserve"> </w:t>
                    </w:r>
                    <w:r w:rsidRPr="004318D6">
                      <w:rPr>
                        <w:rStyle w:val="1CharChar1"/>
                        <w:i/>
                        <w:iCs/>
                      </w:rPr>
                      <w:t>Взам. инв</w:t>
                    </w:r>
                    <w:r w:rsidRPr="004318D6">
                      <w:rPr>
                        <w:rStyle w:val="1CharChar1"/>
                      </w:rPr>
                      <w:t xml:space="preserve">. </w:t>
                    </w:r>
                    <w:r w:rsidRPr="004318D6">
                      <w:t>№</w:t>
                    </w:r>
                  </w:p>
                </w:txbxContent>
              </v:textbox>
            </v:shape>
            <v:shape id="_x0000_s2202" type="#_x0000_t202" style="position:absolute;left:513;top:8637;width:283;height:1426;mso-position-vertical-relative:page" filled="f" stroked="f">
              <v:textbox style="layout-flow:vertical;mso-layout-flow-alt:bottom-to-top;mso-next-textbox:#_x0000_s2202" inset="0,0,0,0">
                <w:txbxContent>
                  <w:p w:rsidR="00C67258" w:rsidRPr="004318D6" w:rsidRDefault="00C67258" w:rsidP="004318D6">
                    <w:pPr>
                      <w:pStyle w:val="1Char"/>
                    </w:pPr>
                    <w:r w:rsidRPr="00D72A63">
                      <w:rPr>
                        <w:rStyle w:val="1CharChar1"/>
                      </w:rPr>
                      <w:t xml:space="preserve">    </w:t>
                    </w:r>
                    <w:r w:rsidRPr="004318D6">
                      <w:rPr>
                        <w:rStyle w:val="1CharChar1"/>
                        <w:i/>
                        <w:iCs/>
                      </w:rPr>
                      <w:t xml:space="preserve">Подпись и </w:t>
                    </w:r>
                    <w:r w:rsidRPr="004318D6">
                      <w:t>дата</w:t>
                    </w:r>
                  </w:p>
                </w:txbxContent>
              </v:textbox>
            </v:shape>
          </v:group>
        </v:group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7226A5B4"/>
    <w:lvl w:ilvl="0">
      <w:start w:val="1"/>
      <w:numFmt w:val="decimal"/>
      <w:pStyle w:val="5"/>
      <w:lvlText w:val="%1."/>
      <w:lvlJc w:val="left"/>
      <w:pPr>
        <w:tabs>
          <w:tab w:val="num" w:pos="2866"/>
        </w:tabs>
        <w:ind w:left="2866" w:hanging="36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1">
    <w:nsid w:val="FFFFFF7D"/>
    <w:multiLevelType w:val="singleLevel"/>
    <w:tmpl w:val="EED2B236"/>
    <w:lvl w:ilvl="0">
      <w:start w:val="1"/>
      <w:numFmt w:val="decimal"/>
      <w:pStyle w:val="4"/>
      <w:lvlText w:val="%1."/>
      <w:lvlJc w:val="left"/>
      <w:pPr>
        <w:tabs>
          <w:tab w:val="num" w:pos="2149"/>
        </w:tabs>
        <w:ind w:left="2149" w:hanging="357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2">
    <w:nsid w:val="FFFFFF7E"/>
    <w:multiLevelType w:val="singleLevel"/>
    <w:tmpl w:val="961058C2"/>
    <w:lvl w:ilvl="0">
      <w:start w:val="1"/>
      <w:numFmt w:val="decimal"/>
      <w:pStyle w:val="3"/>
      <w:lvlText w:val="%1)"/>
      <w:lvlJc w:val="left"/>
      <w:pPr>
        <w:tabs>
          <w:tab w:val="num" w:pos="1792"/>
        </w:tabs>
        <w:ind w:left="1792" w:hanging="357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3">
    <w:nsid w:val="FFFFFF80"/>
    <w:multiLevelType w:val="singleLevel"/>
    <w:tmpl w:val="C6C87034"/>
    <w:lvl w:ilvl="0">
      <w:start w:val="1"/>
      <w:numFmt w:val="bullet"/>
      <w:pStyle w:val="50"/>
      <w:lvlText w:val=""/>
      <w:lvlJc w:val="left"/>
      <w:pPr>
        <w:tabs>
          <w:tab w:val="num" w:pos="2506"/>
        </w:tabs>
        <w:ind w:left="2506" w:hanging="357"/>
      </w:pPr>
      <w:rPr>
        <w:rFonts w:ascii="Symbol" w:hAnsi="Symbol" w:hint="default"/>
        <w:b w:val="0"/>
        <w:i w:val="0"/>
        <w:color w:val="auto"/>
        <w:spacing w:val="20"/>
        <w:w w:val="100"/>
        <w:kern w:val="0"/>
        <w:position w:val="0"/>
        <w:sz w:val="18"/>
        <w:szCs w:val="18"/>
        <w:u w:val="none"/>
        <w:effect w:val="none"/>
      </w:rPr>
    </w:lvl>
  </w:abstractNum>
  <w:abstractNum w:abstractNumId="4">
    <w:nsid w:val="FFFFFF81"/>
    <w:multiLevelType w:val="singleLevel"/>
    <w:tmpl w:val="6C2AF3B2"/>
    <w:lvl w:ilvl="0">
      <w:start w:val="1"/>
      <w:numFmt w:val="bullet"/>
      <w:pStyle w:val="40"/>
      <w:lvlText w:val=""/>
      <w:lvlJc w:val="left"/>
      <w:pPr>
        <w:tabs>
          <w:tab w:val="num" w:pos="2150"/>
        </w:tabs>
        <w:ind w:left="2150" w:hanging="358"/>
      </w:pPr>
      <w:rPr>
        <w:rFonts w:ascii="Symbol" w:hAnsi="Symbol" w:cs="Symbol" w:hint="default"/>
        <w:b w:val="0"/>
        <w:i w:val="0"/>
        <w:color w:val="auto"/>
        <w:spacing w:val="0"/>
        <w:w w:val="100"/>
        <w:kern w:val="0"/>
        <w:position w:val="0"/>
        <w:sz w:val="16"/>
        <w:szCs w:val="16"/>
        <w:u w:val="none"/>
        <w:effect w:val="none"/>
      </w:rPr>
    </w:lvl>
  </w:abstractNum>
  <w:abstractNum w:abstractNumId="5">
    <w:nsid w:val="FFFFFF82"/>
    <w:multiLevelType w:val="singleLevel"/>
    <w:tmpl w:val="14683016"/>
    <w:lvl w:ilvl="0">
      <w:start w:val="1"/>
      <w:numFmt w:val="bullet"/>
      <w:pStyle w:val="30"/>
      <w:lvlText w:val=""/>
      <w:lvlJc w:val="left"/>
      <w:pPr>
        <w:tabs>
          <w:tab w:val="num" w:pos="1792"/>
        </w:tabs>
        <w:ind w:left="1792" w:hanging="357"/>
      </w:pPr>
      <w:rPr>
        <w:rFonts w:ascii="Symbol" w:hAnsi="Symbol" w:hint="default"/>
        <w:b w:val="0"/>
        <w:i w:val="0"/>
        <w:color w:val="auto"/>
        <w:spacing w:val="0"/>
        <w:w w:val="100"/>
        <w:kern w:val="0"/>
        <w:position w:val="0"/>
        <w:sz w:val="20"/>
        <w:szCs w:val="20"/>
        <w:u w:val="none"/>
      </w:rPr>
    </w:lvl>
  </w:abstractNum>
  <w:abstractNum w:abstractNumId="6">
    <w:nsid w:val="FFFFFF89"/>
    <w:multiLevelType w:val="singleLevel"/>
    <w:tmpl w:val="B966364E"/>
    <w:lvl w:ilvl="0">
      <w:start w:val="1"/>
      <w:numFmt w:val="bullet"/>
      <w:pStyle w:val="a"/>
      <w:lvlText w:val=""/>
      <w:lvlJc w:val="left"/>
      <w:pPr>
        <w:tabs>
          <w:tab w:val="num" w:pos="1361"/>
        </w:tabs>
        <w:ind w:left="284" w:firstLine="720"/>
      </w:pPr>
      <w:rPr>
        <w:rFonts w:ascii="Symbol" w:hAnsi="Symbol" w:hint="default"/>
        <w:b w:val="0"/>
        <w:i w:val="0"/>
        <w:color w:val="auto"/>
        <w:sz w:val="24"/>
        <w:szCs w:val="24"/>
        <w:u w:val="none"/>
      </w:rPr>
    </w:lvl>
  </w:abstractNum>
  <w:abstractNum w:abstractNumId="7">
    <w:nsid w:val="05C46A38"/>
    <w:multiLevelType w:val="hybridMultilevel"/>
    <w:tmpl w:val="35D242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331725F"/>
    <w:multiLevelType w:val="hybridMultilevel"/>
    <w:tmpl w:val="D020F558"/>
    <w:lvl w:ilvl="0" w:tplc="DDB4C36E">
      <w:start w:val="1"/>
      <w:numFmt w:val="bullet"/>
      <w:pStyle w:val="TableListBullet2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b w:val="0"/>
        <w:i w:val="0"/>
        <w:color w:val="auto"/>
        <w:spacing w:val="0"/>
        <w:w w:val="100"/>
        <w:kern w:val="0"/>
        <w:position w:val="0"/>
        <w:sz w:val="16"/>
        <w:szCs w:val="16"/>
        <w:u w:val="none"/>
        <w:effect w:val="no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604B48"/>
    <w:multiLevelType w:val="hybridMultilevel"/>
    <w:tmpl w:val="92E4C558"/>
    <w:lvl w:ilvl="0" w:tplc="004009F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59F1B13"/>
    <w:multiLevelType w:val="multilevel"/>
    <w:tmpl w:val="60841EFA"/>
    <w:styleLink w:val="81Numbered"/>
    <w:lvl w:ilvl="0">
      <w:start w:val="8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1">
    <w:nsid w:val="15F179EC"/>
    <w:multiLevelType w:val="hybridMultilevel"/>
    <w:tmpl w:val="CC543D58"/>
    <w:lvl w:ilvl="0" w:tplc="0B1A41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EED163E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213D59AD"/>
    <w:multiLevelType w:val="multilevel"/>
    <w:tmpl w:val="5F70EB14"/>
    <w:styleLink w:val="416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color w:val="auto"/>
        <w:sz w:val="24"/>
        <w:szCs w:val="24"/>
        <w:u w:val="none"/>
      </w:rPr>
    </w:lvl>
    <w:lvl w:ilvl="1">
      <w:start w:val="1"/>
      <w:numFmt w:val="decimal"/>
      <w:lvlText w:val="%1.%2"/>
      <w:lvlJc w:val="left"/>
      <w:pPr>
        <w:tabs>
          <w:tab w:val="num" w:pos="1304"/>
        </w:tabs>
        <w:ind w:left="1304" w:hanging="584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6"/>
      <w:numFmt w:val="decimal"/>
      <w:lvlText w:val="%1.%2.%3"/>
      <w:lvlJc w:val="left"/>
      <w:pPr>
        <w:tabs>
          <w:tab w:val="num" w:pos="1474"/>
        </w:tabs>
        <w:ind w:left="1474" w:hanging="754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14">
    <w:nsid w:val="23D273CD"/>
    <w:multiLevelType w:val="hybridMultilevel"/>
    <w:tmpl w:val="9780AD96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5">
    <w:nsid w:val="25C23510"/>
    <w:multiLevelType w:val="hybridMultilevel"/>
    <w:tmpl w:val="C2EA37F8"/>
    <w:lvl w:ilvl="0" w:tplc="213669CA">
      <w:start w:val="1"/>
      <w:numFmt w:val="bullet"/>
      <w:lvlText w:val="˗"/>
      <w:lvlJc w:val="left"/>
      <w:pPr>
        <w:ind w:left="106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28A451C3"/>
    <w:multiLevelType w:val="multilevel"/>
    <w:tmpl w:val="1714B0BA"/>
    <w:styleLink w:val="417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lvlText w:val="%1.%2"/>
      <w:lvlJc w:val="left"/>
      <w:pPr>
        <w:tabs>
          <w:tab w:val="num" w:pos="130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7"/>
      <w:numFmt w:val="decimal"/>
      <w:lvlText w:val="%1.%2.%3"/>
      <w:lvlJc w:val="left"/>
      <w:pPr>
        <w:tabs>
          <w:tab w:val="num" w:pos="147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Arial" w:hAnsi="Arial" w:hint="default"/>
        <w:b/>
        <w:i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Arial" w:hAnsi="Arial" w:hint="default"/>
        <w:b w:val="0"/>
        <w:i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Arial" w:hAnsi="Arial" w:hint="default"/>
        <w:b w:val="0"/>
        <w:i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Arial" w:hAnsi="Arial" w:hint="default"/>
        <w:b w:val="0"/>
        <w:i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</w:abstractNum>
  <w:abstractNum w:abstractNumId="17">
    <w:nsid w:val="29322824"/>
    <w:multiLevelType w:val="hybridMultilevel"/>
    <w:tmpl w:val="2C425938"/>
    <w:lvl w:ilvl="0" w:tplc="FFFFFFFF">
      <w:start w:val="1"/>
      <w:numFmt w:val="bullet"/>
      <w:pStyle w:val="List2"/>
      <w:lvlText w:val=""/>
      <w:lvlJc w:val="left"/>
      <w:pPr>
        <w:tabs>
          <w:tab w:val="num" w:pos="1987"/>
        </w:tabs>
        <w:ind w:left="1987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2707"/>
        </w:tabs>
        <w:ind w:left="2707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3427"/>
        </w:tabs>
        <w:ind w:left="34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147"/>
        </w:tabs>
        <w:ind w:left="41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867"/>
        </w:tabs>
        <w:ind w:left="48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587"/>
        </w:tabs>
        <w:ind w:left="55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307"/>
        </w:tabs>
        <w:ind w:left="63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027"/>
        </w:tabs>
        <w:ind w:left="70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747"/>
        </w:tabs>
        <w:ind w:left="7747" w:hanging="360"/>
      </w:pPr>
      <w:rPr>
        <w:rFonts w:ascii="Wingdings" w:hAnsi="Wingdings" w:hint="default"/>
      </w:rPr>
    </w:lvl>
  </w:abstractNum>
  <w:abstractNum w:abstractNumId="18">
    <w:nsid w:val="29734F91"/>
    <w:multiLevelType w:val="hybridMultilevel"/>
    <w:tmpl w:val="45BA7BA2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9">
    <w:nsid w:val="32371853"/>
    <w:multiLevelType w:val="hybridMultilevel"/>
    <w:tmpl w:val="95BE0914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0">
    <w:nsid w:val="335B5B96"/>
    <w:multiLevelType w:val="hybridMultilevel"/>
    <w:tmpl w:val="BC7E9E88"/>
    <w:lvl w:ilvl="0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21">
    <w:nsid w:val="37656B69"/>
    <w:multiLevelType w:val="hybridMultilevel"/>
    <w:tmpl w:val="CCAA43AC"/>
    <w:lvl w:ilvl="0" w:tplc="82AED83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C5385F"/>
    <w:multiLevelType w:val="multilevel"/>
    <w:tmpl w:val="B5B67EA4"/>
    <w:lvl w:ilvl="0">
      <w:start w:val="1"/>
      <w:numFmt w:val="decimal"/>
      <w:pStyle w:val="Appendix"/>
      <w:suff w:val="space"/>
      <w:lvlText w:val="Приложение %1"/>
      <w:lvlJc w:val="left"/>
      <w:pPr>
        <w:ind w:left="0" w:firstLine="0"/>
      </w:pPr>
      <w:rPr>
        <w:rFonts w:ascii="Times New Roman Bold" w:hAnsi="Times New Roman Bold" w:hint="default"/>
        <w:b/>
        <w:i w:val="0"/>
        <w:color w:val="auto"/>
        <w:spacing w:val="0"/>
        <w:w w:val="100"/>
        <w:kern w:val="0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AppHeading1"/>
      <w:suff w:val="space"/>
      <w:lvlText w:val="%1.%2"/>
      <w:lvlJc w:val="left"/>
      <w:pPr>
        <w:ind w:left="0" w:firstLine="720"/>
      </w:pPr>
      <w:rPr>
        <w:rFonts w:ascii="Times New Roman Bold" w:hAnsi="Times New Roman Bold" w:hint="default"/>
        <w:b/>
        <w:i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AppHeading3"/>
      <w:suff w:val="space"/>
      <w:lvlText w:val="%1.%2.%3"/>
      <w:lvlJc w:val="left"/>
      <w:pPr>
        <w:ind w:left="0" w:firstLine="720"/>
      </w:pPr>
      <w:rPr>
        <w:rFonts w:ascii="Times New Roman Bold" w:hAnsi="Times New Roman Bold" w:hint="default"/>
        <w:b/>
        <w:i w:val="0"/>
        <w:color w:val="auto"/>
        <w:sz w:val="28"/>
        <w:szCs w:val="28"/>
        <w:u w:val="none"/>
      </w:rPr>
    </w:lvl>
    <w:lvl w:ilvl="3">
      <w:start w:val="1"/>
      <w:numFmt w:val="decimal"/>
      <w:pStyle w:val="AppHeading2"/>
      <w:suff w:val="space"/>
      <w:lvlText w:val="%1.%2.%3.%4"/>
      <w:lvlJc w:val="left"/>
      <w:pPr>
        <w:ind w:left="0" w:firstLine="720"/>
      </w:pPr>
      <w:rPr>
        <w:rFonts w:ascii="Times New Roman Bold" w:hAnsi="Times New Roman Bold" w:hint="default"/>
        <w:b/>
        <w:i w:val="0"/>
        <w:color w:val="auto"/>
        <w:spacing w:val="0"/>
        <w:w w:val="100"/>
        <w:kern w:val="0"/>
        <w:position w:val="0"/>
        <w:sz w:val="28"/>
        <w:szCs w:val="28"/>
        <w:u w:val="none"/>
      </w:rPr>
    </w:lvl>
    <w:lvl w:ilvl="4">
      <w:start w:val="1"/>
      <w:numFmt w:val="decimal"/>
      <w:pStyle w:val="AppHeading4"/>
      <w:suff w:val="space"/>
      <w:lvlText w:val="%1.%2.%3.%4.%5"/>
      <w:lvlJc w:val="left"/>
      <w:pPr>
        <w:ind w:left="0" w:firstLine="720"/>
      </w:pPr>
      <w:rPr>
        <w:rFonts w:ascii="Times New Roman Bold" w:hAnsi="Times New Roman Bold" w:hint="default"/>
        <w:b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38BC5439"/>
    <w:multiLevelType w:val="hybridMultilevel"/>
    <w:tmpl w:val="4FC4A1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9331C07"/>
    <w:multiLevelType w:val="hybridMultilevel"/>
    <w:tmpl w:val="4FC4A1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484BA1"/>
    <w:multiLevelType w:val="hybridMultilevel"/>
    <w:tmpl w:val="24AAD700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3AA87568"/>
    <w:multiLevelType w:val="hybridMultilevel"/>
    <w:tmpl w:val="AE5469DE"/>
    <w:lvl w:ilvl="0" w:tplc="213669C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F6C5ADF"/>
    <w:multiLevelType w:val="multilevel"/>
    <w:tmpl w:val="494C5B4A"/>
    <w:styleLink w:val="62Numbered"/>
    <w:lvl w:ilvl="0">
      <w:start w:val="6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1">
      <w:start w:val="2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>
    <w:nsid w:val="40885FD6"/>
    <w:multiLevelType w:val="hybridMultilevel"/>
    <w:tmpl w:val="C312057A"/>
    <w:lvl w:ilvl="0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29">
    <w:nsid w:val="45330A97"/>
    <w:multiLevelType w:val="multilevel"/>
    <w:tmpl w:val="114015AE"/>
    <w:styleLink w:val="415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lvlText w:val="%1.%2"/>
      <w:lvlJc w:val="left"/>
      <w:pPr>
        <w:tabs>
          <w:tab w:val="num" w:pos="1304"/>
        </w:tabs>
        <w:ind w:left="1304" w:hanging="584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5"/>
      <w:numFmt w:val="decimal"/>
      <w:lvlText w:val="%1.%2.%3"/>
      <w:lvlJc w:val="left"/>
      <w:pPr>
        <w:tabs>
          <w:tab w:val="num" w:pos="1474"/>
        </w:tabs>
        <w:ind w:left="1474" w:hanging="754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30">
    <w:nsid w:val="45464616"/>
    <w:multiLevelType w:val="hybridMultilevel"/>
    <w:tmpl w:val="0674FBA6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1">
    <w:nsid w:val="455A4ED6"/>
    <w:multiLevelType w:val="hybridMultilevel"/>
    <w:tmpl w:val="68F85410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>
      <w:start w:val="1"/>
      <w:numFmt w:val="lowerRoman"/>
      <w:lvlText w:val="%3."/>
      <w:lvlJc w:val="right"/>
      <w:pPr>
        <w:ind w:left="3240" w:hanging="180"/>
      </w:pPr>
    </w:lvl>
    <w:lvl w:ilvl="3" w:tplc="0419000F">
      <w:start w:val="1"/>
      <w:numFmt w:val="decimal"/>
      <w:lvlText w:val="%4."/>
      <w:lvlJc w:val="left"/>
      <w:pPr>
        <w:ind w:left="3054" w:hanging="360"/>
      </w:pPr>
    </w:lvl>
    <w:lvl w:ilvl="4" w:tplc="04190019">
      <w:start w:val="1"/>
      <w:numFmt w:val="lowerLetter"/>
      <w:lvlText w:val="%5."/>
      <w:lvlJc w:val="left"/>
      <w:pPr>
        <w:ind w:left="4680" w:hanging="360"/>
      </w:pPr>
    </w:lvl>
    <w:lvl w:ilvl="5" w:tplc="0419001B">
      <w:start w:val="1"/>
      <w:numFmt w:val="lowerRoman"/>
      <w:lvlText w:val="%6."/>
      <w:lvlJc w:val="right"/>
      <w:pPr>
        <w:ind w:left="5400" w:hanging="180"/>
      </w:pPr>
    </w:lvl>
    <w:lvl w:ilvl="6" w:tplc="0419000F">
      <w:start w:val="1"/>
      <w:numFmt w:val="decimal"/>
      <w:lvlText w:val="%7."/>
      <w:lvlJc w:val="left"/>
      <w:pPr>
        <w:ind w:left="6120" w:hanging="360"/>
      </w:pPr>
    </w:lvl>
    <w:lvl w:ilvl="7" w:tplc="04190019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>
    <w:nsid w:val="466427B2"/>
    <w:multiLevelType w:val="hybridMultilevel"/>
    <w:tmpl w:val="0C00A560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3">
    <w:nsid w:val="4A8066B2"/>
    <w:multiLevelType w:val="hybridMultilevel"/>
    <w:tmpl w:val="22E4F4E0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4">
    <w:nsid w:val="4B623D83"/>
    <w:multiLevelType w:val="multilevel"/>
    <w:tmpl w:val="029451DA"/>
    <w:lvl w:ilvl="0">
      <w:start w:val="1"/>
      <w:numFmt w:val="decimal"/>
      <w:pStyle w:val="1"/>
      <w:suff w:val="space"/>
      <w:lvlText w:val="%1"/>
      <w:lvlJc w:val="left"/>
      <w:pPr>
        <w:ind w:left="568" w:firstLine="436"/>
      </w:pPr>
      <w:rPr>
        <w:rFonts w:ascii="Times New Roman" w:hAnsi="Times New Roman" w:hint="default"/>
        <w:b/>
        <w:i w:val="0"/>
        <w:sz w:val="32"/>
        <w:szCs w:val="32"/>
      </w:rPr>
    </w:lvl>
    <w:lvl w:ilvl="1">
      <w:start w:val="1"/>
      <w:numFmt w:val="decimal"/>
      <w:pStyle w:val="2"/>
      <w:suff w:val="space"/>
      <w:lvlText w:val="%1.%2"/>
      <w:lvlJc w:val="left"/>
      <w:pPr>
        <w:ind w:left="568" w:firstLine="436"/>
      </w:pPr>
      <w:rPr>
        <w:rFonts w:ascii="Times New Roman" w:hAnsi="Times New Roman" w:hint="default"/>
        <w:b/>
        <w:i w:val="0"/>
        <w:sz w:val="28"/>
        <w:szCs w:val="28"/>
      </w:rPr>
    </w:lvl>
    <w:lvl w:ilvl="2">
      <w:start w:val="1"/>
      <w:numFmt w:val="decimal"/>
      <w:pStyle w:val="31"/>
      <w:suff w:val="space"/>
      <w:lvlText w:val="%1.%2.%3"/>
      <w:lvlJc w:val="left"/>
      <w:pPr>
        <w:ind w:left="568" w:firstLine="436"/>
      </w:pPr>
      <w:rPr>
        <w:rFonts w:ascii="Times New Roman" w:hAnsi="Times New Roman" w:hint="default"/>
        <w:b/>
        <w:i w:val="0"/>
        <w:sz w:val="26"/>
        <w:szCs w:val="26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568" w:firstLine="436"/>
      </w:pPr>
      <w:rPr>
        <w:rFonts w:ascii="Times New Roman" w:hAnsi="Times New Roman" w:hint="default"/>
        <w:b/>
        <w:i w:val="0"/>
        <w:sz w:val="24"/>
        <w:szCs w:val="24"/>
      </w:rPr>
    </w:lvl>
    <w:lvl w:ilvl="4">
      <w:start w:val="1"/>
      <w:numFmt w:val="decimal"/>
      <w:pStyle w:val="51"/>
      <w:suff w:val="space"/>
      <w:lvlText w:val="%1.%2.%3.%4.%5"/>
      <w:lvlJc w:val="left"/>
      <w:pPr>
        <w:ind w:left="568" w:firstLine="436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568" w:firstLine="4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724"/>
        </w:tabs>
        <w:ind w:left="1582" w:hanging="1298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84"/>
        </w:tabs>
        <w:ind w:left="172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084"/>
        </w:tabs>
        <w:ind w:left="1866" w:hanging="1582"/>
      </w:pPr>
      <w:rPr>
        <w:rFonts w:hint="default"/>
      </w:rPr>
    </w:lvl>
  </w:abstractNum>
  <w:abstractNum w:abstractNumId="35">
    <w:nsid w:val="4D0D3DB4"/>
    <w:multiLevelType w:val="hybridMultilevel"/>
    <w:tmpl w:val="E6E8D412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4FFA5D8E"/>
    <w:multiLevelType w:val="hybridMultilevel"/>
    <w:tmpl w:val="56A42532"/>
    <w:lvl w:ilvl="0" w:tplc="FFFFFFFF">
      <w:start w:val="1"/>
      <w:numFmt w:val="bullet"/>
      <w:pStyle w:val="List1"/>
      <w:lvlText w:val=""/>
      <w:lvlJc w:val="left"/>
      <w:pPr>
        <w:tabs>
          <w:tab w:val="num" w:pos="1088"/>
        </w:tabs>
        <w:ind w:left="1088" w:hanging="368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2585"/>
        </w:tabs>
        <w:ind w:left="2585" w:hanging="360"/>
      </w:pPr>
      <w:rPr>
        <w:rFonts w:ascii="Courier New" w:hAnsi="Courier New" w:cs="Courier New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plc="FFFFFFFF">
      <w:start w:val="1"/>
      <w:numFmt w:val="bullet"/>
      <w:lvlText w:val=""/>
      <w:lvlJc w:val="left"/>
      <w:pPr>
        <w:tabs>
          <w:tab w:val="num" w:pos="4025"/>
        </w:tabs>
        <w:ind w:left="4025" w:hanging="360"/>
      </w:pPr>
      <w:rPr>
        <w:rFonts w:ascii="Symbol" w:hAnsi="Symbol" w:hint="default"/>
      </w:rPr>
    </w:lvl>
    <w:lvl w:ilvl="4" w:tplc="FFFFFFFF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plc="FFFFFFFF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FFFFFFF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plc="FFFFFFFF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7">
    <w:nsid w:val="50702270"/>
    <w:multiLevelType w:val="hybridMultilevel"/>
    <w:tmpl w:val="94805A88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50EE0BA9"/>
    <w:multiLevelType w:val="hybridMultilevel"/>
    <w:tmpl w:val="149286BA"/>
    <w:lvl w:ilvl="0" w:tplc="82AED836">
      <w:start w:val="1"/>
      <w:numFmt w:val="bullet"/>
      <w:lvlText w:val=""/>
      <w:lvlJc w:val="left"/>
      <w:pPr>
        <w:ind w:left="64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39">
    <w:nsid w:val="53425C31"/>
    <w:multiLevelType w:val="hybridMultilevel"/>
    <w:tmpl w:val="40009ED0"/>
    <w:lvl w:ilvl="0" w:tplc="82AED83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5568460E"/>
    <w:multiLevelType w:val="hybridMultilevel"/>
    <w:tmpl w:val="6644AF44"/>
    <w:lvl w:ilvl="0" w:tplc="8ADA48F2">
      <w:start w:val="1"/>
      <w:numFmt w:val="bullet"/>
      <w:pStyle w:val="TableListBullet"/>
      <w:lvlText w:val="-"/>
      <w:lvlJc w:val="left"/>
      <w:pPr>
        <w:tabs>
          <w:tab w:val="num" w:pos="357"/>
        </w:tabs>
        <w:ind w:left="357" w:hanging="357"/>
      </w:pPr>
      <w:rPr>
        <w:rFonts w:ascii="Verdana" w:hAnsi="Verdana" w:hint="default"/>
        <w:b w:val="0"/>
        <w:i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5A68196F"/>
    <w:multiLevelType w:val="hybridMultilevel"/>
    <w:tmpl w:val="FF946EF8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5ACB7411"/>
    <w:multiLevelType w:val="hybridMultilevel"/>
    <w:tmpl w:val="E114717E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5CB37DF8"/>
    <w:multiLevelType w:val="hybridMultilevel"/>
    <w:tmpl w:val="C42EB4E6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>
    <w:nsid w:val="5FCE302F"/>
    <w:multiLevelType w:val="hybridMultilevel"/>
    <w:tmpl w:val="89143DCE"/>
    <w:lvl w:ilvl="0" w:tplc="213669CA">
      <w:start w:val="1"/>
      <w:numFmt w:val="bullet"/>
      <w:lvlText w:val="˗"/>
      <w:lvlJc w:val="left"/>
      <w:pPr>
        <w:ind w:left="177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5">
    <w:nsid w:val="66807D91"/>
    <w:multiLevelType w:val="hybridMultilevel"/>
    <w:tmpl w:val="2DF461D0"/>
    <w:lvl w:ilvl="0" w:tplc="F3D258BA">
      <w:start w:val="1"/>
      <w:numFmt w:val="decimal"/>
      <w:pStyle w:val="TableListNumber"/>
      <w:lvlText w:val="%1)"/>
      <w:lvlJc w:val="left"/>
      <w:pPr>
        <w:tabs>
          <w:tab w:val="num" w:pos="340"/>
        </w:tabs>
        <w:ind w:left="340" w:hanging="22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  <w:vertAlign w:val="baseline"/>
        <w:em w:val="none"/>
      </w:rPr>
    </w:lvl>
    <w:lvl w:ilvl="1" w:tplc="64826F2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198FFB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F44C03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0E6D7F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FF08E0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594D3C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DCC309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F1C09D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67BD7853"/>
    <w:multiLevelType w:val="multilevel"/>
    <w:tmpl w:val="E530E724"/>
    <w:styleLink w:val="61Numbered"/>
    <w:lvl w:ilvl="0">
      <w:start w:val="6"/>
      <w:numFmt w:val="decimal"/>
      <w:suff w:val="space"/>
      <w:lvlText w:val="%1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7">
    <w:nsid w:val="69041102"/>
    <w:multiLevelType w:val="multilevel"/>
    <w:tmpl w:val="04190023"/>
    <w:styleLink w:val="a0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48">
    <w:nsid w:val="69187A8A"/>
    <w:multiLevelType w:val="hybridMultilevel"/>
    <w:tmpl w:val="B4B28D12"/>
    <w:lvl w:ilvl="0" w:tplc="82AED83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>
    <w:nsid w:val="69BB6D11"/>
    <w:multiLevelType w:val="multilevel"/>
    <w:tmpl w:val="C9A2EB84"/>
    <w:lvl w:ilvl="0">
      <w:start w:val="1"/>
      <w:numFmt w:val="decimal"/>
      <w:pStyle w:val="a1"/>
      <w:lvlText w:val="%1)"/>
      <w:lvlJc w:val="left"/>
      <w:pPr>
        <w:tabs>
          <w:tab w:val="num" w:pos="1361"/>
        </w:tabs>
        <w:ind w:left="284" w:firstLine="720"/>
      </w:pPr>
      <w:rPr>
        <w:rFonts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1">
      <w:start w:val="1"/>
      <w:numFmt w:val="russianLower"/>
      <w:pStyle w:val="20"/>
      <w:lvlText w:val="%2)"/>
      <w:lvlJc w:val="left"/>
      <w:pPr>
        <w:tabs>
          <w:tab w:val="num" w:pos="1724"/>
        </w:tabs>
        <w:ind w:left="1724" w:hanging="363"/>
      </w:pPr>
      <w:rPr>
        <w:rFonts w:hint="default"/>
        <w:b w:val="0"/>
        <w:i w:val="0"/>
        <w:color w:val="auto"/>
        <w:sz w:val="24"/>
        <w:szCs w:val="24"/>
        <w:u w:val="none"/>
      </w:rPr>
    </w:lvl>
    <w:lvl w:ilvl="2">
      <w:start w:val="1"/>
      <w:numFmt w:val="decimal"/>
      <w:suff w:val="space"/>
      <w:lvlText w:val="%1.%2.%3"/>
      <w:lvlJc w:val="left"/>
      <w:pPr>
        <w:ind w:left="-1837" w:firstLine="720"/>
      </w:pPr>
      <w:rPr>
        <w:rFonts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-1951" w:firstLine="720"/>
      </w:pPr>
      <w:rPr>
        <w:rFonts w:hint="default"/>
        <w:b w:val="0"/>
        <w:i w:val="0"/>
        <w:color w:val="auto"/>
        <w:sz w:val="28"/>
        <w:szCs w:val="28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-1951" w:firstLine="720"/>
      </w:pPr>
      <w:rPr>
        <w:rFonts w:ascii="Times New Roman" w:hAnsi="Times New Roman" w:hint="default"/>
        <w:b w:val="0"/>
        <w:i w:val="0"/>
        <w:color w:val="auto"/>
        <w:sz w:val="28"/>
        <w:szCs w:val="28"/>
        <w:u w:val="none"/>
      </w:rPr>
    </w:lvl>
    <w:lvl w:ilvl="5">
      <w:start w:val="1"/>
      <w:numFmt w:val="decimal"/>
      <w:suff w:val="space"/>
      <w:lvlText w:val="%1.%2.%3.%4.%5.%6"/>
      <w:lvlJc w:val="left"/>
      <w:pPr>
        <w:ind w:left="-1917" w:firstLine="722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suff w:val="space"/>
      <w:lvlText w:val="%1.%2.%3.%4.%5.%6.%7"/>
      <w:lvlJc w:val="left"/>
      <w:pPr>
        <w:ind w:left="-2221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suff w:val="space"/>
      <w:lvlText w:val="%1.%2.%3.%4.%5.%6.%7.%8"/>
      <w:lvlJc w:val="left"/>
      <w:pPr>
        <w:ind w:left="-2221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suff w:val="space"/>
      <w:lvlText w:val="%1.%2.%3.%4.%5.%6.%7.%8.%9"/>
      <w:lvlJc w:val="left"/>
      <w:pPr>
        <w:ind w:left="-2221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50">
    <w:nsid w:val="6AC85A02"/>
    <w:multiLevelType w:val="multilevel"/>
    <w:tmpl w:val="7D3E1CCC"/>
    <w:lvl w:ilvl="0">
      <w:start w:val="1"/>
      <w:numFmt w:val="decimal"/>
      <w:suff w:val="space"/>
      <w:lvlText w:val="%1"/>
      <w:lvlJc w:val="left"/>
      <w:pPr>
        <w:ind w:left="720" w:firstLine="0"/>
      </w:pPr>
      <w:rPr>
        <w:rFonts w:hint="default"/>
        <w:b/>
        <w:i w:val="0"/>
        <w:color w:val="auto"/>
        <w:sz w:val="32"/>
        <w:szCs w:val="32"/>
        <w:u w:val="none"/>
      </w:rPr>
    </w:lvl>
    <w:lvl w:ilvl="1">
      <w:start w:val="5"/>
      <w:numFmt w:val="decimal"/>
      <w:suff w:val="space"/>
      <w:lvlText w:val="%1.%2"/>
      <w:lvlJc w:val="left"/>
      <w:pPr>
        <w:ind w:left="4951" w:firstLine="72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/>
        <w:i w:val="0"/>
        <w:color w:val="auto"/>
        <w:sz w:val="24"/>
        <w:szCs w:val="26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hint="default"/>
        <w:b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suff w:val="space"/>
      <w:lvlText w:val="%1.%2.%3.%4.%5.%6"/>
      <w:lvlJc w:val="left"/>
      <w:pPr>
        <w:ind w:left="-294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pStyle w:val="9"/>
      <w:suff w:val="space"/>
      <w:lvlText w:val="%1.%2.%3.%4.%5.%6.%7.%8.%9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51">
    <w:nsid w:val="6C746A32"/>
    <w:multiLevelType w:val="multilevel"/>
    <w:tmpl w:val="4ECE97E8"/>
    <w:styleLink w:val="71Numbered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52">
    <w:nsid w:val="6F795710"/>
    <w:multiLevelType w:val="hybridMultilevel"/>
    <w:tmpl w:val="713201BA"/>
    <w:lvl w:ilvl="0" w:tplc="F1E0E2B8">
      <w:start w:val="1"/>
      <w:numFmt w:val="bullet"/>
      <w:lvlText w:val=""/>
      <w:lvlJc w:val="left"/>
      <w:pPr>
        <w:ind w:left="1776" w:hanging="360"/>
      </w:pPr>
      <w:rPr>
        <w:rFonts w:ascii="Symbol" w:hAnsi="Symbol" w:hint="default"/>
        <w:b w:val="0"/>
        <w:color w:val="0000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3">
    <w:nsid w:val="700000E9"/>
    <w:multiLevelType w:val="hybridMultilevel"/>
    <w:tmpl w:val="8CD07DEE"/>
    <w:lvl w:ilvl="0" w:tplc="FF2AB20E">
      <w:start w:val="1"/>
      <w:numFmt w:val="bullet"/>
      <w:pStyle w:val="21"/>
      <w:lvlText w:val=""/>
      <w:lvlJc w:val="left"/>
      <w:pPr>
        <w:tabs>
          <w:tab w:val="num" w:pos="1718"/>
        </w:tabs>
        <w:ind w:left="1718" w:hanging="357"/>
      </w:pPr>
      <w:rPr>
        <w:rFonts w:ascii="Symbol" w:hAnsi="Symbol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1" w:tplc="42704C46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8D1CE3C0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cs="Wingdings" w:hint="default"/>
      </w:rPr>
    </w:lvl>
    <w:lvl w:ilvl="3" w:tplc="EB76CC8E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cs="Symbol" w:hint="default"/>
      </w:rPr>
    </w:lvl>
    <w:lvl w:ilvl="4" w:tplc="EFFAD3FC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1BAA92EC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cs="Wingdings" w:hint="default"/>
      </w:rPr>
    </w:lvl>
    <w:lvl w:ilvl="6" w:tplc="CEDED936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cs="Symbol" w:hint="default"/>
      </w:rPr>
    </w:lvl>
    <w:lvl w:ilvl="7" w:tplc="6B52C9DC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8236FB0E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cs="Wingdings" w:hint="default"/>
      </w:rPr>
    </w:lvl>
  </w:abstractNum>
  <w:abstractNum w:abstractNumId="54">
    <w:nsid w:val="708B5B4B"/>
    <w:multiLevelType w:val="hybridMultilevel"/>
    <w:tmpl w:val="1EBA1D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5">
    <w:nsid w:val="71CE2D46"/>
    <w:multiLevelType w:val="multilevel"/>
    <w:tmpl w:val="BDEA6FC6"/>
    <w:styleLink w:val="4110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10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suff w:val="space"/>
      <w:lvlText w:val="%1.%2.%3.%4.%5.%6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5"/>
        </w:tabs>
        <w:ind w:left="0" w:firstLine="363"/>
      </w:pPr>
      <w:rPr>
        <w:rFonts w:ascii="Arial" w:hAnsi="Arial" w:hint="default"/>
        <w:b w:val="0"/>
        <w:i w:val="0"/>
        <w:color w:val="auto"/>
        <w:spacing w:val="0"/>
        <w:w w:val="100"/>
        <w:kern w:val="0"/>
        <w:position w:val="0"/>
        <w:sz w:val="22"/>
        <w:szCs w:val="22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363"/>
      </w:pPr>
      <w:rPr>
        <w:rFonts w:ascii="Times New Roman" w:hAnsi="Times New Roman" w:hint="default"/>
        <w:b w:val="0"/>
        <w:i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363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56">
    <w:nsid w:val="726F4BC2"/>
    <w:multiLevelType w:val="multilevel"/>
    <w:tmpl w:val="ACB65CAA"/>
    <w:styleLink w:val="433OutlineNumbering"/>
    <w:lvl w:ilvl="0">
      <w:start w:val="4"/>
      <w:numFmt w:val="decimal"/>
      <w:suff w:val="space"/>
      <w:lvlText w:val="%1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3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3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57">
    <w:nsid w:val="75CE21C1"/>
    <w:multiLevelType w:val="hybridMultilevel"/>
    <w:tmpl w:val="2AF07D30"/>
    <w:lvl w:ilvl="0" w:tplc="82AED836">
      <w:start w:val="1"/>
      <w:numFmt w:val="bullet"/>
      <w:lvlText w:val="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58">
    <w:nsid w:val="7ABA0693"/>
    <w:multiLevelType w:val="multilevel"/>
    <w:tmpl w:val="33827BBA"/>
    <w:styleLink w:val="418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i w:val="0"/>
        <w:color w:val="auto"/>
        <w:sz w:val="24"/>
        <w:szCs w:val="28"/>
        <w:u w:val="none"/>
      </w:rPr>
    </w:lvl>
    <w:lvl w:ilvl="1">
      <w:start w:val="1"/>
      <w:numFmt w:val="decimal"/>
      <w:suff w:val="space"/>
      <w:lvlText w:val="%1.%2"/>
      <w:lvlJc w:val="left"/>
      <w:pPr>
        <w:ind w:left="1304" w:hanging="584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8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59">
    <w:nsid w:val="7DD64FBE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0">
    <w:nsid w:val="7ED04895"/>
    <w:multiLevelType w:val="multilevel"/>
    <w:tmpl w:val="596CFB82"/>
    <w:styleLink w:val="419OutlineNumbering"/>
    <w:lvl w:ilvl="0">
      <w:start w:val="4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9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4">
      <w:start w:val="1"/>
      <w:numFmt w:val="decimal"/>
      <w:suff w:val="space"/>
      <w:lvlText w:val="%1.%2.%3.%4.%5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5">
      <w:start w:val="1"/>
      <w:numFmt w:val="decimal"/>
      <w:lvlText w:val="%1.%2.%3.%4.%5.%6"/>
      <w:lvlJc w:val="left"/>
      <w:pPr>
        <w:tabs>
          <w:tab w:val="num" w:pos="2195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6">
      <w:start w:val="1"/>
      <w:numFmt w:val="decimal"/>
      <w:lvlText w:val="%1.%2.%3.%4.%5.%6.%7"/>
      <w:lvlJc w:val="left"/>
      <w:pPr>
        <w:tabs>
          <w:tab w:val="num" w:pos="2364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2591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2762"/>
        </w:tabs>
        <w:ind w:left="0" w:firstLine="720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61">
    <w:nsid w:val="7F360708"/>
    <w:multiLevelType w:val="hybridMultilevel"/>
    <w:tmpl w:val="B7BEA344"/>
    <w:lvl w:ilvl="0" w:tplc="213669CA">
      <w:start w:val="1"/>
      <w:numFmt w:val="bullet"/>
      <w:lvlText w:val="˗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62">
    <w:nsid w:val="7FD8661B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36"/>
    <w:lvlOverride w:ilvl="0"/>
    <w:lvlOverride w:ilvl="1"/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9"/>
  </w:num>
  <w:num w:numId="3">
    <w:abstractNumId w:val="62"/>
  </w:num>
  <w:num w:numId="4">
    <w:abstractNumId w:val="55"/>
  </w:num>
  <w:num w:numId="5">
    <w:abstractNumId w:val="29"/>
  </w:num>
  <w:num w:numId="6">
    <w:abstractNumId w:val="13"/>
  </w:num>
  <w:num w:numId="7">
    <w:abstractNumId w:val="16"/>
  </w:num>
  <w:num w:numId="8">
    <w:abstractNumId w:val="58"/>
  </w:num>
  <w:num w:numId="9">
    <w:abstractNumId w:val="60"/>
  </w:num>
  <w:num w:numId="10">
    <w:abstractNumId w:val="56"/>
  </w:num>
  <w:num w:numId="11">
    <w:abstractNumId w:val="46"/>
  </w:num>
  <w:num w:numId="12">
    <w:abstractNumId w:val="27"/>
  </w:num>
  <w:num w:numId="13">
    <w:abstractNumId w:val="51"/>
  </w:num>
  <w:num w:numId="14">
    <w:abstractNumId w:val="10"/>
  </w:num>
  <w:num w:numId="15">
    <w:abstractNumId w:val="22"/>
  </w:num>
  <w:num w:numId="16">
    <w:abstractNumId w:val="45"/>
  </w:num>
  <w:num w:numId="17">
    <w:abstractNumId w:val="5"/>
  </w:num>
  <w:num w:numId="18">
    <w:abstractNumId w:val="4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  <w:num w:numId="23">
    <w:abstractNumId w:val="47"/>
  </w:num>
  <w:num w:numId="24">
    <w:abstractNumId w:val="17"/>
  </w:num>
  <w:num w:numId="25">
    <w:abstractNumId w:val="50"/>
  </w:num>
  <w:num w:numId="26">
    <w:abstractNumId w:val="40"/>
  </w:num>
  <w:num w:numId="27">
    <w:abstractNumId w:val="8"/>
  </w:num>
  <w:num w:numId="28">
    <w:abstractNumId w:val="34"/>
  </w:num>
  <w:num w:numId="29">
    <w:abstractNumId w:val="6"/>
  </w:num>
  <w:num w:numId="30">
    <w:abstractNumId w:val="53"/>
  </w:num>
  <w:num w:numId="31">
    <w:abstractNumId w:val="49"/>
  </w:num>
  <w:num w:numId="3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9"/>
  </w:num>
  <w:num w:numId="46">
    <w:abstractNumId w:val="30"/>
  </w:num>
  <w:num w:numId="47">
    <w:abstractNumId w:val="34"/>
  </w:num>
  <w:num w:numId="48">
    <w:abstractNumId w:val="21"/>
  </w:num>
  <w:num w:numId="49">
    <w:abstractNumId w:val="38"/>
  </w:num>
  <w:num w:numId="50">
    <w:abstractNumId w:val="61"/>
  </w:num>
  <w:num w:numId="51">
    <w:abstractNumId w:val="26"/>
  </w:num>
  <w:num w:numId="52">
    <w:abstractNumId w:val="42"/>
  </w:num>
  <w:num w:numId="53">
    <w:abstractNumId w:val="43"/>
  </w:num>
  <w:num w:numId="54">
    <w:abstractNumId w:val="15"/>
  </w:num>
  <w:num w:numId="55">
    <w:abstractNumId w:val="25"/>
  </w:num>
  <w:num w:numId="56">
    <w:abstractNumId w:val="41"/>
  </w:num>
  <w:num w:numId="57">
    <w:abstractNumId w:val="32"/>
  </w:num>
  <w:num w:numId="58">
    <w:abstractNumId w:val="44"/>
  </w:num>
  <w:num w:numId="59">
    <w:abstractNumId w:val="24"/>
  </w:num>
  <w:num w:numId="60">
    <w:abstractNumId w:val="48"/>
  </w:num>
  <w:num w:numId="61">
    <w:abstractNumId w:val="33"/>
  </w:num>
  <w:num w:numId="62">
    <w:abstractNumId w:val="35"/>
  </w:num>
  <w:num w:numId="63">
    <w:abstractNumId w:val="6"/>
  </w:num>
  <w:num w:numId="64">
    <w:abstractNumId w:val="12"/>
  </w:num>
  <w:num w:numId="65">
    <w:abstractNumId w:val="6"/>
  </w:num>
  <w:num w:numId="66">
    <w:abstractNumId w:val="6"/>
  </w:num>
  <w:num w:numId="67">
    <w:abstractNumId w:val="6"/>
  </w:num>
  <w:num w:numId="68">
    <w:abstractNumId w:val="6"/>
  </w:num>
  <w:num w:numId="69">
    <w:abstractNumId w:val="54"/>
  </w:num>
  <w:num w:numId="70">
    <w:abstractNumId w:val="7"/>
  </w:num>
  <w:num w:numId="71">
    <w:abstractNumId w:val="37"/>
  </w:num>
  <w:num w:numId="72">
    <w:abstractNumId w:val="18"/>
  </w:num>
  <w:num w:numId="73">
    <w:abstractNumId w:val="23"/>
  </w:num>
  <w:num w:numId="74">
    <w:abstractNumId w:val="39"/>
  </w:num>
  <w:num w:numId="75">
    <w:abstractNumId w:val="6"/>
  </w:num>
  <w:num w:numId="76">
    <w:abstractNumId w:val="20"/>
  </w:num>
  <w:num w:numId="77">
    <w:abstractNumId w:val="6"/>
  </w:num>
  <w:num w:numId="78">
    <w:abstractNumId w:val="57"/>
  </w:num>
  <w:num w:numId="79">
    <w:abstractNumId w:val="28"/>
  </w:num>
  <w:num w:numId="80">
    <w:abstractNumId w:val="11"/>
  </w:num>
  <w:num w:numId="81">
    <w:abstractNumId w:val="31"/>
  </w:num>
  <w:num w:numId="82">
    <w:abstractNumId w:val="9"/>
  </w:num>
  <w:num w:numId="83">
    <w:abstractNumId w:val="53"/>
  </w:num>
  <w:num w:numId="84">
    <w:abstractNumId w:val="52"/>
  </w:num>
  <w:num w:numId="85">
    <w:abstractNumId w:val="34"/>
  </w:num>
  <w:num w:numId="86">
    <w:abstractNumId w:val="14"/>
  </w:num>
  <w:numIdMacAtCleanup w:val="8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567"/>
  <w:drawingGridHorizontalSpacing w:val="12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377CA"/>
    <w:rsid w:val="00000B7F"/>
    <w:rsid w:val="00001F27"/>
    <w:rsid w:val="00004971"/>
    <w:rsid w:val="00004DDA"/>
    <w:rsid w:val="00006463"/>
    <w:rsid w:val="000072A9"/>
    <w:rsid w:val="000116A3"/>
    <w:rsid w:val="0001178A"/>
    <w:rsid w:val="00012F3F"/>
    <w:rsid w:val="000143C5"/>
    <w:rsid w:val="00014708"/>
    <w:rsid w:val="000216D6"/>
    <w:rsid w:val="0002319C"/>
    <w:rsid w:val="00023F4F"/>
    <w:rsid w:val="00025742"/>
    <w:rsid w:val="00025A53"/>
    <w:rsid w:val="000271DA"/>
    <w:rsid w:val="00027AB1"/>
    <w:rsid w:val="00027B51"/>
    <w:rsid w:val="00027B71"/>
    <w:rsid w:val="00030F11"/>
    <w:rsid w:val="0003213F"/>
    <w:rsid w:val="00032DD1"/>
    <w:rsid w:val="000349D2"/>
    <w:rsid w:val="0003567C"/>
    <w:rsid w:val="00036BD8"/>
    <w:rsid w:val="000408BC"/>
    <w:rsid w:val="0004173E"/>
    <w:rsid w:val="00042640"/>
    <w:rsid w:val="00045657"/>
    <w:rsid w:val="00052561"/>
    <w:rsid w:val="000625A0"/>
    <w:rsid w:val="00066926"/>
    <w:rsid w:val="00071B98"/>
    <w:rsid w:val="000723D4"/>
    <w:rsid w:val="000747FB"/>
    <w:rsid w:val="00077959"/>
    <w:rsid w:val="00080986"/>
    <w:rsid w:val="000836B3"/>
    <w:rsid w:val="000856BC"/>
    <w:rsid w:val="0009142A"/>
    <w:rsid w:val="00091D7E"/>
    <w:rsid w:val="00092B60"/>
    <w:rsid w:val="00094ADF"/>
    <w:rsid w:val="000A301A"/>
    <w:rsid w:val="000A3E47"/>
    <w:rsid w:val="000A44D0"/>
    <w:rsid w:val="000A6F35"/>
    <w:rsid w:val="000B01D6"/>
    <w:rsid w:val="000B1F92"/>
    <w:rsid w:val="000B68F4"/>
    <w:rsid w:val="000C3491"/>
    <w:rsid w:val="000C3BBD"/>
    <w:rsid w:val="000C559B"/>
    <w:rsid w:val="000C7DE2"/>
    <w:rsid w:val="000D0792"/>
    <w:rsid w:val="000D4664"/>
    <w:rsid w:val="000D4EE4"/>
    <w:rsid w:val="000D5B82"/>
    <w:rsid w:val="000E094E"/>
    <w:rsid w:val="000E2AA7"/>
    <w:rsid w:val="000E3337"/>
    <w:rsid w:val="000E5E1A"/>
    <w:rsid w:val="000E78BD"/>
    <w:rsid w:val="000E79B0"/>
    <w:rsid w:val="000E7F62"/>
    <w:rsid w:val="000F369A"/>
    <w:rsid w:val="000F4CB5"/>
    <w:rsid w:val="000F5BE1"/>
    <w:rsid w:val="000F5C3B"/>
    <w:rsid w:val="000F6C91"/>
    <w:rsid w:val="001015FC"/>
    <w:rsid w:val="001016C3"/>
    <w:rsid w:val="00101B81"/>
    <w:rsid w:val="00105F58"/>
    <w:rsid w:val="001105CB"/>
    <w:rsid w:val="001161E1"/>
    <w:rsid w:val="00117862"/>
    <w:rsid w:val="00121500"/>
    <w:rsid w:val="0012713C"/>
    <w:rsid w:val="00127B49"/>
    <w:rsid w:val="0013370E"/>
    <w:rsid w:val="0014344C"/>
    <w:rsid w:val="0014574E"/>
    <w:rsid w:val="00147EEE"/>
    <w:rsid w:val="00147EEF"/>
    <w:rsid w:val="00150C9D"/>
    <w:rsid w:val="001544A4"/>
    <w:rsid w:val="0015487A"/>
    <w:rsid w:val="001561BF"/>
    <w:rsid w:val="00157B43"/>
    <w:rsid w:val="00157F34"/>
    <w:rsid w:val="0016028A"/>
    <w:rsid w:val="00163AE9"/>
    <w:rsid w:val="0016498E"/>
    <w:rsid w:val="00165244"/>
    <w:rsid w:val="001670AE"/>
    <w:rsid w:val="0017118F"/>
    <w:rsid w:val="00171601"/>
    <w:rsid w:val="00171D88"/>
    <w:rsid w:val="00173C5C"/>
    <w:rsid w:val="001746FD"/>
    <w:rsid w:val="00177835"/>
    <w:rsid w:val="00190F7F"/>
    <w:rsid w:val="00192B79"/>
    <w:rsid w:val="00193877"/>
    <w:rsid w:val="00194107"/>
    <w:rsid w:val="001A0FD1"/>
    <w:rsid w:val="001A1798"/>
    <w:rsid w:val="001A3CC9"/>
    <w:rsid w:val="001A4401"/>
    <w:rsid w:val="001B154E"/>
    <w:rsid w:val="001B2E5B"/>
    <w:rsid w:val="001B5CFD"/>
    <w:rsid w:val="001C2343"/>
    <w:rsid w:val="001C37BF"/>
    <w:rsid w:val="001C66EF"/>
    <w:rsid w:val="001D59B9"/>
    <w:rsid w:val="001D6E23"/>
    <w:rsid w:val="001E0304"/>
    <w:rsid w:val="001E0D38"/>
    <w:rsid w:val="001E17E3"/>
    <w:rsid w:val="001E300A"/>
    <w:rsid w:val="001E3E6D"/>
    <w:rsid w:val="001E5BB6"/>
    <w:rsid w:val="001E5F19"/>
    <w:rsid w:val="001E74B8"/>
    <w:rsid w:val="001F2D37"/>
    <w:rsid w:val="001F44D2"/>
    <w:rsid w:val="001F7C27"/>
    <w:rsid w:val="00203AEB"/>
    <w:rsid w:val="002048F5"/>
    <w:rsid w:val="00205405"/>
    <w:rsid w:val="00206A33"/>
    <w:rsid w:val="00206ACE"/>
    <w:rsid w:val="0021326C"/>
    <w:rsid w:val="002159E9"/>
    <w:rsid w:val="002228A9"/>
    <w:rsid w:val="00224E03"/>
    <w:rsid w:val="00226B22"/>
    <w:rsid w:val="00226CD4"/>
    <w:rsid w:val="00231FE1"/>
    <w:rsid w:val="00232953"/>
    <w:rsid w:val="002365AD"/>
    <w:rsid w:val="0024299D"/>
    <w:rsid w:val="0025088C"/>
    <w:rsid w:val="00251397"/>
    <w:rsid w:val="00252811"/>
    <w:rsid w:val="00255310"/>
    <w:rsid w:val="00261FD5"/>
    <w:rsid w:val="00265408"/>
    <w:rsid w:val="00272F00"/>
    <w:rsid w:val="00274A80"/>
    <w:rsid w:val="00275D83"/>
    <w:rsid w:val="00277168"/>
    <w:rsid w:val="00280198"/>
    <w:rsid w:val="00282A3C"/>
    <w:rsid w:val="00283456"/>
    <w:rsid w:val="00285194"/>
    <w:rsid w:val="00290BBB"/>
    <w:rsid w:val="00292436"/>
    <w:rsid w:val="00292D61"/>
    <w:rsid w:val="002A0746"/>
    <w:rsid w:val="002A1633"/>
    <w:rsid w:val="002A1B39"/>
    <w:rsid w:val="002A2168"/>
    <w:rsid w:val="002A295F"/>
    <w:rsid w:val="002A3B3F"/>
    <w:rsid w:val="002A4182"/>
    <w:rsid w:val="002B3FAE"/>
    <w:rsid w:val="002B7327"/>
    <w:rsid w:val="002C1DF4"/>
    <w:rsid w:val="002C365D"/>
    <w:rsid w:val="002C5D61"/>
    <w:rsid w:val="002D01AC"/>
    <w:rsid w:val="002D0FF3"/>
    <w:rsid w:val="002D425A"/>
    <w:rsid w:val="002D4372"/>
    <w:rsid w:val="002D4374"/>
    <w:rsid w:val="002D47EB"/>
    <w:rsid w:val="002D4EA3"/>
    <w:rsid w:val="002D59F4"/>
    <w:rsid w:val="002D6D24"/>
    <w:rsid w:val="002E1C6C"/>
    <w:rsid w:val="002E1C7A"/>
    <w:rsid w:val="002E3638"/>
    <w:rsid w:val="002E446E"/>
    <w:rsid w:val="002E6EDD"/>
    <w:rsid w:val="002E72AE"/>
    <w:rsid w:val="002F149B"/>
    <w:rsid w:val="002F31C4"/>
    <w:rsid w:val="002F534E"/>
    <w:rsid w:val="00300F9A"/>
    <w:rsid w:val="003104BE"/>
    <w:rsid w:val="003121D1"/>
    <w:rsid w:val="003175DD"/>
    <w:rsid w:val="0032197B"/>
    <w:rsid w:val="0032567F"/>
    <w:rsid w:val="00325913"/>
    <w:rsid w:val="00327CD4"/>
    <w:rsid w:val="0033150C"/>
    <w:rsid w:val="00334188"/>
    <w:rsid w:val="003376DC"/>
    <w:rsid w:val="003437A7"/>
    <w:rsid w:val="00346395"/>
    <w:rsid w:val="00346A49"/>
    <w:rsid w:val="0035478E"/>
    <w:rsid w:val="00356A2D"/>
    <w:rsid w:val="00356DC5"/>
    <w:rsid w:val="0036127D"/>
    <w:rsid w:val="00362A27"/>
    <w:rsid w:val="00365DC4"/>
    <w:rsid w:val="00375482"/>
    <w:rsid w:val="00377FF5"/>
    <w:rsid w:val="0038185D"/>
    <w:rsid w:val="00381D44"/>
    <w:rsid w:val="003829D7"/>
    <w:rsid w:val="00384347"/>
    <w:rsid w:val="00387E30"/>
    <w:rsid w:val="00387EBA"/>
    <w:rsid w:val="0039018E"/>
    <w:rsid w:val="0039076E"/>
    <w:rsid w:val="00391E9F"/>
    <w:rsid w:val="0039474C"/>
    <w:rsid w:val="00394D1A"/>
    <w:rsid w:val="003A0610"/>
    <w:rsid w:val="003A2073"/>
    <w:rsid w:val="003A399F"/>
    <w:rsid w:val="003A7A33"/>
    <w:rsid w:val="003B17C5"/>
    <w:rsid w:val="003B2666"/>
    <w:rsid w:val="003B4066"/>
    <w:rsid w:val="003B79FA"/>
    <w:rsid w:val="003C51BB"/>
    <w:rsid w:val="003C6EDF"/>
    <w:rsid w:val="003C73DE"/>
    <w:rsid w:val="003D4725"/>
    <w:rsid w:val="003D4C55"/>
    <w:rsid w:val="003D6BF7"/>
    <w:rsid w:val="003D7112"/>
    <w:rsid w:val="003E05DB"/>
    <w:rsid w:val="003E1276"/>
    <w:rsid w:val="003E16CD"/>
    <w:rsid w:val="003E3F6F"/>
    <w:rsid w:val="003F2E0C"/>
    <w:rsid w:val="003F46B4"/>
    <w:rsid w:val="003F4930"/>
    <w:rsid w:val="003F6049"/>
    <w:rsid w:val="003F69A0"/>
    <w:rsid w:val="00403BEE"/>
    <w:rsid w:val="00410D98"/>
    <w:rsid w:val="0041218F"/>
    <w:rsid w:val="00413A78"/>
    <w:rsid w:val="00414707"/>
    <w:rsid w:val="00415323"/>
    <w:rsid w:val="004159EB"/>
    <w:rsid w:val="00415C3C"/>
    <w:rsid w:val="00415F28"/>
    <w:rsid w:val="00420F66"/>
    <w:rsid w:val="00427ABD"/>
    <w:rsid w:val="00430B97"/>
    <w:rsid w:val="00430E3A"/>
    <w:rsid w:val="00430EFE"/>
    <w:rsid w:val="004318D6"/>
    <w:rsid w:val="00432FDE"/>
    <w:rsid w:val="00440466"/>
    <w:rsid w:val="00445F7F"/>
    <w:rsid w:val="004520AD"/>
    <w:rsid w:val="00452792"/>
    <w:rsid w:val="004543F2"/>
    <w:rsid w:val="00480D55"/>
    <w:rsid w:val="00484A22"/>
    <w:rsid w:val="00490DBE"/>
    <w:rsid w:val="00495DC5"/>
    <w:rsid w:val="004A2159"/>
    <w:rsid w:val="004A2956"/>
    <w:rsid w:val="004A2D81"/>
    <w:rsid w:val="004A3583"/>
    <w:rsid w:val="004A452B"/>
    <w:rsid w:val="004A4889"/>
    <w:rsid w:val="004A6217"/>
    <w:rsid w:val="004A6232"/>
    <w:rsid w:val="004B169A"/>
    <w:rsid w:val="004B24B4"/>
    <w:rsid w:val="004B5100"/>
    <w:rsid w:val="004B7F9E"/>
    <w:rsid w:val="004C3E59"/>
    <w:rsid w:val="004C6788"/>
    <w:rsid w:val="004C732C"/>
    <w:rsid w:val="004D1F87"/>
    <w:rsid w:val="004D3514"/>
    <w:rsid w:val="004D3706"/>
    <w:rsid w:val="004D4AC9"/>
    <w:rsid w:val="004D552E"/>
    <w:rsid w:val="004D65C0"/>
    <w:rsid w:val="004D7989"/>
    <w:rsid w:val="004E6FA0"/>
    <w:rsid w:val="004E718A"/>
    <w:rsid w:val="004F03F0"/>
    <w:rsid w:val="004F0749"/>
    <w:rsid w:val="004F11BA"/>
    <w:rsid w:val="004F1F12"/>
    <w:rsid w:val="004F2199"/>
    <w:rsid w:val="004F2EB7"/>
    <w:rsid w:val="004F654D"/>
    <w:rsid w:val="004F7C9B"/>
    <w:rsid w:val="00500C2E"/>
    <w:rsid w:val="00502370"/>
    <w:rsid w:val="00503E1A"/>
    <w:rsid w:val="005052FD"/>
    <w:rsid w:val="00505C66"/>
    <w:rsid w:val="005067D7"/>
    <w:rsid w:val="00507695"/>
    <w:rsid w:val="00511E25"/>
    <w:rsid w:val="00511EFE"/>
    <w:rsid w:val="00513A0E"/>
    <w:rsid w:val="0052408E"/>
    <w:rsid w:val="005318A1"/>
    <w:rsid w:val="005348E6"/>
    <w:rsid w:val="005352F9"/>
    <w:rsid w:val="005377CA"/>
    <w:rsid w:val="0054363E"/>
    <w:rsid w:val="005444DD"/>
    <w:rsid w:val="00546B8D"/>
    <w:rsid w:val="00546F6A"/>
    <w:rsid w:val="00551570"/>
    <w:rsid w:val="00552298"/>
    <w:rsid w:val="005529A6"/>
    <w:rsid w:val="00552FA5"/>
    <w:rsid w:val="005555B5"/>
    <w:rsid w:val="00560E97"/>
    <w:rsid w:val="00563DC9"/>
    <w:rsid w:val="00564076"/>
    <w:rsid w:val="00564260"/>
    <w:rsid w:val="005665DF"/>
    <w:rsid w:val="0056696C"/>
    <w:rsid w:val="00575060"/>
    <w:rsid w:val="00576B84"/>
    <w:rsid w:val="00581681"/>
    <w:rsid w:val="005925A4"/>
    <w:rsid w:val="00594452"/>
    <w:rsid w:val="00596949"/>
    <w:rsid w:val="005A0A69"/>
    <w:rsid w:val="005A1378"/>
    <w:rsid w:val="005A3102"/>
    <w:rsid w:val="005A50A3"/>
    <w:rsid w:val="005A5BDC"/>
    <w:rsid w:val="005B00B6"/>
    <w:rsid w:val="005B10B5"/>
    <w:rsid w:val="005B26B9"/>
    <w:rsid w:val="005C1E1F"/>
    <w:rsid w:val="005C2672"/>
    <w:rsid w:val="005C2BF1"/>
    <w:rsid w:val="005C379D"/>
    <w:rsid w:val="005C6BA7"/>
    <w:rsid w:val="005C7C68"/>
    <w:rsid w:val="005C7E76"/>
    <w:rsid w:val="005E027F"/>
    <w:rsid w:val="005E23DD"/>
    <w:rsid w:val="005E2FF2"/>
    <w:rsid w:val="005E4EED"/>
    <w:rsid w:val="005E5844"/>
    <w:rsid w:val="005E645A"/>
    <w:rsid w:val="005F13C3"/>
    <w:rsid w:val="005F183C"/>
    <w:rsid w:val="005F2596"/>
    <w:rsid w:val="005F27AF"/>
    <w:rsid w:val="005F3E6C"/>
    <w:rsid w:val="005F4D76"/>
    <w:rsid w:val="006019F9"/>
    <w:rsid w:val="006023E1"/>
    <w:rsid w:val="0060353D"/>
    <w:rsid w:val="0060426C"/>
    <w:rsid w:val="00606630"/>
    <w:rsid w:val="00607760"/>
    <w:rsid w:val="00615E24"/>
    <w:rsid w:val="00616DB4"/>
    <w:rsid w:val="00620330"/>
    <w:rsid w:val="006222F9"/>
    <w:rsid w:val="0062295A"/>
    <w:rsid w:val="00626CFD"/>
    <w:rsid w:val="006311CF"/>
    <w:rsid w:val="00632CB4"/>
    <w:rsid w:val="00633272"/>
    <w:rsid w:val="0063567A"/>
    <w:rsid w:val="00635AD7"/>
    <w:rsid w:val="00635B51"/>
    <w:rsid w:val="006366D1"/>
    <w:rsid w:val="006401A1"/>
    <w:rsid w:val="0064042E"/>
    <w:rsid w:val="006419E6"/>
    <w:rsid w:val="006448FD"/>
    <w:rsid w:val="00645114"/>
    <w:rsid w:val="0065095D"/>
    <w:rsid w:val="006525DB"/>
    <w:rsid w:val="00660F65"/>
    <w:rsid w:val="00661C76"/>
    <w:rsid w:val="00675C61"/>
    <w:rsid w:val="00680D07"/>
    <w:rsid w:val="00693C1C"/>
    <w:rsid w:val="006979CA"/>
    <w:rsid w:val="006A014F"/>
    <w:rsid w:val="006A0715"/>
    <w:rsid w:val="006A19F8"/>
    <w:rsid w:val="006A32EE"/>
    <w:rsid w:val="006A57A9"/>
    <w:rsid w:val="006B0A3A"/>
    <w:rsid w:val="006C04AF"/>
    <w:rsid w:val="006C192B"/>
    <w:rsid w:val="006C2A19"/>
    <w:rsid w:val="006C428D"/>
    <w:rsid w:val="006C6207"/>
    <w:rsid w:val="006C6BBC"/>
    <w:rsid w:val="006D026B"/>
    <w:rsid w:val="006D3087"/>
    <w:rsid w:val="006D35FE"/>
    <w:rsid w:val="006D4C08"/>
    <w:rsid w:val="006D50FC"/>
    <w:rsid w:val="006D7AA0"/>
    <w:rsid w:val="006E12DD"/>
    <w:rsid w:val="006E2C6A"/>
    <w:rsid w:val="006E3F87"/>
    <w:rsid w:val="006E51E5"/>
    <w:rsid w:val="006E7CE3"/>
    <w:rsid w:val="006F0241"/>
    <w:rsid w:val="006F261A"/>
    <w:rsid w:val="007005E0"/>
    <w:rsid w:val="00703700"/>
    <w:rsid w:val="00707725"/>
    <w:rsid w:val="00707D7B"/>
    <w:rsid w:val="00711316"/>
    <w:rsid w:val="00711E4F"/>
    <w:rsid w:val="0071371E"/>
    <w:rsid w:val="007142B5"/>
    <w:rsid w:val="00714690"/>
    <w:rsid w:val="00721186"/>
    <w:rsid w:val="007256AF"/>
    <w:rsid w:val="007263EE"/>
    <w:rsid w:val="007265B8"/>
    <w:rsid w:val="00731801"/>
    <w:rsid w:val="007333DA"/>
    <w:rsid w:val="0073462F"/>
    <w:rsid w:val="00736796"/>
    <w:rsid w:val="00736DFC"/>
    <w:rsid w:val="007403AF"/>
    <w:rsid w:val="00742EFB"/>
    <w:rsid w:val="00743CF9"/>
    <w:rsid w:val="0074489A"/>
    <w:rsid w:val="0074508D"/>
    <w:rsid w:val="00746B45"/>
    <w:rsid w:val="00747C96"/>
    <w:rsid w:val="00750C0D"/>
    <w:rsid w:val="00755878"/>
    <w:rsid w:val="00756126"/>
    <w:rsid w:val="00756AD1"/>
    <w:rsid w:val="00763D21"/>
    <w:rsid w:val="00764075"/>
    <w:rsid w:val="00764A4F"/>
    <w:rsid w:val="00765DE2"/>
    <w:rsid w:val="00767185"/>
    <w:rsid w:val="00771946"/>
    <w:rsid w:val="00771C27"/>
    <w:rsid w:val="00771D94"/>
    <w:rsid w:val="00773369"/>
    <w:rsid w:val="007735EA"/>
    <w:rsid w:val="00774741"/>
    <w:rsid w:val="00774B9D"/>
    <w:rsid w:val="00775C8E"/>
    <w:rsid w:val="00776341"/>
    <w:rsid w:val="007772B0"/>
    <w:rsid w:val="007810ED"/>
    <w:rsid w:val="0078131E"/>
    <w:rsid w:val="007842BC"/>
    <w:rsid w:val="00786EEB"/>
    <w:rsid w:val="007B016F"/>
    <w:rsid w:val="007B7BF1"/>
    <w:rsid w:val="007C2AA3"/>
    <w:rsid w:val="007C42E1"/>
    <w:rsid w:val="007C43CC"/>
    <w:rsid w:val="007D0A8D"/>
    <w:rsid w:val="007D324A"/>
    <w:rsid w:val="007D67C7"/>
    <w:rsid w:val="007D7219"/>
    <w:rsid w:val="007E39B1"/>
    <w:rsid w:val="007E3B5F"/>
    <w:rsid w:val="007E5792"/>
    <w:rsid w:val="007F066D"/>
    <w:rsid w:val="007F3515"/>
    <w:rsid w:val="007F3700"/>
    <w:rsid w:val="007F4A4B"/>
    <w:rsid w:val="008026B8"/>
    <w:rsid w:val="00806512"/>
    <w:rsid w:val="00811BFF"/>
    <w:rsid w:val="0082078D"/>
    <w:rsid w:val="0082174D"/>
    <w:rsid w:val="008227CF"/>
    <w:rsid w:val="00822FCC"/>
    <w:rsid w:val="00824032"/>
    <w:rsid w:val="00825B60"/>
    <w:rsid w:val="00826E7C"/>
    <w:rsid w:val="008306DC"/>
    <w:rsid w:val="00832B7D"/>
    <w:rsid w:val="00834AEC"/>
    <w:rsid w:val="008411C1"/>
    <w:rsid w:val="00841480"/>
    <w:rsid w:val="008439CD"/>
    <w:rsid w:val="00843F4E"/>
    <w:rsid w:val="00853258"/>
    <w:rsid w:val="00853912"/>
    <w:rsid w:val="008546A3"/>
    <w:rsid w:val="008567DE"/>
    <w:rsid w:val="00857459"/>
    <w:rsid w:val="008621D4"/>
    <w:rsid w:val="0086249E"/>
    <w:rsid w:val="008663E1"/>
    <w:rsid w:val="00870C5B"/>
    <w:rsid w:val="00871B99"/>
    <w:rsid w:val="008725D0"/>
    <w:rsid w:val="008728D5"/>
    <w:rsid w:val="00872EDD"/>
    <w:rsid w:val="00877CD0"/>
    <w:rsid w:val="00880683"/>
    <w:rsid w:val="00881D7A"/>
    <w:rsid w:val="00884585"/>
    <w:rsid w:val="00885957"/>
    <w:rsid w:val="00891208"/>
    <w:rsid w:val="0089254C"/>
    <w:rsid w:val="008940FE"/>
    <w:rsid w:val="00897119"/>
    <w:rsid w:val="00897AB6"/>
    <w:rsid w:val="008A3555"/>
    <w:rsid w:val="008B0325"/>
    <w:rsid w:val="008B0AC7"/>
    <w:rsid w:val="008B296C"/>
    <w:rsid w:val="008B3636"/>
    <w:rsid w:val="008B4C12"/>
    <w:rsid w:val="008B52C4"/>
    <w:rsid w:val="008B6D3F"/>
    <w:rsid w:val="008B79AB"/>
    <w:rsid w:val="008C054E"/>
    <w:rsid w:val="008C0F2B"/>
    <w:rsid w:val="008C1263"/>
    <w:rsid w:val="008D13AC"/>
    <w:rsid w:val="008D5BC3"/>
    <w:rsid w:val="008D6608"/>
    <w:rsid w:val="008D7ED8"/>
    <w:rsid w:val="008E201A"/>
    <w:rsid w:val="008E204E"/>
    <w:rsid w:val="008E3081"/>
    <w:rsid w:val="008E39B7"/>
    <w:rsid w:val="008E3EF2"/>
    <w:rsid w:val="008E3F84"/>
    <w:rsid w:val="008E5679"/>
    <w:rsid w:val="008E6EE8"/>
    <w:rsid w:val="008E71C5"/>
    <w:rsid w:val="008F2A60"/>
    <w:rsid w:val="008F3206"/>
    <w:rsid w:val="008F37AE"/>
    <w:rsid w:val="008F4A4E"/>
    <w:rsid w:val="008F55F5"/>
    <w:rsid w:val="008F582B"/>
    <w:rsid w:val="008F5BB0"/>
    <w:rsid w:val="009033E9"/>
    <w:rsid w:val="009043BB"/>
    <w:rsid w:val="00906079"/>
    <w:rsid w:val="00906641"/>
    <w:rsid w:val="00907F40"/>
    <w:rsid w:val="00914DF4"/>
    <w:rsid w:val="00920B31"/>
    <w:rsid w:val="00921BDC"/>
    <w:rsid w:val="009250E4"/>
    <w:rsid w:val="00930FB4"/>
    <w:rsid w:val="0093320C"/>
    <w:rsid w:val="00942E96"/>
    <w:rsid w:val="0094603D"/>
    <w:rsid w:val="0095058E"/>
    <w:rsid w:val="00951A12"/>
    <w:rsid w:val="009543FD"/>
    <w:rsid w:val="009545E3"/>
    <w:rsid w:val="00955850"/>
    <w:rsid w:val="00955A0B"/>
    <w:rsid w:val="00957326"/>
    <w:rsid w:val="00957B22"/>
    <w:rsid w:val="00961498"/>
    <w:rsid w:val="0096268E"/>
    <w:rsid w:val="0096594F"/>
    <w:rsid w:val="009704F3"/>
    <w:rsid w:val="00977178"/>
    <w:rsid w:val="0098460A"/>
    <w:rsid w:val="00986AF0"/>
    <w:rsid w:val="00990423"/>
    <w:rsid w:val="00990D51"/>
    <w:rsid w:val="00991481"/>
    <w:rsid w:val="00991614"/>
    <w:rsid w:val="00991AA1"/>
    <w:rsid w:val="009A4AD1"/>
    <w:rsid w:val="009A54F1"/>
    <w:rsid w:val="009B01CD"/>
    <w:rsid w:val="009B2945"/>
    <w:rsid w:val="009B42D7"/>
    <w:rsid w:val="009B72A7"/>
    <w:rsid w:val="009B7995"/>
    <w:rsid w:val="009B7BBE"/>
    <w:rsid w:val="009B7C80"/>
    <w:rsid w:val="009C03D4"/>
    <w:rsid w:val="009C0C74"/>
    <w:rsid w:val="009C22BB"/>
    <w:rsid w:val="009C319A"/>
    <w:rsid w:val="009C3AEB"/>
    <w:rsid w:val="009C5BBE"/>
    <w:rsid w:val="009C5D04"/>
    <w:rsid w:val="009C6E3A"/>
    <w:rsid w:val="009D0511"/>
    <w:rsid w:val="009D06D3"/>
    <w:rsid w:val="009D4E71"/>
    <w:rsid w:val="009D6716"/>
    <w:rsid w:val="009E3B15"/>
    <w:rsid w:val="009E5598"/>
    <w:rsid w:val="009E5830"/>
    <w:rsid w:val="009F22E9"/>
    <w:rsid w:val="009F571F"/>
    <w:rsid w:val="009F5A98"/>
    <w:rsid w:val="009F6611"/>
    <w:rsid w:val="00A02D66"/>
    <w:rsid w:val="00A1136D"/>
    <w:rsid w:val="00A12142"/>
    <w:rsid w:val="00A173F8"/>
    <w:rsid w:val="00A175EC"/>
    <w:rsid w:val="00A21F01"/>
    <w:rsid w:val="00A22B04"/>
    <w:rsid w:val="00A24D3E"/>
    <w:rsid w:val="00A25D58"/>
    <w:rsid w:val="00A3326E"/>
    <w:rsid w:val="00A347DC"/>
    <w:rsid w:val="00A353EA"/>
    <w:rsid w:val="00A42316"/>
    <w:rsid w:val="00A46ADF"/>
    <w:rsid w:val="00A470E2"/>
    <w:rsid w:val="00A47DED"/>
    <w:rsid w:val="00A562F8"/>
    <w:rsid w:val="00A6127C"/>
    <w:rsid w:val="00A61768"/>
    <w:rsid w:val="00A64AF9"/>
    <w:rsid w:val="00A70B72"/>
    <w:rsid w:val="00A71B1E"/>
    <w:rsid w:val="00A748FA"/>
    <w:rsid w:val="00A7650B"/>
    <w:rsid w:val="00A7768C"/>
    <w:rsid w:val="00A77E88"/>
    <w:rsid w:val="00A80A83"/>
    <w:rsid w:val="00A82491"/>
    <w:rsid w:val="00A83C18"/>
    <w:rsid w:val="00A86639"/>
    <w:rsid w:val="00A87BCF"/>
    <w:rsid w:val="00A92EE0"/>
    <w:rsid w:val="00A93DE3"/>
    <w:rsid w:val="00A96F45"/>
    <w:rsid w:val="00AA03B0"/>
    <w:rsid w:val="00AA0CB1"/>
    <w:rsid w:val="00AA6CB4"/>
    <w:rsid w:val="00AA6EB1"/>
    <w:rsid w:val="00AA7AC0"/>
    <w:rsid w:val="00AB005B"/>
    <w:rsid w:val="00AB29A8"/>
    <w:rsid w:val="00AB31FB"/>
    <w:rsid w:val="00AB48C6"/>
    <w:rsid w:val="00AB4F75"/>
    <w:rsid w:val="00AC0A71"/>
    <w:rsid w:val="00AC0C3A"/>
    <w:rsid w:val="00AC5159"/>
    <w:rsid w:val="00AD401B"/>
    <w:rsid w:val="00AD60E9"/>
    <w:rsid w:val="00AD7117"/>
    <w:rsid w:val="00AE0308"/>
    <w:rsid w:val="00AE1B21"/>
    <w:rsid w:val="00AE3B03"/>
    <w:rsid w:val="00AE4747"/>
    <w:rsid w:val="00AF2347"/>
    <w:rsid w:val="00AF2378"/>
    <w:rsid w:val="00AF6491"/>
    <w:rsid w:val="00B005ED"/>
    <w:rsid w:val="00B00863"/>
    <w:rsid w:val="00B0363B"/>
    <w:rsid w:val="00B0524D"/>
    <w:rsid w:val="00B052AA"/>
    <w:rsid w:val="00B064B0"/>
    <w:rsid w:val="00B07566"/>
    <w:rsid w:val="00B10B5B"/>
    <w:rsid w:val="00B1568B"/>
    <w:rsid w:val="00B16E19"/>
    <w:rsid w:val="00B21A44"/>
    <w:rsid w:val="00B23BFA"/>
    <w:rsid w:val="00B32F77"/>
    <w:rsid w:val="00B34D4F"/>
    <w:rsid w:val="00B40E3C"/>
    <w:rsid w:val="00B4689B"/>
    <w:rsid w:val="00B47E77"/>
    <w:rsid w:val="00B52566"/>
    <w:rsid w:val="00B53DA1"/>
    <w:rsid w:val="00B55CD3"/>
    <w:rsid w:val="00B569FE"/>
    <w:rsid w:val="00B57527"/>
    <w:rsid w:val="00B60325"/>
    <w:rsid w:val="00B6285F"/>
    <w:rsid w:val="00B62CA2"/>
    <w:rsid w:val="00B64B44"/>
    <w:rsid w:val="00B6503D"/>
    <w:rsid w:val="00B664E2"/>
    <w:rsid w:val="00B66AFA"/>
    <w:rsid w:val="00B700FF"/>
    <w:rsid w:val="00B745E3"/>
    <w:rsid w:val="00B751C2"/>
    <w:rsid w:val="00B75B10"/>
    <w:rsid w:val="00B8274B"/>
    <w:rsid w:val="00B858BB"/>
    <w:rsid w:val="00B86E58"/>
    <w:rsid w:val="00B87105"/>
    <w:rsid w:val="00B90A90"/>
    <w:rsid w:val="00B93468"/>
    <w:rsid w:val="00B94B4F"/>
    <w:rsid w:val="00BA1316"/>
    <w:rsid w:val="00BA20AF"/>
    <w:rsid w:val="00BA3A3A"/>
    <w:rsid w:val="00BA52CE"/>
    <w:rsid w:val="00BB012A"/>
    <w:rsid w:val="00BB037C"/>
    <w:rsid w:val="00BB1522"/>
    <w:rsid w:val="00BB2A3B"/>
    <w:rsid w:val="00BB661F"/>
    <w:rsid w:val="00BC012E"/>
    <w:rsid w:val="00BC1A26"/>
    <w:rsid w:val="00BC2319"/>
    <w:rsid w:val="00BC44C3"/>
    <w:rsid w:val="00BC586D"/>
    <w:rsid w:val="00BC726F"/>
    <w:rsid w:val="00BD128D"/>
    <w:rsid w:val="00BD2BF5"/>
    <w:rsid w:val="00BD2DF7"/>
    <w:rsid w:val="00BD388A"/>
    <w:rsid w:val="00BD4A83"/>
    <w:rsid w:val="00BD7953"/>
    <w:rsid w:val="00BE1853"/>
    <w:rsid w:val="00BE4B2E"/>
    <w:rsid w:val="00BE56DB"/>
    <w:rsid w:val="00BE65B5"/>
    <w:rsid w:val="00BF1A4B"/>
    <w:rsid w:val="00BF53B1"/>
    <w:rsid w:val="00BF6EB1"/>
    <w:rsid w:val="00C00736"/>
    <w:rsid w:val="00C02DD2"/>
    <w:rsid w:val="00C03120"/>
    <w:rsid w:val="00C045F7"/>
    <w:rsid w:val="00C04CB4"/>
    <w:rsid w:val="00C0721C"/>
    <w:rsid w:val="00C1231C"/>
    <w:rsid w:val="00C12F68"/>
    <w:rsid w:val="00C13D6E"/>
    <w:rsid w:val="00C17089"/>
    <w:rsid w:val="00C175E8"/>
    <w:rsid w:val="00C20FC7"/>
    <w:rsid w:val="00C22471"/>
    <w:rsid w:val="00C22A22"/>
    <w:rsid w:val="00C2325D"/>
    <w:rsid w:val="00C30956"/>
    <w:rsid w:val="00C320A1"/>
    <w:rsid w:val="00C330A2"/>
    <w:rsid w:val="00C34029"/>
    <w:rsid w:val="00C3486A"/>
    <w:rsid w:val="00C353C7"/>
    <w:rsid w:val="00C374E6"/>
    <w:rsid w:val="00C37A24"/>
    <w:rsid w:val="00C37BCC"/>
    <w:rsid w:val="00C41228"/>
    <w:rsid w:val="00C42681"/>
    <w:rsid w:val="00C42D42"/>
    <w:rsid w:val="00C454B9"/>
    <w:rsid w:val="00C473E0"/>
    <w:rsid w:val="00C50B3E"/>
    <w:rsid w:val="00C56931"/>
    <w:rsid w:val="00C57B60"/>
    <w:rsid w:val="00C6144C"/>
    <w:rsid w:val="00C62610"/>
    <w:rsid w:val="00C63EA9"/>
    <w:rsid w:val="00C655A4"/>
    <w:rsid w:val="00C67258"/>
    <w:rsid w:val="00C672F5"/>
    <w:rsid w:val="00C674C7"/>
    <w:rsid w:val="00C76714"/>
    <w:rsid w:val="00C83BFD"/>
    <w:rsid w:val="00C90741"/>
    <w:rsid w:val="00C912F2"/>
    <w:rsid w:val="00C93F07"/>
    <w:rsid w:val="00C96BB2"/>
    <w:rsid w:val="00C96EAA"/>
    <w:rsid w:val="00C9707A"/>
    <w:rsid w:val="00C97384"/>
    <w:rsid w:val="00CA0070"/>
    <w:rsid w:val="00CA1403"/>
    <w:rsid w:val="00CB2513"/>
    <w:rsid w:val="00CB2F37"/>
    <w:rsid w:val="00CB4B59"/>
    <w:rsid w:val="00CB4E45"/>
    <w:rsid w:val="00CB65FB"/>
    <w:rsid w:val="00CB7EAF"/>
    <w:rsid w:val="00CC0352"/>
    <w:rsid w:val="00CC4427"/>
    <w:rsid w:val="00CD004E"/>
    <w:rsid w:val="00CE0D30"/>
    <w:rsid w:val="00CE51D0"/>
    <w:rsid w:val="00CE53FB"/>
    <w:rsid w:val="00CE64B4"/>
    <w:rsid w:val="00CE6588"/>
    <w:rsid w:val="00CF780E"/>
    <w:rsid w:val="00CF7F57"/>
    <w:rsid w:val="00D0168C"/>
    <w:rsid w:val="00D02BF5"/>
    <w:rsid w:val="00D05A0E"/>
    <w:rsid w:val="00D06A4D"/>
    <w:rsid w:val="00D15683"/>
    <w:rsid w:val="00D1647A"/>
    <w:rsid w:val="00D16A6A"/>
    <w:rsid w:val="00D22B80"/>
    <w:rsid w:val="00D23F60"/>
    <w:rsid w:val="00D25384"/>
    <w:rsid w:val="00D274AC"/>
    <w:rsid w:val="00D27C8F"/>
    <w:rsid w:val="00D3023D"/>
    <w:rsid w:val="00D30A77"/>
    <w:rsid w:val="00D32230"/>
    <w:rsid w:val="00D32705"/>
    <w:rsid w:val="00D34415"/>
    <w:rsid w:val="00D36A55"/>
    <w:rsid w:val="00D42A94"/>
    <w:rsid w:val="00D4577F"/>
    <w:rsid w:val="00D46FB7"/>
    <w:rsid w:val="00D47D3C"/>
    <w:rsid w:val="00D47E43"/>
    <w:rsid w:val="00D51AB3"/>
    <w:rsid w:val="00D51F72"/>
    <w:rsid w:val="00D524E3"/>
    <w:rsid w:val="00D54D61"/>
    <w:rsid w:val="00D55C54"/>
    <w:rsid w:val="00D645C5"/>
    <w:rsid w:val="00D67013"/>
    <w:rsid w:val="00D6714A"/>
    <w:rsid w:val="00D674F3"/>
    <w:rsid w:val="00D716AF"/>
    <w:rsid w:val="00D80202"/>
    <w:rsid w:val="00D81383"/>
    <w:rsid w:val="00D826A7"/>
    <w:rsid w:val="00D8450D"/>
    <w:rsid w:val="00D8687B"/>
    <w:rsid w:val="00D87B0F"/>
    <w:rsid w:val="00D955DD"/>
    <w:rsid w:val="00DA36F6"/>
    <w:rsid w:val="00DA40FA"/>
    <w:rsid w:val="00DA414C"/>
    <w:rsid w:val="00DA58B7"/>
    <w:rsid w:val="00DA65CE"/>
    <w:rsid w:val="00DA6CF4"/>
    <w:rsid w:val="00DA7094"/>
    <w:rsid w:val="00DA7903"/>
    <w:rsid w:val="00DB1DFA"/>
    <w:rsid w:val="00DB2996"/>
    <w:rsid w:val="00DB3BDF"/>
    <w:rsid w:val="00DB5673"/>
    <w:rsid w:val="00DB5711"/>
    <w:rsid w:val="00DB6972"/>
    <w:rsid w:val="00DC08D3"/>
    <w:rsid w:val="00DC2C3E"/>
    <w:rsid w:val="00DC3AB5"/>
    <w:rsid w:val="00DC5749"/>
    <w:rsid w:val="00DC5C79"/>
    <w:rsid w:val="00DD0C08"/>
    <w:rsid w:val="00DD1E0F"/>
    <w:rsid w:val="00DD46D4"/>
    <w:rsid w:val="00DD48FF"/>
    <w:rsid w:val="00DD4FC7"/>
    <w:rsid w:val="00DD67F4"/>
    <w:rsid w:val="00DE0280"/>
    <w:rsid w:val="00DE38DE"/>
    <w:rsid w:val="00DE7973"/>
    <w:rsid w:val="00DF0D91"/>
    <w:rsid w:val="00DF3171"/>
    <w:rsid w:val="00DF3E73"/>
    <w:rsid w:val="00DF445A"/>
    <w:rsid w:val="00DF4E6E"/>
    <w:rsid w:val="00DF5237"/>
    <w:rsid w:val="00DF5991"/>
    <w:rsid w:val="00E00586"/>
    <w:rsid w:val="00E02B61"/>
    <w:rsid w:val="00E03E11"/>
    <w:rsid w:val="00E057AA"/>
    <w:rsid w:val="00E10FFF"/>
    <w:rsid w:val="00E12F7F"/>
    <w:rsid w:val="00E156B6"/>
    <w:rsid w:val="00E168D0"/>
    <w:rsid w:val="00E2081A"/>
    <w:rsid w:val="00E21127"/>
    <w:rsid w:val="00E26961"/>
    <w:rsid w:val="00E271B2"/>
    <w:rsid w:val="00E31D8D"/>
    <w:rsid w:val="00E31DC4"/>
    <w:rsid w:val="00E329B0"/>
    <w:rsid w:val="00E33B98"/>
    <w:rsid w:val="00E3520E"/>
    <w:rsid w:val="00E36573"/>
    <w:rsid w:val="00E37391"/>
    <w:rsid w:val="00E42A5E"/>
    <w:rsid w:val="00E45F28"/>
    <w:rsid w:val="00E47F06"/>
    <w:rsid w:val="00E505B0"/>
    <w:rsid w:val="00E52946"/>
    <w:rsid w:val="00E540DB"/>
    <w:rsid w:val="00E60A61"/>
    <w:rsid w:val="00E62059"/>
    <w:rsid w:val="00E654D0"/>
    <w:rsid w:val="00E65B35"/>
    <w:rsid w:val="00E66375"/>
    <w:rsid w:val="00E70141"/>
    <w:rsid w:val="00E70951"/>
    <w:rsid w:val="00E71443"/>
    <w:rsid w:val="00E73605"/>
    <w:rsid w:val="00E74F0B"/>
    <w:rsid w:val="00E831DB"/>
    <w:rsid w:val="00E8328F"/>
    <w:rsid w:val="00E85F62"/>
    <w:rsid w:val="00E94269"/>
    <w:rsid w:val="00E952A4"/>
    <w:rsid w:val="00E95C95"/>
    <w:rsid w:val="00E96324"/>
    <w:rsid w:val="00E9689C"/>
    <w:rsid w:val="00E97EBF"/>
    <w:rsid w:val="00EA10F2"/>
    <w:rsid w:val="00EA3AA4"/>
    <w:rsid w:val="00EA6AE0"/>
    <w:rsid w:val="00EB215F"/>
    <w:rsid w:val="00EB6E7A"/>
    <w:rsid w:val="00EC1535"/>
    <w:rsid w:val="00EC3A0B"/>
    <w:rsid w:val="00EC77BC"/>
    <w:rsid w:val="00ED099C"/>
    <w:rsid w:val="00ED37E8"/>
    <w:rsid w:val="00EE06A0"/>
    <w:rsid w:val="00EE1767"/>
    <w:rsid w:val="00EE64D7"/>
    <w:rsid w:val="00EE6FE5"/>
    <w:rsid w:val="00EF2E1D"/>
    <w:rsid w:val="00EF4F1D"/>
    <w:rsid w:val="00EF6C87"/>
    <w:rsid w:val="00EF7970"/>
    <w:rsid w:val="00F0041F"/>
    <w:rsid w:val="00F04FD6"/>
    <w:rsid w:val="00F10336"/>
    <w:rsid w:val="00F11E26"/>
    <w:rsid w:val="00F128AC"/>
    <w:rsid w:val="00F17639"/>
    <w:rsid w:val="00F239C5"/>
    <w:rsid w:val="00F23C8F"/>
    <w:rsid w:val="00F26C62"/>
    <w:rsid w:val="00F274BF"/>
    <w:rsid w:val="00F27749"/>
    <w:rsid w:val="00F33FD2"/>
    <w:rsid w:val="00F34309"/>
    <w:rsid w:val="00F37FDA"/>
    <w:rsid w:val="00F4177F"/>
    <w:rsid w:val="00F428E9"/>
    <w:rsid w:val="00F46D6E"/>
    <w:rsid w:val="00F50614"/>
    <w:rsid w:val="00F507DA"/>
    <w:rsid w:val="00F52AF9"/>
    <w:rsid w:val="00F55197"/>
    <w:rsid w:val="00F55E70"/>
    <w:rsid w:val="00F615CD"/>
    <w:rsid w:val="00F62566"/>
    <w:rsid w:val="00F7364A"/>
    <w:rsid w:val="00F76874"/>
    <w:rsid w:val="00F76FE3"/>
    <w:rsid w:val="00F80B51"/>
    <w:rsid w:val="00F82C0F"/>
    <w:rsid w:val="00F84698"/>
    <w:rsid w:val="00F8480A"/>
    <w:rsid w:val="00F86215"/>
    <w:rsid w:val="00F86C1F"/>
    <w:rsid w:val="00F91AB6"/>
    <w:rsid w:val="00F91BA5"/>
    <w:rsid w:val="00F97D8C"/>
    <w:rsid w:val="00FA3B84"/>
    <w:rsid w:val="00FA681E"/>
    <w:rsid w:val="00FA6E03"/>
    <w:rsid w:val="00FA7543"/>
    <w:rsid w:val="00FB02F6"/>
    <w:rsid w:val="00FB0B4E"/>
    <w:rsid w:val="00FB1598"/>
    <w:rsid w:val="00FC1575"/>
    <w:rsid w:val="00FC2137"/>
    <w:rsid w:val="00FC3499"/>
    <w:rsid w:val="00FD18B7"/>
    <w:rsid w:val="00FD1E8F"/>
    <w:rsid w:val="00FD5523"/>
    <w:rsid w:val="00FE1B7F"/>
    <w:rsid w:val="00FE3ADD"/>
    <w:rsid w:val="00FE5630"/>
    <w:rsid w:val="00FE602C"/>
    <w:rsid w:val="00FE673C"/>
    <w:rsid w:val="00FE6BF6"/>
    <w:rsid w:val="00FE7A91"/>
    <w:rsid w:val="00FF1D3C"/>
    <w:rsid w:val="00FF2D03"/>
    <w:rsid w:val="00FF5975"/>
    <w:rsid w:val="00FF7489"/>
    <w:rsid w:val="00FF7B3C"/>
    <w:rsid w:val="00FF7E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caption" w:uiPriority="35" w:qFormat="1"/>
    <w:lsdException w:name="footnote reference" w:uiPriority="99"/>
    <w:lsdException w:name="annotation reference" w:uiPriority="99"/>
    <w:lsdException w:name="List Number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99"/>
    <w:lsdException w:name="Strong" w:semiHidden="0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4318D6"/>
    <w:pPr>
      <w:spacing w:after="120" w:line="288" w:lineRule="auto"/>
      <w:ind w:left="284" w:right="284" w:firstLine="709"/>
      <w:jc w:val="both"/>
    </w:pPr>
    <w:rPr>
      <w:rFonts w:ascii="Times New Roman" w:eastAsia="Times New Roman" w:hAnsi="Times New Roman"/>
      <w:snapToGrid w:val="0"/>
      <w:color w:val="000000"/>
      <w:sz w:val="24"/>
      <w:lang w:eastAsia="en-US"/>
    </w:rPr>
  </w:style>
  <w:style w:type="paragraph" w:styleId="1">
    <w:name w:val="heading 1"/>
    <w:basedOn w:val="a2"/>
    <w:next w:val="a2"/>
    <w:link w:val="10"/>
    <w:qFormat/>
    <w:rsid w:val="004318D6"/>
    <w:pPr>
      <w:keepNext/>
      <w:pageBreakBefore/>
      <w:numPr>
        <w:numId w:val="28"/>
      </w:numPr>
      <w:suppressAutoHyphens/>
      <w:spacing w:before="240" w:after="360"/>
      <w:outlineLvl w:val="0"/>
    </w:pPr>
    <w:rPr>
      <w:b/>
      <w:sz w:val="32"/>
      <w:szCs w:val="28"/>
    </w:rPr>
  </w:style>
  <w:style w:type="paragraph" w:styleId="2">
    <w:name w:val="heading 2"/>
    <w:basedOn w:val="a2"/>
    <w:next w:val="a2"/>
    <w:link w:val="22"/>
    <w:qFormat/>
    <w:rsid w:val="004318D6"/>
    <w:pPr>
      <w:keepNext/>
      <w:numPr>
        <w:ilvl w:val="1"/>
        <w:numId w:val="28"/>
      </w:numPr>
      <w:spacing w:before="480" w:after="360"/>
      <w:outlineLvl w:val="1"/>
    </w:pPr>
    <w:rPr>
      <w:b/>
      <w:sz w:val="28"/>
      <w:szCs w:val="24"/>
    </w:rPr>
  </w:style>
  <w:style w:type="paragraph" w:styleId="31">
    <w:name w:val="heading 3"/>
    <w:basedOn w:val="a2"/>
    <w:next w:val="a2"/>
    <w:link w:val="32"/>
    <w:qFormat/>
    <w:rsid w:val="004318D6"/>
    <w:pPr>
      <w:keepNext/>
      <w:numPr>
        <w:ilvl w:val="2"/>
        <w:numId w:val="28"/>
      </w:numPr>
      <w:tabs>
        <w:tab w:val="left" w:pos="1843"/>
      </w:tabs>
      <w:spacing w:before="480" w:after="360" w:line="240" w:lineRule="atLeast"/>
      <w:outlineLvl w:val="2"/>
    </w:pPr>
    <w:rPr>
      <w:b/>
      <w:sz w:val="26"/>
      <w:szCs w:val="24"/>
    </w:rPr>
  </w:style>
  <w:style w:type="paragraph" w:styleId="41">
    <w:name w:val="heading 4"/>
    <w:basedOn w:val="a2"/>
    <w:next w:val="a2"/>
    <w:link w:val="42"/>
    <w:qFormat/>
    <w:rsid w:val="004318D6"/>
    <w:pPr>
      <w:keepNext/>
      <w:numPr>
        <w:ilvl w:val="3"/>
        <w:numId w:val="28"/>
      </w:numPr>
      <w:spacing w:before="360" w:after="240"/>
      <w:outlineLvl w:val="3"/>
    </w:pPr>
    <w:rPr>
      <w:b/>
      <w:bCs/>
      <w:szCs w:val="28"/>
    </w:rPr>
  </w:style>
  <w:style w:type="paragraph" w:styleId="51">
    <w:name w:val="heading 5"/>
    <w:basedOn w:val="1"/>
    <w:link w:val="52"/>
    <w:qFormat/>
    <w:rsid w:val="00FF7489"/>
    <w:pPr>
      <w:numPr>
        <w:ilvl w:val="4"/>
      </w:numPr>
      <w:spacing w:after="200"/>
      <w:outlineLvl w:val="4"/>
    </w:pPr>
    <w:rPr>
      <w:b w:val="0"/>
      <w:color w:val="auto"/>
      <w:kern w:val="32"/>
      <w:sz w:val="24"/>
      <w:szCs w:val="24"/>
    </w:rPr>
  </w:style>
  <w:style w:type="paragraph" w:styleId="6">
    <w:name w:val="heading 6"/>
    <w:basedOn w:val="1"/>
    <w:next w:val="a2"/>
    <w:link w:val="60"/>
    <w:qFormat/>
    <w:rsid w:val="00FF7489"/>
    <w:pPr>
      <w:keepNext w:val="0"/>
      <w:numPr>
        <w:ilvl w:val="5"/>
      </w:numPr>
      <w:spacing w:after="200"/>
      <w:contextualSpacing/>
      <w:outlineLvl w:val="5"/>
    </w:pPr>
    <w:rPr>
      <w:b w:val="0"/>
      <w:bCs/>
      <w:color w:val="auto"/>
      <w:kern w:val="32"/>
      <w:sz w:val="24"/>
      <w:szCs w:val="24"/>
    </w:rPr>
  </w:style>
  <w:style w:type="paragraph" w:styleId="7">
    <w:name w:val="heading 7"/>
    <w:basedOn w:val="1"/>
    <w:next w:val="a2"/>
    <w:link w:val="70"/>
    <w:qFormat/>
    <w:rsid w:val="00FF7489"/>
    <w:pPr>
      <w:keepNext w:val="0"/>
      <w:numPr>
        <w:ilvl w:val="6"/>
        <w:numId w:val="25"/>
      </w:numPr>
      <w:spacing w:after="200"/>
      <w:contextualSpacing/>
      <w:outlineLvl w:val="6"/>
    </w:pPr>
    <w:rPr>
      <w:b w:val="0"/>
      <w:color w:val="auto"/>
      <w:sz w:val="24"/>
      <w:szCs w:val="24"/>
    </w:rPr>
  </w:style>
  <w:style w:type="paragraph" w:styleId="8">
    <w:name w:val="heading 8"/>
    <w:basedOn w:val="1"/>
    <w:next w:val="a2"/>
    <w:link w:val="80"/>
    <w:qFormat/>
    <w:rsid w:val="00FF7489"/>
    <w:pPr>
      <w:numPr>
        <w:ilvl w:val="7"/>
        <w:numId w:val="25"/>
      </w:numPr>
      <w:spacing w:after="200"/>
      <w:contextualSpacing/>
      <w:outlineLvl w:val="7"/>
    </w:pPr>
    <w:rPr>
      <w:b w:val="0"/>
      <w:iCs/>
      <w:color w:val="auto"/>
      <w:kern w:val="32"/>
      <w:sz w:val="24"/>
      <w:szCs w:val="24"/>
    </w:rPr>
  </w:style>
  <w:style w:type="paragraph" w:styleId="9">
    <w:name w:val="heading 9"/>
    <w:basedOn w:val="1"/>
    <w:next w:val="a2"/>
    <w:link w:val="90"/>
    <w:qFormat/>
    <w:rsid w:val="00FF7489"/>
    <w:pPr>
      <w:numPr>
        <w:ilvl w:val="8"/>
        <w:numId w:val="25"/>
      </w:numPr>
      <w:spacing w:after="120"/>
      <w:contextualSpacing/>
      <w:outlineLvl w:val="8"/>
    </w:pPr>
    <w:rPr>
      <w:b w:val="0"/>
      <w:color w:val="auto"/>
      <w:kern w:val="32"/>
      <w:sz w:val="24"/>
      <w:szCs w:val="24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link w:val="a7"/>
    <w:uiPriority w:val="34"/>
    <w:qFormat/>
    <w:rsid w:val="00430EFE"/>
    <w:pPr>
      <w:keepLines/>
      <w:ind w:left="720" w:firstLine="720"/>
    </w:pPr>
    <w:rPr>
      <w:szCs w:val="24"/>
      <w:lang/>
    </w:rPr>
  </w:style>
  <w:style w:type="paragraph" w:styleId="a8">
    <w:name w:val="Balloon Text"/>
    <w:basedOn w:val="a2"/>
    <w:link w:val="a9"/>
    <w:uiPriority w:val="99"/>
    <w:unhideWhenUsed/>
    <w:rsid w:val="005377CA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9">
    <w:name w:val="Текст выноски Знак"/>
    <w:link w:val="a8"/>
    <w:uiPriority w:val="99"/>
    <w:semiHidden/>
    <w:rsid w:val="005377CA"/>
    <w:rPr>
      <w:rFonts w:ascii="Tahoma" w:hAnsi="Tahoma" w:cs="Tahoma"/>
      <w:sz w:val="16"/>
      <w:szCs w:val="16"/>
    </w:rPr>
  </w:style>
  <w:style w:type="paragraph" w:styleId="aa">
    <w:name w:val="caption"/>
    <w:basedOn w:val="a2"/>
    <w:next w:val="a2"/>
    <w:link w:val="ab"/>
    <w:uiPriority w:val="35"/>
    <w:qFormat/>
    <w:rsid w:val="004318D6"/>
    <w:pPr>
      <w:spacing w:before="120" w:after="360"/>
      <w:jc w:val="center"/>
    </w:pPr>
    <w:rPr>
      <w:bCs/>
    </w:rPr>
  </w:style>
  <w:style w:type="character" w:styleId="ac">
    <w:name w:val="Hyperlink"/>
    <w:uiPriority w:val="99"/>
    <w:rsid w:val="00B94B4F"/>
    <w:rPr>
      <w:color w:val="0000FF"/>
      <w:u w:val="single"/>
    </w:rPr>
  </w:style>
  <w:style w:type="paragraph" w:styleId="a1">
    <w:name w:val="List Number"/>
    <w:link w:val="ad"/>
    <w:rsid w:val="004318D6"/>
    <w:pPr>
      <w:numPr>
        <w:numId w:val="31"/>
      </w:numPr>
      <w:spacing w:after="60" w:line="288" w:lineRule="auto"/>
      <w:ind w:right="284"/>
      <w:jc w:val="both"/>
    </w:pPr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ab">
    <w:name w:val="Название объекта Знак"/>
    <w:link w:val="aa"/>
    <w:uiPriority w:val="35"/>
    <w:rsid w:val="00E505B0"/>
    <w:rPr>
      <w:rFonts w:ascii="Times New Roman" w:eastAsia="Times New Roman" w:hAnsi="Times New Roman"/>
      <w:bCs/>
      <w:snapToGrid/>
      <w:color w:val="000000"/>
      <w:sz w:val="24"/>
      <w:lang w:eastAsia="en-US"/>
    </w:rPr>
  </w:style>
  <w:style w:type="paragraph" w:customStyle="1" w:styleId="Drawing">
    <w:name w:val="Drawing"/>
    <w:next w:val="aa"/>
    <w:rsid w:val="004318D6"/>
    <w:pPr>
      <w:keepNext/>
      <w:spacing w:before="360" w:after="120"/>
      <w:ind w:left="284" w:right="284"/>
      <w:jc w:val="center"/>
    </w:pPr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32">
    <w:name w:val="Заголовок 3 Знак"/>
    <w:link w:val="31"/>
    <w:rsid w:val="00D30A77"/>
    <w:rPr>
      <w:rFonts w:ascii="Times New Roman" w:eastAsia="Times New Roman" w:hAnsi="Times New Roman"/>
      <w:b/>
      <w:snapToGrid/>
      <w:color w:val="000000"/>
      <w:sz w:val="26"/>
      <w:szCs w:val="24"/>
      <w:lang w:eastAsia="en-US"/>
    </w:rPr>
  </w:style>
  <w:style w:type="character" w:customStyle="1" w:styleId="10">
    <w:name w:val="Заголовок 1 Знак"/>
    <w:link w:val="1"/>
    <w:rsid w:val="00D30A77"/>
    <w:rPr>
      <w:rFonts w:ascii="Times New Roman" w:eastAsia="Times New Roman" w:hAnsi="Times New Roman"/>
      <w:b/>
      <w:snapToGrid/>
      <w:color w:val="000000"/>
      <w:sz w:val="32"/>
      <w:szCs w:val="28"/>
      <w:lang w:eastAsia="en-US"/>
    </w:rPr>
  </w:style>
  <w:style w:type="paragraph" w:styleId="ae">
    <w:name w:val="TOC Heading"/>
    <w:basedOn w:val="1"/>
    <w:next w:val="a2"/>
    <w:uiPriority w:val="39"/>
    <w:unhideWhenUsed/>
    <w:qFormat/>
    <w:rsid w:val="00D30A77"/>
    <w:pPr>
      <w:outlineLvl w:val="9"/>
    </w:pPr>
    <w:rPr>
      <w:b w:val="0"/>
      <w:bCs/>
    </w:rPr>
  </w:style>
  <w:style w:type="paragraph" w:styleId="23">
    <w:name w:val="toc 2"/>
    <w:basedOn w:val="a2"/>
    <w:next w:val="a2"/>
    <w:uiPriority w:val="39"/>
    <w:rsid w:val="004318D6"/>
    <w:pPr>
      <w:keepLines/>
      <w:tabs>
        <w:tab w:val="right" w:pos="9639"/>
      </w:tabs>
      <w:spacing w:after="60"/>
      <w:ind w:right="1134" w:firstLine="567"/>
      <w:jc w:val="left"/>
    </w:pPr>
    <w:rPr>
      <w:snapToGrid/>
      <w:color w:val="auto"/>
      <w:szCs w:val="24"/>
    </w:rPr>
  </w:style>
  <w:style w:type="paragraph" w:styleId="33">
    <w:name w:val="toc 3"/>
    <w:basedOn w:val="a2"/>
    <w:next w:val="a2"/>
    <w:rsid w:val="004318D6"/>
    <w:pPr>
      <w:keepLines/>
      <w:tabs>
        <w:tab w:val="right" w:pos="9639"/>
      </w:tabs>
      <w:spacing w:after="60"/>
      <w:ind w:right="1134" w:firstLine="567"/>
      <w:jc w:val="left"/>
    </w:pPr>
    <w:rPr>
      <w:iCs/>
      <w:snapToGrid/>
      <w:color w:val="auto"/>
      <w:lang w:val="en-US"/>
    </w:rPr>
  </w:style>
  <w:style w:type="paragraph" w:styleId="a">
    <w:name w:val="List Bullet"/>
    <w:basedOn w:val="a2"/>
    <w:rsid w:val="004318D6"/>
    <w:pPr>
      <w:keepLines/>
      <w:numPr>
        <w:numId w:val="29"/>
      </w:numPr>
      <w:spacing w:after="60"/>
    </w:pPr>
    <w:rPr>
      <w:szCs w:val="24"/>
    </w:rPr>
  </w:style>
  <w:style w:type="table" w:styleId="af">
    <w:name w:val="Table Grid"/>
    <w:basedOn w:val="a4"/>
    <w:uiPriority w:val="59"/>
    <w:rsid w:val="009043BB"/>
    <w:pPr>
      <w:tabs>
        <w:tab w:val="left" w:pos="567"/>
      </w:tabs>
      <w:spacing w:before="40" w:after="40" w:line="288" w:lineRule="auto"/>
    </w:pPr>
    <w:rPr>
      <w:rFonts w:ascii="Times New Roman" w:eastAsia="Times New Roman" w:hAnsi="Times New Roman"/>
      <w:b/>
      <w:bCs/>
      <w:sz w:val="22"/>
      <w:szCs w:val="22"/>
    </w:rPr>
    <w:tblPr>
      <w:tblStyleRowBandSize w:val="3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108" w:type="dxa"/>
        <w:bottom w:w="57" w:type="dxa"/>
        <w:right w:w="108" w:type="dxa"/>
      </w:tblCellMar>
    </w:tblPr>
    <w:trPr>
      <w:cantSplit/>
    </w:trPr>
    <w:tblStylePr w:type="firstRow">
      <w:pPr>
        <w:keepNext/>
        <w:keepLines w:val="0"/>
        <w:pageBreakBefore w:val="0"/>
        <w:widowControl/>
        <w:suppressLineNumbers w:val="0"/>
        <w:suppressAutoHyphens w:val="0"/>
        <w:wordWrap/>
        <w:spacing w:beforeLines="0" w:beforeAutospacing="0" w:afterLines="0" w:afterAutospacing="0" w:line="288" w:lineRule="auto"/>
        <w:ind w:leftChars="0" w:left="0" w:rightChars="0" w:right="0" w:firstLineChars="0" w:firstLine="0"/>
        <w:contextualSpacing w:val="0"/>
        <w:jc w:val="center"/>
        <w:outlineLvl w:val="9"/>
      </w:pPr>
      <w:rPr>
        <w:rFonts w:ascii="Times New Roman" w:hAnsi="Times New Roman"/>
        <w:b/>
        <w:color w:val="auto"/>
        <w:sz w:val="22"/>
      </w:rPr>
      <w:tblPr/>
      <w:trPr>
        <w:tblHeader/>
      </w:trPr>
      <w:tcPr>
        <w:vAlign w:val="center"/>
      </w:tcPr>
    </w:tblStylePr>
  </w:style>
  <w:style w:type="paragraph" w:customStyle="1" w:styleId="TableText">
    <w:name w:val="Table Text"/>
    <w:link w:val="TableText0"/>
    <w:rsid w:val="009043BB"/>
    <w:pPr>
      <w:keepLines/>
      <w:spacing w:before="40" w:after="40" w:line="288" w:lineRule="auto"/>
    </w:pPr>
    <w:rPr>
      <w:rFonts w:ascii="Times New Roman" w:eastAsia="Times New Roman" w:hAnsi="Times New Roman"/>
      <w:b/>
      <w:bCs/>
      <w:sz w:val="22"/>
      <w:szCs w:val="24"/>
    </w:rPr>
  </w:style>
  <w:style w:type="character" w:customStyle="1" w:styleId="22">
    <w:name w:val="Заголовок 2 Знак"/>
    <w:link w:val="2"/>
    <w:rsid w:val="001E300A"/>
    <w:rPr>
      <w:rFonts w:ascii="Times New Roman" w:eastAsia="Times New Roman" w:hAnsi="Times New Roman"/>
      <w:b/>
      <w:snapToGrid/>
      <w:color w:val="000000"/>
      <w:sz w:val="28"/>
      <w:szCs w:val="24"/>
      <w:lang w:eastAsia="en-US"/>
    </w:rPr>
  </w:style>
  <w:style w:type="paragraph" w:styleId="11">
    <w:name w:val="toc 1"/>
    <w:basedOn w:val="a2"/>
    <w:next w:val="a2"/>
    <w:uiPriority w:val="39"/>
    <w:rsid w:val="004318D6"/>
    <w:pPr>
      <w:keepLines/>
      <w:tabs>
        <w:tab w:val="right" w:pos="9639"/>
      </w:tabs>
      <w:spacing w:after="60"/>
      <w:ind w:right="1134" w:firstLine="567"/>
      <w:jc w:val="left"/>
    </w:pPr>
    <w:rPr>
      <w:bCs/>
      <w:snapToGrid/>
      <w:color w:val="auto"/>
      <w:szCs w:val="24"/>
    </w:rPr>
  </w:style>
  <w:style w:type="paragraph" w:styleId="21">
    <w:name w:val="List Bullet 2"/>
    <w:basedOn w:val="a2"/>
    <w:rsid w:val="004318D6"/>
    <w:pPr>
      <w:keepLines/>
      <w:numPr>
        <w:numId w:val="30"/>
      </w:numPr>
      <w:spacing w:after="60"/>
    </w:pPr>
    <w:rPr>
      <w:szCs w:val="24"/>
    </w:rPr>
  </w:style>
  <w:style w:type="character" w:customStyle="1" w:styleId="42">
    <w:name w:val="Заголовок 4 Знак"/>
    <w:link w:val="41"/>
    <w:rsid w:val="00FF7489"/>
    <w:rPr>
      <w:rFonts w:ascii="Times New Roman" w:eastAsia="Times New Roman" w:hAnsi="Times New Roman"/>
      <w:b/>
      <w:bCs/>
      <w:snapToGrid/>
      <w:color w:val="000000"/>
      <w:sz w:val="24"/>
      <w:szCs w:val="28"/>
      <w:lang w:eastAsia="en-US"/>
    </w:rPr>
  </w:style>
  <w:style w:type="character" w:customStyle="1" w:styleId="52">
    <w:name w:val="Заголовок 5 Знак"/>
    <w:link w:val="51"/>
    <w:rsid w:val="00FF7489"/>
    <w:rPr>
      <w:rFonts w:ascii="Times New Roman" w:eastAsia="Times New Roman" w:hAnsi="Times New Roman"/>
      <w:snapToGrid/>
      <w:kern w:val="32"/>
      <w:sz w:val="24"/>
      <w:szCs w:val="24"/>
      <w:lang w:eastAsia="en-US"/>
    </w:rPr>
  </w:style>
  <w:style w:type="character" w:customStyle="1" w:styleId="60">
    <w:name w:val="Заголовок 6 Знак"/>
    <w:link w:val="6"/>
    <w:rsid w:val="00FF7489"/>
    <w:rPr>
      <w:rFonts w:ascii="Times New Roman" w:eastAsia="Times New Roman" w:hAnsi="Times New Roman"/>
      <w:bCs/>
      <w:snapToGrid/>
      <w:kern w:val="32"/>
      <w:sz w:val="24"/>
      <w:szCs w:val="24"/>
      <w:lang w:eastAsia="en-US"/>
    </w:rPr>
  </w:style>
  <w:style w:type="character" w:customStyle="1" w:styleId="70">
    <w:name w:val="Заголовок 7 Знак"/>
    <w:link w:val="7"/>
    <w:rsid w:val="00FF7489"/>
    <w:rPr>
      <w:rFonts w:ascii="Times New Roman" w:eastAsia="Times New Roman" w:hAnsi="Times New Roman"/>
      <w:snapToGrid/>
      <w:sz w:val="24"/>
      <w:szCs w:val="24"/>
      <w:lang w:eastAsia="en-US"/>
    </w:rPr>
  </w:style>
  <w:style w:type="character" w:customStyle="1" w:styleId="80">
    <w:name w:val="Заголовок 8 Знак"/>
    <w:link w:val="8"/>
    <w:rsid w:val="00FF7489"/>
    <w:rPr>
      <w:rFonts w:ascii="Times New Roman" w:eastAsia="Times New Roman" w:hAnsi="Times New Roman"/>
      <w:iCs/>
      <w:snapToGrid/>
      <w:kern w:val="32"/>
      <w:sz w:val="24"/>
      <w:szCs w:val="24"/>
      <w:lang w:eastAsia="en-US"/>
    </w:rPr>
  </w:style>
  <w:style w:type="character" w:customStyle="1" w:styleId="90">
    <w:name w:val="Заголовок 9 Знак"/>
    <w:link w:val="9"/>
    <w:rsid w:val="00FF7489"/>
    <w:rPr>
      <w:rFonts w:ascii="Times New Roman" w:eastAsia="Times New Roman" w:hAnsi="Times New Roman"/>
      <w:snapToGrid/>
      <w:kern w:val="32"/>
      <w:sz w:val="24"/>
      <w:szCs w:val="24"/>
      <w:lang w:eastAsia="en-US"/>
    </w:rPr>
  </w:style>
  <w:style w:type="paragraph" w:customStyle="1" w:styleId="af0">
    <w:name w:val="Таблица.Шапка (слева)"/>
    <w:basedOn w:val="a2"/>
    <w:rsid w:val="00FF7489"/>
    <w:pPr>
      <w:keepNext/>
      <w:keepLines/>
      <w:spacing w:before="40" w:after="40"/>
      <w:ind w:firstLine="720"/>
    </w:pPr>
    <w:rPr>
      <w:rFonts w:ascii="Arial Narrow" w:eastAsia="Batang" w:hAnsi="Arial Narrow" w:cs="Arial"/>
      <w:b/>
      <w:szCs w:val="24"/>
      <w:lang w:val="en-US" w:eastAsia="ko-KR"/>
    </w:rPr>
  </w:style>
  <w:style w:type="paragraph" w:customStyle="1" w:styleId="af1">
    <w:name w:val="Таблица.Подпись"/>
    <w:basedOn w:val="a2"/>
    <w:rsid w:val="00FF7489"/>
    <w:pPr>
      <w:keepNext/>
      <w:keepLines/>
      <w:tabs>
        <w:tab w:val="left" w:pos="1134"/>
      </w:tabs>
      <w:spacing w:before="240"/>
      <w:ind w:left="1134" w:hanging="1134"/>
    </w:pPr>
    <w:rPr>
      <w:rFonts w:ascii="Arial Narrow" w:eastAsia="Batang" w:hAnsi="Arial Narrow"/>
      <w:szCs w:val="24"/>
      <w:lang w:val="en-US" w:eastAsia="ko-KR"/>
    </w:rPr>
  </w:style>
  <w:style w:type="paragraph" w:styleId="af2">
    <w:name w:val="header"/>
    <w:link w:val="af3"/>
    <w:rsid w:val="00FF7489"/>
    <w:pPr>
      <w:tabs>
        <w:tab w:val="center" w:pos="4820"/>
        <w:tab w:val="right" w:pos="9639"/>
      </w:tabs>
      <w:spacing w:after="120"/>
      <w:jc w:val="center"/>
    </w:pPr>
    <w:rPr>
      <w:rFonts w:ascii="Times New Roman" w:eastAsia="Times New Roman" w:hAnsi="Times New Roman"/>
      <w:lang w:eastAsia="en-US"/>
    </w:rPr>
  </w:style>
  <w:style w:type="character" w:customStyle="1" w:styleId="af3">
    <w:name w:val="Верхний колонтитул Знак"/>
    <w:link w:val="af2"/>
    <w:uiPriority w:val="99"/>
    <w:rsid w:val="00FF7489"/>
    <w:rPr>
      <w:rFonts w:ascii="Times New Roman" w:eastAsia="Times New Roman" w:hAnsi="Times New Roman"/>
      <w:lang w:val="ru-RU" w:eastAsia="en-US" w:bidi="ar-SA"/>
    </w:rPr>
  </w:style>
  <w:style w:type="paragraph" w:styleId="af4">
    <w:name w:val="footer"/>
    <w:link w:val="af5"/>
    <w:rsid w:val="00FF7489"/>
    <w:pPr>
      <w:tabs>
        <w:tab w:val="center" w:pos="4820"/>
        <w:tab w:val="right" w:pos="9639"/>
      </w:tabs>
      <w:spacing w:before="120" w:after="60"/>
    </w:pPr>
    <w:rPr>
      <w:rFonts w:ascii="Times New Roman" w:eastAsia="Times New Roman" w:hAnsi="Times New Roman"/>
      <w:sz w:val="18"/>
      <w:szCs w:val="18"/>
      <w:lang w:val="en-US" w:eastAsia="en-US"/>
    </w:rPr>
  </w:style>
  <w:style w:type="character" w:customStyle="1" w:styleId="af5">
    <w:name w:val="Нижний колонтитул Знак"/>
    <w:link w:val="af4"/>
    <w:rsid w:val="00FF7489"/>
    <w:rPr>
      <w:rFonts w:ascii="Times New Roman" w:eastAsia="Times New Roman" w:hAnsi="Times New Roman"/>
      <w:sz w:val="18"/>
      <w:szCs w:val="18"/>
      <w:lang w:val="en-US" w:eastAsia="en-US" w:bidi="ar-SA"/>
    </w:rPr>
  </w:style>
  <w:style w:type="paragraph" w:customStyle="1" w:styleId="af6">
    <w:name w:val="Таблица.Ячейка (слева)"/>
    <w:basedOn w:val="a2"/>
    <w:rsid w:val="00FF7489"/>
    <w:pPr>
      <w:keepLines/>
      <w:spacing w:before="40" w:after="40"/>
      <w:ind w:firstLine="720"/>
    </w:pPr>
    <w:rPr>
      <w:rFonts w:ascii="Arial Narrow" w:eastAsia="Batang" w:hAnsi="Arial Narrow"/>
      <w:szCs w:val="24"/>
      <w:lang w:val="en-US" w:eastAsia="ko-KR"/>
    </w:rPr>
  </w:style>
  <w:style w:type="paragraph" w:customStyle="1" w:styleId="af7">
    <w:name w:val="Примечание"/>
    <w:basedOn w:val="a2"/>
    <w:next w:val="a2"/>
    <w:rsid w:val="00FF7489"/>
    <w:pPr>
      <w:keepNext/>
      <w:keepLines/>
      <w:pBdr>
        <w:left w:val="thinThickSmallGap" w:sz="24" w:space="4" w:color="EAEAEA"/>
        <w:right w:val="thinThickSmallGap" w:sz="24" w:space="4" w:color="EAEAEA"/>
      </w:pBdr>
      <w:shd w:val="clear" w:color="auto" w:fill="F3F3F3"/>
      <w:ind w:firstLine="720"/>
    </w:pPr>
    <w:rPr>
      <w:szCs w:val="24"/>
      <w:lang w:val="en-US"/>
    </w:rPr>
  </w:style>
  <w:style w:type="paragraph" w:customStyle="1" w:styleId="12">
    <w:name w:val="список [1]"/>
    <w:link w:val="13"/>
    <w:rsid w:val="00FF7489"/>
    <w:pPr>
      <w:tabs>
        <w:tab w:val="num" w:pos="1134"/>
      </w:tabs>
      <w:spacing w:after="60"/>
      <w:ind w:left="1134" w:hanging="283"/>
    </w:pPr>
    <w:rPr>
      <w:rFonts w:ascii="Arial" w:eastAsia="Batang" w:hAnsi="Arial"/>
      <w:szCs w:val="24"/>
      <w:lang w:eastAsia="ko-KR"/>
    </w:rPr>
  </w:style>
  <w:style w:type="character" w:customStyle="1" w:styleId="13">
    <w:name w:val="список [1] Знак Знак"/>
    <w:link w:val="12"/>
    <w:rsid w:val="00FF7489"/>
    <w:rPr>
      <w:rFonts w:ascii="Arial" w:eastAsia="Batang" w:hAnsi="Arial"/>
      <w:szCs w:val="24"/>
      <w:lang w:eastAsia="ko-KR" w:bidi="ar-SA"/>
    </w:rPr>
  </w:style>
  <w:style w:type="paragraph" w:customStyle="1" w:styleId="af8">
    <w:name w:val="Таблица.Ячейка (по центру)"/>
    <w:basedOn w:val="af6"/>
    <w:rsid w:val="00FF7489"/>
    <w:pPr>
      <w:jc w:val="center"/>
    </w:pPr>
    <w:rPr>
      <w:szCs w:val="20"/>
    </w:rPr>
  </w:style>
  <w:style w:type="paragraph" w:customStyle="1" w:styleId="af9">
    <w:name w:val="Таблица.Шапка (по центру)"/>
    <w:basedOn w:val="af0"/>
    <w:rsid w:val="00FF7489"/>
    <w:pPr>
      <w:jc w:val="center"/>
    </w:pPr>
    <w:rPr>
      <w:rFonts w:cs="Times New Roman"/>
      <w:bCs/>
      <w:szCs w:val="20"/>
    </w:rPr>
  </w:style>
  <w:style w:type="paragraph" w:customStyle="1" w:styleId="afa">
    <w:name w:val="Нижний колонтитул четной страницы"/>
    <w:basedOn w:val="af4"/>
    <w:rsid w:val="00FF7489"/>
    <w:pPr>
      <w:tabs>
        <w:tab w:val="right" w:pos="9356"/>
      </w:tabs>
    </w:pPr>
  </w:style>
  <w:style w:type="paragraph" w:customStyle="1" w:styleId="afb">
    <w:name w:val="Нижний колонтитул нечетной страницы"/>
    <w:basedOn w:val="af4"/>
    <w:rsid w:val="00FF7489"/>
    <w:pPr>
      <w:tabs>
        <w:tab w:val="right" w:pos="9356"/>
      </w:tabs>
      <w:jc w:val="both"/>
    </w:pPr>
  </w:style>
  <w:style w:type="paragraph" w:styleId="43">
    <w:name w:val="toc 4"/>
    <w:basedOn w:val="a2"/>
    <w:next w:val="a2"/>
    <w:uiPriority w:val="39"/>
    <w:rsid w:val="00FF7489"/>
    <w:pPr>
      <w:keepLines/>
      <w:tabs>
        <w:tab w:val="right" w:pos="9639"/>
      </w:tabs>
      <w:spacing w:after="60"/>
      <w:ind w:right="1134" w:firstLine="567"/>
    </w:pPr>
    <w:rPr>
      <w:lang w:val="en-US"/>
    </w:rPr>
  </w:style>
  <w:style w:type="paragraph" w:styleId="53">
    <w:name w:val="toc 5"/>
    <w:basedOn w:val="a2"/>
    <w:next w:val="a2"/>
    <w:autoRedefine/>
    <w:uiPriority w:val="39"/>
    <w:rsid w:val="00FF7489"/>
    <w:pPr>
      <w:keepLines/>
      <w:spacing w:after="0"/>
      <w:ind w:left="960" w:firstLine="720"/>
    </w:pPr>
    <w:rPr>
      <w:sz w:val="18"/>
      <w:lang w:val="en-US"/>
    </w:rPr>
  </w:style>
  <w:style w:type="paragraph" w:styleId="61">
    <w:name w:val="toc 6"/>
    <w:basedOn w:val="a2"/>
    <w:next w:val="a2"/>
    <w:autoRedefine/>
    <w:uiPriority w:val="39"/>
    <w:rsid w:val="00FF7489"/>
    <w:pPr>
      <w:keepLines/>
      <w:spacing w:after="0"/>
      <w:ind w:left="1200" w:firstLine="720"/>
    </w:pPr>
    <w:rPr>
      <w:sz w:val="18"/>
      <w:lang w:val="en-US"/>
    </w:rPr>
  </w:style>
  <w:style w:type="paragraph" w:styleId="71">
    <w:name w:val="toc 7"/>
    <w:basedOn w:val="a2"/>
    <w:next w:val="a2"/>
    <w:autoRedefine/>
    <w:uiPriority w:val="39"/>
    <w:rsid w:val="00FF7489"/>
    <w:pPr>
      <w:keepLines/>
      <w:spacing w:after="0"/>
      <w:ind w:left="1440" w:firstLine="720"/>
    </w:pPr>
    <w:rPr>
      <w:sz w:val="18"/>
      <w:lang w:val="en-US"/>
    </w:rPr>
  </w:style>
  <w:style w:type="paragraph" w:styleId="81">
    <w:name w:val="toc 8"/>
    <w:basedOn w:val="a2"/>
    <w:next w:val="a2"/>
    <w:autoRedefine/>
    <w:uiPriority w:val="39"/>
    <w:rsid w:val="00FF7489"/>
    <w:pPr>
      <w:keepLines/>
      <w:spacing w:after="0"/>
      <w:ind w:left="1680" w:firstLine="720"/>
    </w:pPr>
    <w:rPr>
      <w:sz w:val="18"/>
      <w:lang w:val="en-US"/>
    </w:rPr>
  </w:style>
  <w:style w:type="paragraph" w:styleId="91">
    <w:name w:val="toc 9"/>
    <w:basedOn w:val="a2"/>
    <w:next w:val="a2"/>
    <w:autoRedefine/>
    <w:uiPriority w:val="39"/>
    <w:rsid w:val="00FF7489"/>
    <w:pPr>
      <w:keepLines/>
      <w:spacing w:after="0"/>
      <w:ind w:left="1920" w:firstLine="720"/>
    </w:pPr>
    <w:rPr>
      <w:sz w:val="18"/>
      <w:lang w:val="en-US"/>
    </w:rPr>
  </w:style>
  <w:style w:type="paragraph" w:customStyle="1" w:styleId="afc">
    <w:name w:val="Верхний колонтитул нечетной страницы"/>
    <w:basedOn w:val="af2"/>
    <w:rsid w:val="00FF7489"/>
    <w:pPr>
      <w:tabs>
        <w:tab w:val="clear" w:pos="4820"/>
        <w:tab w:val="clear" w:pos="9639"/>
      </w:tabs>
      <w:spacing w:after="200" w:line="276" w:lineRule="auto"/>
      <w:jc w:val="left"/>
    </w:pPr>
    <w:rPr>
      <w:rFonts w:ascii="Calibri" w:eastAsia="Calibri" w:hAnsi="Calibri"/>
      <w:kern w:val="2"/>
      <w:sz w:val="24"/>
      <w:szCs w:val="18"/>
    </w:rPr>
  </w:style>
  <w:style w:type="paragraph" w:customStyle="1" w:styleId="afd">
    <w:name w:val="Верхний колонтитул четной страницы"/>
    <w:basedOn w:val="af2"/>
    <w:rsid w:val="00FF7489"/>
    <w:pPr>
      <w:tabs>
        <w:tab w:val="clear" w:pos="4820"/>
        <w:tab w:val="clear" w:pos="9639"/>
      </w:tabs>
      <w:spacing w:after="200" w:line="276" w:lineRule="auto"/>
      <w:jc w:val="left"/>
    </w:pPr>
    <w:rPr>
      <w:rFonts w:ascii="Calibri" w:eastAsia="Calibri" w:hAnsi="Calibri"/>
      <w:kern w:val="2"/>
      <w:sz w:val="24"/>
      <w:szCs w:val="18"/>
    </w:rPr>
  </w:style>
  <w:style w:type="paragraph" w:styleId="afe">
    <w:name w:val="Body Text"/>
    <w:basedOn w:val="a2"/>
    <w:link w:val="aff"/>
    <w:rsid w:val="00FF7489"/>
    <w:pPr>
      <w:keepLines/>
      <w:ind w:firstLine="720"/>
    </w:pPr>
    <w:rPr>
      <w:sz w:val="20"/>
      <w:szCs w:val="24"/>
      <w:lang w:val="en-US"/>
    </w:rPr>
  </w:style>
  <w:style w:type="character" w:customStyle="1" w:styleId="aff">
    <w:name w:val="Основной текст Знак"/>
    <w:link w:val="afe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aff0">
    <w:name w:val="Document Map"/>
    <w:basedOn w:val="a2"/>
    <w:link w:val="aff1"/>
    <w:rsid w:val="00FF7489"/>
    <w:pPr>
      <w:keepLines/>
      <w:shd w:val="clear" w:color="auto" w:fill="000080"/>
      <w:ind w:firstLine="720"/>
    </w:pPr>
    <w:rPr>
      <w:rFonts w:ascii="Tahoma" w:hAnsi="Tahoma"/>
      <w:sz w:val="20"/>
      <w:szCs w:val="24"/>
      <w:lang w:val="en-US"/>
    </w:rPr>
  </w:style>
  <w:style w:type="character" w:customStyle="1" w:styleId="aff1">
    <w:name w:val="Схема документа Знак"/>
    <w:link w:val="aff0"/>
    <w:rsid w:val="00FF7489"/>
    <w:rPr>
      <w:rFonts w:ascii="Tahoma" w:eastAsia="Times New Roman" w:hAnsi="Tahoma" w:cs="Tahoma"/>
      <w:kern w:val="0"/>
      <w:szCs w:val="24"/>
      <w:shd w:val="clear" w:color="auto" w:fill="000080"/>
      <w:lang w:val="en-US"/>
    </w:rPr>
  </w:style>
  <w:style w:type="paragraph" w:styleId="aff2">
    <w:name w:val="annotation text"/>
    <w:basedOn w:val="a2"/>
    <w:link w:val="aff3"/>
    <w:uiPriority w:val="99"/>
    <w:rsid w:val="00FF7489"/>
    <w:pPr>
      <w:keepLines/>
      <w:ind w:firstLine="720"/>
    </w:pPr>
    <w:rPr>
      <w:sz w:val="20"/>
      <w:lang w:val="en-US"/>
    </w:rPr>
  </w:style>
  <w:style w:type="character" w:customStyle="1" w:styleId="aff3">
    <w:name w:val="Текст примечания Знак"/>
    <w:link w:val="aff2"/>
    <w:uiPriority w:val="99"/>
    <w:rsid w:val="00FF7489"/>
    <w:rPr>
      <w:rFonts w:ascii="Times New Roman" w:eastAsia="Times New Roman" w:hAnsi="Times New Roman"/>
      <w:kern w:val="0"/>
      <w:sz w:val="20"/>
      <w:szCs w:val="20"/>
      <w:lang w:val="en-US"/>
    </w:rPr>
  </w:style>
  <w:style w:type="paragraph" w:styleId="aff4">
    <w:name w:val="footnote text"/>
    <w:basedOn w:val="a2"/>
    <w:link w:val="aff5"/>
    <w:rsid w:val="00FF7489"/>
    <w:pPr>
      <w:keepLines/>
      <w:spacing w:after="60"/>
      <w:ind w:firstLine="720"/>
    </w:pPr>
    <w:rPr>
      <w:sz w:val="20"/>
      <w:lang w:val="en-US"/>
    </w:rPr>
  </w:style>
  <w:style w:type="character" w:customStyle="1" w:styleId="aff5">
    <w:name w:val="Текст сноски Знак"/>
    <w:link w:val="aff4"/>
    <w:rsid w:val="00FF7489"/>
    <w:rPr>
      <w:rFonts w:ascii="Times New Roman" w:eastAsia="Times New Roman" w:hAnsi="Times New Roman"/>
      <w:kern w:val="0"/>
      <w:sz w:val="20"/>
      <w:szCs w:val="20"/>
      <w:lang w:val="en-US"/>
    </w:rPr>
  </w:style>
  <w:style w:type="paragraph" w:styleId="aff6">
    <w:name w:val="table of figures"/>
    <w:basedOn w:val="a2"/>
    <w:next w:val="a2"/>
    <w:rsid w:val="00FF7489"/>
    <w:pPr>
      <w:keepLines/>
      <w:ind w:firstLine="720"/>
    </w:pPr>
    <w:rPr>
      <w:szCs w:val="24"/>
      <w:lang w:val="en-US"/>
    </w:rPr>
  </w:style>
  <w:style w:type="character" w:styleId="aff7">
    <w:name w:val="annotation reference"/>
    <w:uiPriority w:val="99"/>
    <w:rsid w:val="00FF7489"/>
    <w:rPr>
      <w:sz w:val="16"/>
      <w:szCs w:val="16"/>
    </w:rPr>
  </w:style>
  <w:style w:type="paragraph" w:styleId="aff8">
    <w:name w:val="annotation subject"/>
    <w:basedOn w:val="aff2"/>
    <w:next w:val="aff2"/>
    <w:link w:val="aff9"/>
    <w:rsid w:val="00FF7489"/>
    <w:rPr>
      <w:b/>
      <w:bCs/>
    </w:rPr>
  </w:style>
  <w:style w:type="character" w:customStyle="1" w:styleId="aff9">
    <w:name w:val="Тема примечания Знак"/>
    <w:link w:val="aff8"/>
    <w:rsid w:val="00FF7489"/>
    <w:rPr>
      <w:rFonts w:ascii="Times New Roman" w:eastAsia="Times New Roman" w:hAnsi="Times New Roman"/>
      <w:b/>
      <w:bCs/>
      <w:kern w:val="0"/>
      <w:sz w:val="20"/>
      <w:szCs w:val="20"/>
      <w:lang w:val="en-US"/>
    </w:rPr>
  </w:style>
  <w:style w:type="paragraph" w:customStyle="1" w:styleId="24">
    <w:name w:val="список [2]"/>
    <w:basedOn w:val="12"/>
    <w:rsid w:val="00FF7489"/>
    <w:pPr>
      <w:tabs>
        <w:tab w:val="clear" w:pos="1134"/>
        <w:tab w:val="num" w:pos="1723"/>
      </w:tabs>
      <w:ind w:left="1723"/>
    </w:pPr>
  </w:style>
  <w:style w:type="paragraph" w:customStyle="1" w:styleId="TableNormal">
    <w:name w:val="TableNormal"/>
    <w:basedOn w:val="a2"/>
    <w:rsid w:val="00FF7489"/>
    <w:pPr>
      <w:keepLines/>
      <w:spacing w:before="120" w:after="0"/>
      <w:ind w:firstLine="720"/>
    </w:pPr>
    <w:rPr>
      <w:spacing w:val="-5"/>
      <w:szCs w:val="24"/>
      <w:lang w:val="en-US"/>
    </w:rPr>
  </w:style>
  <w:style w:type="paragraph" w:customStyle="1" w:styleId="TableTitle">
    <w:name w:val="TableTitle"/>
    <w:basedOn w:val="a2"/>
    <w:rsid w:val="00FF7489"/>
    <w:pPr>
      <w:keepNext/>
      <w:keepLines/>
      <w:shd w:val="pct20" w:color="auto" w:fill="auto"/>
      <w:spacing w:after="0"/>
      <w:ind w:left="-113" w:right="-113" w:firstLine="720"/>
      <w:jc w:val="center"/>
    </w:pPr>
    <w:rPr>
      <w:b/>
      <w:spacing w:val="-5"/>
      <w:szCs w:val="24"/>
      <w:lang w:val="en-US"/>
    </w:rPr>
  </w:style>
  <w:style w:type="paragraph" w:customStyle="1" w:styleId="affa">
    <w:name w:val="Рисунок.Подпись"/>
    <w:rsid w:val="00FF7489"/>
    <w:pPr>
      <w:keepLines/>
      <w:suppressAutoHyphens/>
      <w:spacing w:before="60" w:after="240"/>
      <w:jc w:val="center"/>
    </w:pPr>
    <w:rPr>
      <w:rFonts w:ascii="Arial Narrow" w:eastAsia="Times New Roman" w:hAnsi="Arial Narrow"/>
      <w:bCs/>
    </w:rPr>
  </w:style>
  <w:style w:type="paragraph" w:customStyle="1" w:styleId="affb">
    <w:name w:val="Рисунок"/>
    <w:link w:val="affc"/>
    <w:rsid w:val="00FF7489"/>
    <w:pPr>
      <w:keepNext/>
      <w:spacing w:before="240"/>
      <w:jc w:val="center"/>
    </w:pPr>
    <w:rPr>
      <w:rFonts w:ascii="Arial" w:eastAsia="Times New Roman" w:hAnsi="Arial"/>
      <w:szCs w:val="24"/>
    </w:rPr>
  </w:style>
  <w:style w:type="character" w:styleId="affd">
    <w:name w:val="page number"/>
    <w:rsid w:val="00FF7489"/>
    <w:rPr>
      <w:rFonts w:ascii="Times New Roman" w:hAnsi="Times New Roman"/>
      <w:sz w:val="20"/>
    </w:rPr>
  </w:style>
  <w:style w:type="character" w:customStyle="1" w:styleId="affc">
    <w:name w:val="Рисунок Знак"/>
    <w:link w:val="affb"/>
    <w:rsid w:val="00FF7489"/>
    <w:rPr>
      <w:rFonts w:ascii="Arial" w:eastAsia="Times New Roman" w:hAnsi="Arial"/>
      <w:szCs w:val="24"/>
      <w:lang w:eastAsia="ru-RU" w:bidi="ar-SA"/>
    </w:rPr>
  </w:style>
  <w:style w:type="paragraph" w:customStyle="1" w:styleId="affe">
    <w:name w:val="Название компании"/>
    <w:basedOn w:val="afff"/>
    <w:rsid w:val="00FF7489"/>
    <w:pPr>
      <w:keepLines w:val="0"/>
      <w:spacing w:before="0" w:after="200" w:line="276" w:lineRule="auto"/>
      <w:ind w:firstLine="0"/>
      <w:jc w:val="left"/>
      <w:outlineLvl w:val="9"/>
    </w:pPr>
    <w:rPr>
      <w:rFonts w:ascii="Calibri" w:eastAsia="Calibri" w:hAnsi="Calibri"/>
      <w:b w:val="0"/>
      <w:bCs w:val="0"/>
      <w:kern w:val="2"/>
      <w:sz w:val="24"/>
      <w:szCs w:val="18"/>
      <w:lang w:val="ru-RU"/>
    </w:rPr>
  </w:style>
  <w:style w:type="paragraph" w:customStyle="1" w:styleId="120">
    <w:name w:val="Таблица Тело Ширина 12"/>
    <w:basedOn w:val="a2"/>
    <w:rsid w:val="00FF7489"/>
    <w:pPr>
      <w:keepLines/>
      <w:spacing w:after="0"/>
      <w:ind w:firstLine="720"/>
    </w:pPr>
    <w:rPr>
      <w:szCs w:val="24"/>
      <w:lang w:val="en-US"/>
    </w:rPr>
  </w:style>
  <w:style w:type="paragraph" w:customStyle="1" w:styleId="Normal1">
    <w:name w:val="Normal1"/>
    <w:rsid w:val="00FF7489"/>
    <w:pPr>
      <w:spacing w:line="360" w:lineRule="auto"/>
      <w:ind w:firstLine="709"/>
    </w:pPr>
    <w:rPr>
      <w:rFonts w:ascii="Times New Roman" w:eastAsia="Times New Roman" w:hAnsi="Times New Roman"/>
      <w:snapToGrid w:val="0"/>
      <w:sz w:val="24"/>
    </w:rPr>
  </w:style>
  <w:style w:type="paragraph" w:customStyle="1" w:styleId="SectionHeading">
    <w:name w:val="Section Heading"/>
    <w:basedOn w:val="1"/>
    <w:rsid w:val="00FF7489"/>
    <w:pPr>
      <w:tabs>
        <w:tab w:val="num" w:pos="-360"/>
        <w:tab w:val="num" w:pos="246"/>
      </w:tabs>
      <w:spacing w:before="0" w:after="240" w:line="240" w:lineRule="atLeast"/>
      <w:outlineLvl w:val="9"/>
    </w:pPr>
    <w:rPr>
      <w:b w:val="0"/>
      <w:color w:val="auto"/>
      <w:spacing w:val="-20"/>
      <w:kern w:val="20"/>
      <w:sz w:val="40"/>
    </w:rPr>
  </w:style>
  <w:style w:type="paragraph" w:styleId="afff">
    <w:name w:val="Заголовок"/>
    <w:aliases w:val="Title"/>
    <w:basedOn w:val="a2"/>
    <w:link w:val="afff0"/>
    <w:qFormat/>
    <w:rsid w:val="00FF7489"/>
    <w:pPr>
      <w:keepLines/>
      <w:spacing w:before="360"/>
      <w:ind w:firstLine="720"/>
      <w:jc w:val="center"/>
      <w:outlineLvl w:val="0"/>
    </w:pPr>
    <w:rPr>
      <w:rFonts w:ascii="Arial" w:hAnsi="Arial"/>
      <w:b/>
      <w:bCs/>
      <w:kern w:val="28"/>
      <w:sz w:val="32"/>
      <w:szCs w:val="32"/>
      <w:lang w:val="en-US"/>
    </w:rPr>
  </w:style>
  <w:style w:type="character" w:customStyle="1" w:styleId="afff0">
    <w:name w:val="Название Знак"/>
    <w:link w:val="afff"/>
    <w:rsid w:val="00FF7489"/>
    <w:rPr>
      <w:rFonts w:ascii="Arial" w:eastAsia="Times New Roman" w:hAnsi="Arial" w:cs="Arial"/>
      <w:b/>
      <w:bCs/>
      <w:kern w:val="28"/>
      <w:sz w:val="32"/>
      <w:szCs w:val="32"/>
      <w:lang w:val="en-US"/>
    </w:rPr>
  </w:style>
  <w:style w:type="paragraph" w:styleId="afff1">
    <w:name w:val="Body Text Indent"/>
    <w:basedOn w:val="a2"/>
    <w:link w:val="afff2"/>
    <w:rsid w:val="00FF7489"/>
    <w:pPr>
      <w:keepLines/>
      <w:ind w:left="283" w:firstLine="720"/>
    </w:pPr>
    <w:rPr>
      <w:sz w:val="20"/>
      <w:szCs w:val="24"/>
      <w:lang w:val="en-US"/>
    </w:rPr>
  </w:style>
  <w:style w:type="character" w:customStyle="1" w:styleId="afff2">
    <w:name w:val="Основной текст с отступом Знак"/>
    <w:link w:val="afff1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afff3">
    <w:name w:val="Revision"/>
    <w:hidden/>
    <w:uiPriority w:val="99"/>
    <w:semiHidden/>
    <w:rsid w:val="00FF7489"/>
    <w:rPr>
      <w:rFonts w:ascii="Arial" w:eastAsia="Times New Roman" w:hAnsi="Arial"/>
    </w:rPr>
  </w:style>
  <w:style w:type="paragraph" w:customStyle="1" w:styleId="afff4">
    <w:name w:val="Нумерованный"/>
    <w:basedOn w:val="a2"/>
    <w:rsid w:val="00FF7489"/>
    <w:pPr>
      <w:keepLines/>
      <w:tabs>
        <w:tab w:val="num" w:pos="1134"/>
      </w:tabs>
      <w:spacing w:after="0" w:line="360" w:lineRule="auto"/>
      <w:ind w:left="1134" w:hanging="397"/>
    </w:pPr>
    <w:rPr>
      <w:szCs w:val="24"/>
      <w:lang w:val="en-US"/>
    </w:rPr>
  </w:style>
  <w:style w:type="paragraph" w:customStyle="1" w:styleId="List1">
    <w:name w:val="List1"/>
    <w:basedOn w:val="a2"/>
    <w:rsid w:val="00FF7489"/>
    <w:pPr>
      <w:keepLines/>
      <w:numPr>
        <w:numId w:val="1"/>
      </w:numPr>
      <w:spacing w:after="0" w:line="360" w:lineRule="auto"/>
    </w:pPr>
    <w:rPr>
      <w:sz w:val="28"/>
      <w:szCs w:val="28"/>
      <w:lang w:val="en-US"/>
    </w:rPr>
  </w:style>
  <w:style w:type="paragraph" w:customStyle="1" w:styleId="afff5">
    <w:name w:val="Подписи к картинкам"/>
    <w:basedOn w:val="aa"/>
    <w:link w:val="afff6"/>
    <w:qFormat/>
    <w:rsid w:val="00FF7489"/>
    <w:pPr>
      <w:keepLines/>
      <w:widowControl w:val="0"/>
      <w:spacing w:after="480"/>
    </w:pPr>
    <w:rPr>
      <w:bCs w:val="0"/>
      <w:color w:val="auto"/>
      <w:sz w:val="20"/>
      <w:szCs w:val="24"/>
    </w:rPr>
  </w:style>
  <w:style w:type="character" w:customStyle="1" w:styleId="afff6">
    <w:name w:val="Подписи к картинкам Знак"/>
    <w:link w:val="afff5"/>
    <w:rsid w:val="00FF7489"/>
    <w:rPr>
      <w:rFonts w:ascii="Times New Roman" w:eastAsia="Times New Roman" w:hAnsi="Times New Roman"/>
      <w:bCs/>
      <w:kern w:val="0"/>
      <w:sz w:val="20"/>
      <w:szCs w:val="24"/>
    </w:rPr>
  </w:style>
  <w:style w:type="character" w:styleId="afff7">
    <w:name w:val="FollowedHyperlink"/>
    <w:rsid w:val="00FF7489"/>
    <w:rPr>
      <w:color w:val="800080"/>
      <w:u w:val="single"/>
    </w:rPr>
  </w:style>
  <w:style w:type="paragraph" w:customStyle="1" w:styleId="Confirmation">
    <w:name w:val="Confirmation"/>
    <w:rsid w:val="00FF7489"/>
    <w:pPr>
      <w:keepNext/>
      <w:spacing w:before="120" w:after="120"/>
      <w:jc w:val="center"/>
    </w:pPr>
    <w:rPr>
      <w:rFonts w:ascii="Times New Roman" w:eastAsia="Times New Roman" w:hAnsi="Times New Roman"/>
      <w:b/>
      <w:caps/>
      <w:sz w:val="28"/>
      <w:szCs w:val="28"/>
      <w:lang w:eastAsia="en-US"/>
    </w:rPr>
  </w:style>
  <w:style w:type="paragraph" w:customStyle="1" w:styleId="Confirmationtext">
    <w:name w:val="Confirmation text"/>
    <w:basedOn w:val="a2"/>
    <w:link w:val="Confirmationtext0"/>
    <w:rsid w:val="00FF7489"/>
    <w:pPr>
      <w:keepLines/>
      <w:widowControl w:val="0"/>
      <w:spacing w:before="60" w:after="60"/>
      <w:jc w:val="center"/>
    </w:pPr>
    <w:rPr>
      <w:szCs w:val="24"/>
      <w:lang/>
    </w:rPr>
  </w:style>
  <w:style w:type="paragraph" w:customStyle="1" w:styleId="DocumentCode">
    <w:name w:val="Document Code"/>
    <w:next w:val="a2"/>
    <w:rsid w:val="00FF7489"/>
    <w:pPr>
      <w:spacing w:before="120" w:after="120" w:line="288" w:lineRule="auto"/>
      <w:jc w:val="center"/>
    </w:pPr>
    <w:rPr>
      <w:rFonts w:ascii="Times New Roman" w:eastAsia="Times New Roman" w:hAnsi="Times New Roman"/>
      <w:bCs/>
      <w:sz w:val="24"/>
      <w:szCs w:val="24"/>
      <w:lang w:eastAsia="en-US"/>
    </w:rPr>
  </w:style>
  <w:style w:type="paragraph" w:customStyle="1" w:styleId="DocumentName">
    <w:name w:val="Document Name"/>
    <w:next w:val="a2"/>
    <w:rsid w:val="00FF7489"/>
    <w:pPr>
      <w:keepLines/>
      <w:spacing w:before="120" w:after="120" w:line="288" w:lineRule="auto"/>
      <w:jc w:val="center"/>
    </w:pPr>
    <w:rPr>
      <w:rFonts w:ascii="Times New Roman" w:eastAsia="Times New Roman" w:hAnsi="Times New Roman"/>
      <w:b/>
      <w:bCs/>
      <w:sz w:val="36"/>
      <w:szCs w:val="32"/>
      <w:lang w:eastAsia="en-US"/>
    </w:rPr>
  </w:style>
  <w:style w:type="paragraph" w:customStyle="1" w:styleId="ProgramName">
    <w:name w:val="Program Name"/>
    <w:basedOn w:val="a2"/>
    <w:next w:val="a2"/>
    <w:rsid w:val="00FF7489"/>
    <w:pPr>
      <w:keepLines/>
      <w:spacing w:before="120"/>
      <w:jc w:val="center"/>
    </w:pPr>
    <w:rPr>
      <w:b/>
      <w:bCs/>
      <w:caps/>
      <w:sz w:val="28"/>
      <w:szCs w:val="28"/>
    </w:rPr>
  </w:style>
  <w:style w:type="paragraph" w:customStyle="1" w:styleId="SystemName">
    <w:name w:val="System Name"/>
    <w:basedOn w:val="a2"/>
    <w:next w:val="a2"/>
    <w:rsid w:val="00FF7489"/>
    <w:pPr>
      <w:keepLines/>
      <w:spacing w:before="1080"/>
      <w:ind w:left="567" w:right="567"/>
      <w:jc w:val="center"/>
    </w:pPr>
    <w:rPr>
      <w:b/>
      <w:caps/>
      <w:sz w:val="28"/>
      <w:szCs w:val="28"/>
      <w:lang w:val="en-US"/>
    </w:rPr>
  </w:style>
  <w:style w:type="paragraph" w:customStyle="1" w:styleId="HeaderDocumentCode">
    <w:name w:val="Header_Document Code"/>
    <w:basedOn w:val="af2"/>
    <w:next w:val="af2"/>
    <w:rsid w:val="00FF7489"/>
  </w:style>
  <w:style w:type="paragraph" w:customStyle="1" w:styleId="Default">
    <w:name w:val="Default"/>
    <w:rsid w:val="00FF748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numbering" w:styleId="111111">
    <w:name w:val="Outline List 2"/>
    <w:basedOn w:val="a5"/>
    <w:rsid w:val="00FF7489"/>
    <w:pPr>
      <w:numPr>
        <w:numId w:val="2"/>
      </w:numPr>
    </w:pPr>
  </w:style>
  <w:style w:type="numbering" w:styleId="1ai">
    <w:name w:val="Outline List 1"/>
    <w:basedOn w:val="a5"/>
    <w:rsid w:val="00FF7489"/>
    <w:pPr>
      <w:numPr>
        <w:numId w:val="3"/>
      </w:numPr>
    </w:pPr>
  </w:style>
  <w:style w:type="numbering" w:customStyle="1" w:styleId="4110OutlineNumbering">
    <w:name w:val="4_1_10 Outline Numbering"/>
    <w:basedOn w:val="a5"/>
    <w:rsid w:val="00FF7489"/>
    <w:pPr>
      <w:numPr>
        <w:numId w:val="4"/>
      </w:numPr>
    </w:pPr>
  </w:style>
  <w:style w:type="numbering" w:customStyle="1" w:styleId="415OutlineNumbering">
    <w:name w:val="4_1_5 Outline Numbering"/>
    <w:basedOn w:val="a5"/>
    <w:rsid w:val="00FF7489"/>
    <w:pPr>
      <w:numPr>
        <w:numId w:val="5"/>
      </w:numPr>
    </w:pPr>
  </w:style>
  <w:style w:type="numbering" w:customStyle="1" w:styleId="416OutlineNumbering">
    <w:name w:val="4_1_6 Outline Numbering"/>
    <w:basedOn w:val="a5"/>
    <w:rsid w:val="00FF7489"/>
    <w:pPr>
      <w:numPr>
        <w:numId w:val="6"/>
      </w:numPr>
    </w:pPr>
  </w:style>
  <w:style w:type="numbering" w:customStyle="1" w:styleId="417OutlineNumbering">
    <w:name w:val="4_1_7 Outline Numbering"/>
    <w:basedOn w:val="a5"/>
    <w:rsid w:val="00FF7489"/>
    <w:pPr>
      <w:numPr>
        <w:numId w:val="7"/>
      </w:numPr>
    </w:pPr>
  </w:style>
  <w:style w:type="numbering" w:customStyle="1" w:styleId="418OutlineNumbering">
    <w:name w:val="4_1_8 Outline Numbering"/>
    <w:basedOn w:val="a5"/>
    <w:rsid w:val="00FF7489"/>
    <w:pPr>
      <w:numPr>
        <w:numId w:val="8"/>
      </w:numPr>
    </w:pPr>
  </w:style>
  <w:style w:type="numbering" w:customStyle="1" w:styleId="419OutlineNumbering">
    <w:name w:val="4_1_9 Outline Numbering"/>
    <w:basedOn w:val="418OutlineNumbering"/>
    <w:rsid w:val="00FF7489"/>
    <w:pPr>
      <w:numPr>
        <w:numId w:val="9"/>
      </w:numPr>
    </w:pPr>
  </w:style>
  <w:style w:type="numbering" w:customStyle="1" w:styleId="433OutlineNumbering">
    <w:name w:val="4_3_3 Outline Numbering"/>
    <w:basedOn w:val="a5"/>
    <w:rsid w:val="00FF7489"/>
    <w:pPr>
      <w:numPr>
        <w:numId w:val="10"/>
      </w:numPr>
    </w:pPr>
  </w:style>
  <w:style w:type="numbering" w:customStyle="1" w:styleId="61Numbered">
    <w:name w:val="6_1 Numbered"/>
    <w:basedOn w:val="a5"/>
    <w:rsid w:val="00FF7489"/>
    <w:pPr>
      <w:numPr>
        <w:numId w:val="11"/>
      </w:numPr>
    </w:pPr>
  </w:style>
  <w:style w:type="numbering" w:customStyle="1" w:styleId="62Numbered">
    <w:name w:val="6_2 Numbered"/>
    <w:basedOn w:val="a5"/>
    <w:rsid w:val="00FF7489"/>
    <w:pPr>
      <w:numPr>
        <w:numId w:val="12"/>
      </w:numPr>
    </w:pPr>
  </w:style>
  <w:style w:type="numbering" w:customStyle="1" w:styleId="71Numbered">
    <w:name w:val="7_1 Numbered"/>
    <w:basedOn w:val="a5"/>
    <w:rsid w:val="00FF7489"/>
    <w:pPr>
      <w:numPr>
        <w:numId w:val="13"/>
      </w:numPr>
    </w:pPr>
  </w:style>
  <w:style w:type="numbering" w:customStyle="1" w:styleId="81Numbered">
    <w:name w:val="8_1 Numbered"/>
    <w:basedOn w:val="a5"/>
    <w:rsid w:val="00FF7489"/>
    <w:pPr>
      <w:numPr>
        <w:numId w:val="14"/>
      </w:numPr>
    </w:pPr>
  </w:style>
  <w:style w:type="paragraph" w:customStyle="1" w:styleId="Appendix">
    <w:name w:val="Appendix"/>
    <w:next w:val="AppendixName"/>
    <w:rsid w:val="00FF7489"/>
    <w:pPr>
      <w:keepNext/>
      <w:keepLines/>
      <w:pageBreakBefore/>
      <w:numPr>
        <w:numId w:val="15"/>
      </w:numPr>
      <w:suppressAutoHyphens/>
      <w:spacing w:before="480" w:after="120" w:line="288" w:lineRule="auto"/>
      <w:jc w:val="right"/>
      <w:outlineLvl w:val="0"/>
    </w:pPr>
    <w:rPr>
      <w:rFonts w:ascii="Times New Roman" w:eastAsia="Times New Roman" w:hAnsi="Times New Roman"/>
      <w:b/>
      <w:bCs/>
      <w:sz w:val="28"/>
      <w:szCs w:val="28"/>
      <w:lang w:eastAsia="en-US"/>
    </w:rPr>
  </w:style>
  <w:style w:type="paragraph" w:customStyle="1" w:styleId="AppHeading1">
    <w:name w:val="App_Heading 1"/>
    <w:basedOn w:val="Appendix"/>
    <w:next w:val="a2"/>
    <w:rsid w:val="00FF7489"/>
    <w:pPr>
      <w:pageBreakBefore w:val="0"/>
      <w:numPr>
        <w:ilvl w:val="1"/>
      </w:numPr>
      <w:jc w:val="left"/>
      <w:outlineLvl w:val="1"/>
    </w:pPr>
    <w:rPr>
      <w:rFonts w:ascii="Times New Roman Bold" w:hAnsi="Times New Roman Bold"/>
      <w:bCs w:val="0"/>
    </w:rPr>
  </w:style>
  <w:style w:type="paragraph" w:customStyle="1" w:styleId="AppHeading2">
    <w:name w:val="App_Heading 2"/>
    <w:basedOn w:val="Appendix"/>
    <w:next w:val="a2"/>
    <w:rsid w:val="00FF7489"/>
    <w:pPr>
      <w:pageBreakBefore w:val="0"/>
      <w:numPr>
        <w:ilvl w:val="3"/>
      </w:numPr>
      <w:spacing w:before="240" w:after="200"/>
      <w:jc w:val="left"/>
      <w:outlineLvl w:val="3"/>
    </w:pPr>
    <w:rPr>
      <w:rFonts w:ascii="Times New Roman Bold" w:hAnsi="Times New Roman Bold"/>
    </w:rPr>
  </w:style>
  <w:style w:type="paragraph" w:customStyle="1" w:styleId="AppHeading3">
    <w:name w:val="App_Heading 3"/>
    <w:basedOn w:val="Appendix"/>
    <w:next w:val="a2"/>
    <w:rsid w:val="00FF7489"/>
    <w:pPr>
      <w:pageBreakBefore w:val="0"/>
      <w:numPr>
        <w:ilvl w:val="2"/>
      </w:numPr>
      <w:jc w:val="left"/>
      <w:outlineLvl w:val="2"/>
    </w:pPr>
    <w:rPr>
      <w:rFonts w:ascii="Times New Roman Bold" w:hAnsi="Times New Roman Bold"/>
    </w:rPr>
  </w:style>
  <w:style w:type="paragraph" w:customStyle="1" w:styleId="AppHeading4">
    <w:name w:val="App_Heading 4"/>
    <w:basedOn w:val="Appendix"/>
    <w:next w:val="a2"/>
    <w:rsid w:val="00FF7489"/>
    <w:pPr>
      <w:pageBreakBefore w:val="0"/>
      <w:numPr>
        <w:ilvl w:val="4"/>
      </w:numPr>
      <w:spacing w:before="240" w:after="200"/>
      <w:jc w:val="left"/>
      <w:outlineLvl w:val="4"/>
    </w:pPr>
    <w:rPr>
      <w:rFonts w:ascii="Times New Roman Bold" w:hAnsi="Times New Roman Bold"/>
      <w:sz w:val="24"/>
      <w:szCs w:val="24"/>
    </w:rPr>
  </w:style>
  <w:style w:type="paragraph" w:customStyle="1" w:styleId="AppendixName">
    <w:name w:val="Appendix Name"/>
    <w:basedOn w:val="Appendix"/>
    <w:next w:val="a2"/>
    <w:rsid w:val="00FF7489"/>
    <w:pPr>
      <w:pageBreakBefore w:val="0"/>
      <w:numPr>
        <w:numId w:val="0"/>
      </w:numPr>
      <w:spacing w:before="120" w:after="360"/>
      <w:jc w:val="center"/>
      <w:outlineLvl w:val="1"/>
    </w:pPr>
    <w:rPr>
      <w:rFonts w:ascii="Times New Roman Bold" w:hAnsi="Times New Roman Bold"/>
    </w:rPr>
  </w:style>
  <w:style w:type="paragraph" w:customStyle="1" w:styleId="Blockheader">
    <w:name w:val="Block header"/>
    <w:basedOn w:val="a2"/>
    <w:next w:val="a2"/>
    <w:rsid w:val="00FF7489"/>
    <w:pPr>
      <w:keepNext/>
      <w:keepLines/>
      <w:spacing w:before="240"/>
    </w:pPr>
    <w:rPr>
      <w:rFonts w:ascii="Times New Roman Bold" w:hAnsi="Times New Roman Bold"/>
      <w:b/>
      <w:sz w:val="28"/>
      <w:szCs w:val="24"/>
    </w:rPr>
  </w:style>
  <w:style w:type="paragraph" w:customStyle="1" w:styleId="confirmationtext1">
    <w:name w:val="confirmationtext"/>
    <w:basedOn w:val="a2"/>
    <w:rsid w:val="00FF7489"/>
    <w:pPr>
      <w:spacing w:before="60" w:after="60"/>
      <w:jc w:val="center"/>
    </w:pPr>
    <w:rPr>
      <w:szCs w:val="24"/>
      <w:lang w:val="en-US"/>
    </w:rPr>
  </w:style>
  <w:style w:type="paragraph" w:customStyle="1" w:styleId="Headerbase">
    <w:name w:val="Header base"/>
    <w:rsid w:val="00FF7489"/>
    <w:rPr>
      <w:rFonts w:ascii="Times New Roman" w:eastAsia="Times New Roman" w:hAnsi="Times New Roman"/>
      <w:sz w:val="22"/>
      <w:szCs w:val="22"/>
      <w:lang w:val="en-US" w:eastAsia="en-US"/>
    </w:rPr>
  </w:style>
  <w:style w:type="paragraph" w:customStyle="1" w:styleId="Listbase">
    <w:name w:val="List (base)"/>
    <w:basedOn w:val="a1"/>
    <w:rsid w:val="00FF7489"/>
    <w:pPr>
      <w:numPr>
        <w:numId w:val="0"/>
      </w:numPr>
    </w:pPr>
    <w:rPr>
      <w:lang w:eastAsia="ru-RU"/>
    </w:rPr>
  </w:style>
  <w:style w:type="paragraph" w:customStyle="1" w:styleId="ListNote">
    <w:name w:val="List Note"/>
    <w:basedOn w:val="a2"/>
    <w:next w:val="a1"/>
    <w:rsid w:val="00FF7489"/>
    <w:pPr>
      <w:keepLines/>
      <w:tabs>
        <w:tab w:val="left" w:pos="2495"/>
      </w:tabs>
      <w:spacing w:after="60"/>
      <w:ind w:left="2495" w:hanging="1418"/>
    </w:pPr>
    <w:rPr>
      <w:sz w:val="20"/>
    </w:rPr>
  </w:style>
  <w:style w:type="paragraph" w:customStyle="1" w:styleId="Note">
    <w:name w:val="Note"/>
    <w:basedOn w:val="a2"/>
    <w:next w:val="a2"/>
    <w:link w:val="NoteChar"/>
    <w:rsid w:val="00FF7489"/>
    <w:pPr>
      <w:keepLines/>
      <w:tabs>
        <w:tab w:val="left" w:pos="2126"/>
      </w:tabs>
      <w:ind w:left="2160" w:hanging="1440"/>
    </w:pPr>
    <w:rPr>
      <w:sz w:val="22"/>
      <w:lang/>
    </w:rPr>
  </w:style>
  <w:style w:type="character" w:customStyle="1" w:styleId="NoteChar">
    <w:name w:val="Note Char"/>
    <w:link w:val="Note"/>
    <w:rsid w:val="00FF7489"/>
    <w:rPr>
      <w:rFonts w:ascii="Times New Roman" w:eastAsia="Times New Roman" w:hAnsi="Times New Roman"/>
      <w:kern w:val="0"/>
      <w:sz w:val="22"/>
      <w:szCs w:val="20"/>
    </w:rPr>
  </w:style>
  <w:style w:type="paragraph" w:customStyle="1" w:styleId="ShortSystemName">
    <w:name w:val="Short System Name"/>
    <w:next w:val="a2"/>
    <w:rsid w:val="00FF7489"/>
    <w:pPr>
      <w:spacing w:before="120" w:after="120" w:line="288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en-US"/>
    </w:rPr>
  </w:style>
  <w:style w:type="character" w:customStyle="1" w:styleId="st">
    <w:name w:val="st"/>
    <w:rsid w:val="00FF7489"/>
  </w:style>
  <w:style w:type="paragraph" w:customStyle="1" w:styleId="TableListBullet">
    <w:name w:val="Table List Bullet"/>
    <w:rsid w:val="004318D6"/>
    <w:pPr>
      <w:keepLines/>
      <w:numPr>
        <w:numId w:val="26"/>
      </w:numPr>
      <w:spacing w:after="40" w:line="288" w:lineRule="auto"/>
    </w:pPr>
    <w:rPr>
      <w:rFonts w:ascii="Times New Roman" w:eastAsia="Times New Roman" w:hAnsi="Times New Roman"/>
      <w:snapToGrid w:val="0"/>
      <w:sz w:val="22"/>
      <w:szCs w:val="22"/>
      <w:lang w:eastAsia="en-US"/>
    </w:rPr>
  </w:style>
  <w:style w:type="paragraph" w:customStyle="1" w:styleId="TableListBullet2">
    <w:name w:val="Table List Bullet 2"/>
    <w:basedOn w:val="TableListBullet"/>
    <w:rsid w:val="004318D6"/>
    <w:pPr>
      <w:numPr>
        <w:numId w:val="27"/>
      </w:numPr>
      <w:tabs>
        <w:tab w:val="left" w:pos="567"/>
      </w:tabs>
    </w:pPr>
    <w:rPr>
      <w:rFonts w:eastAsia="Arial Unicode MS"/>
    </w:rPr>
  </w:style>
  <w:style w:type="paragraph" w:customStyle="1" w:styleId="TableListNumber">
    <w:name w:val="Table List Number"/>
    <w:rsid w:val="00FF7489"/>
    <w:pPr>
      <w:keepLines/>
      <w:framePr w:hSpace="180" w:wrap="around" w:hAnchor="margin" w:x="576" w:y="541"/>
      <w:numPr>
        <w:numId w:val="16"/>
      </w:numPr>
      <w:spacing w:after="40" w:line="288" w:lineRule="auto"/>
    </w:pPr>
    <w:rPr>
      <w:rFonts w:ascii="Times New Roman" w:eastAsia="Times New Roman" w:hAnsi="Times New Roman"/>
      <w:sz w:val="22"/>
      <w:szCs w:val="22"/>
      <w:lang w:eastAsia="en-US"/>
    </w:rPr>
  </w:style>
  <w:style w:type="paragraph" w:customStyle="1" w:styleId="TableofContents">
    <w:name w:val="Table of Contents"/>
    <w:basedOn w:val="a2"/>
    <w:next w:val="a2"/>
    <w:rsid w:val="004318D6"/>
    <w:pPr>
      <w:keepNext/>
      <w:keepLines/>
      <w:pageBreakBefore/>
      <w:suppressAutoHyphens/>
      <w:spacing w:before="240" w:after="240"/>
      <w:ind w:firstLine="0"/>
      <w:jc w:val="center"/>
    </w:pPr>
    <w:rPr>
      <w:b/>
      <w:bCs/>
      <w:sz w:val="28"/>
      <w:szCs w:val="28"/>
    </w:rPr>
  </w:style>
  <w:style w:type="paragraph" w:customStyle="1" w:styleId="TableofChanges">
    <w:name w:val="Table of Changes"/>
    <w:basedOn w:val="TableofContents"/>
    <w:next w:val="a2"/>
    <w:rsid w:val="00FF7489"/>
    <w:pPr>
      <w:spacing w:before="0" w:after="0"/>
    </w:pPr>
    <w:rPr>
      <w:b w:val="0"/>
      <w:sz w:val="24"/>
      <w:szCs w:val="24"/>
    </w:rPr>
  </w:style>
  <w:style w:type="paragraph" w:customStyle="1" w:styleId="TableTextCentered">
    <w:name w:val="Table Text Centered"/>
    <w:basedOn w:val="TableText"/>
    <w:next w:val="TableText"/>
    <w:rsid w:val="00FF7489"/>
    <w:pPr>
      <w:jc w:val="center"/>
    </w:pPr>
    <w:rPr>
      <w:b w:val="0"/>
      <w:bCs w:val="0"/>
    </w:rPr>
  </w:style>
  <w:style w:type="paragraph" w:customStyle="1" w:styleId="TableCaption">
    <w:name w:val="Table_Caption"/>
    <w:basedOn w:val="a2"/>
    <w:next w:val="a2"/>
    <w:rsid w:val="004318D6"/>
    <w:pPr>
      <w:keepNext/>
      <w:keepLines/>
      <w:spacing w:before="360" w:after="240"/>
      <w:ind w:left="2297" w:hanging="1293"/>
    </w:pPr>
    <w:rPr>
      <w:szCs w:val="24"/>
    </w:rPr>
  </w:style>
  <w:style w:type="paragraph" w:customStyle="1" w:styleId="TableText1">
    <w:name w:val="TableText"/>
    <w:basedOn w:val="a2"/>
    <w:rsid w:val="00FF7489"/>
    <w:pPr>
      <w:keepLines/>
      <w:spacing w:before="40" w:after="40"/>
    </w:pPr>
    <w:rPr>
      <w:sz w:val="22"/>
      <w:szCs w:val="22"/>
    </w:rPr>
  </w:style>
  <w:style w:type="paragraph" w:styleId="HTML">
    <w:name w:val="HTML Address"/>
    <w:basedOn w:val="a2"/>
    <w:link w:val="HTML0"/>
    <w:rsid w:val="00FF7489"/>
    <w:pPr>
      <w:keepLines/>
      <w:ind w:firstLine="720"/>
    </w:pPr>
    <w:rPr>
      <w:i/>
      <w:iCs/>
      <w:sz w:val="20"/>
      <w:szCs w:val="24"/>
      <w:lang w:val="en-US"/>
    </w:rPr>
  </w:style>
  <w:style w:type="character" w:customStyle="1" w:styleId="HTML0">
    <w:name w:val="Адрес HTML Знак"/>
    <w:link w:val="HTML"/>
    <w:rsid w:val="00FF7489"/>
    <w:rPr>
      <w:rFonts w:ascii="Times New Roman" w:eastAsia="Times New Roman" w:hAnsi="Times New Roman"/>
      <w:i/>
      <w:iCs/>
      <w:kern w:val="0"/>
      <w:szCs w:val="24"/>
      <w:lang w:val="en-US"/>
    </w:rPr>
  </w:style>
  <w:style w:type="paragraph" w:styleId="afff8">
    <w:name w:val="envelope address"/>
    <w:basedOn w:val="a2"/>
    <w:rsid w:val="00FF7489"/>
    <w:pPr>
      <w:keepLines/>
      <w:framePr w:w="7920" w:h="1980" w:hRule="exact" w:hSpace="180" w:wrap="auto" w:hAnchor="page" w:xAlign="center" w:yAlign="bottom"/>
      <w:ind w:left="2880" w:firstLine="720"/>
    </w:pPr>
    <w:rPr>
      <w:rFonts w:ascii="Arial" w:hAnsi="Arial" w:cs="Arial"/>
      <w:szCs w:val="24"/>
      <w:lang w:val="en-US"/>
    </w:rPr>
  </w:style>
  <w:style w:type="character" w:styleId="HTML1">
    <w:name w:val="HTML Acronym"/>
    <w:basedOn w:val="a3"/>
    <w:rsid w:val="00FF7489"/>
  </w:style>
  <w:style w:type="paragraph" w:customStyle="1" w:styleId="afff9">
    <w:name w:val="Введение"/>
    <w:basedOn w:val="a2"/>
    <w:rsid w:val="00FF7489"/>
    <w:pPr>
      <w:keepNext/>
      <w:keepLines/>
      <w:pageBreakBefore/>
      <w:spacing w:before="600" w:after="360"/>
      <w:ind w:firstLine="720"/>
      <w:outlineLvl w:val="0"/>
    </w:pPr>
    <w:rPr>
      <w:b/>
      <w:sz w:val="32"/>
      <w:szCs w:val="32"/>
      <w:lang w:val="en-US"/>
    </w:rPr>
  </w:style>
  <w:style w:type="table" w:styleId="-1">
    <w:name w:val="Table Web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a">
    <w:name w:val="Emphasis"/>
    <w:uiPriority w:val="20"/>
    <w:qFormat/>
    <w:rsid w:val="00FF7489"/>
    <w:rPr>
      <w:i/>
      <w:iCs/>
    </w:rPr>
  </w:style>
  <w:style w:type="paragraph" w:styleId="afffb">
    <w:name w:val="Date"/>
    <w:basedOn w:val="a2"/>
    <w:next w:val="a2"/>
    <w:link w:val="afffc"/>
    <w:rsid w:val="00FF7489"/>
    <w:pPr>
      <w:keepLines/>
      <w:ind w:firstLine="720"/>
    </w:pPr>
    <w:rPr>
      <w:sz w:val="20"/>
      <w:szCs w:val="24"/>
      <w:lang w:val="en-US"/>
    </w:rPr>
  </w:style>
  <w:style w:type="character" w:customStyle="1" w:styleId="afffc">
    <w:name w:val="Дата Знак"/>
    <w:link w:val="afffb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customStyle="1" w:styleId="14">
    <w:name w:val="Дата1"/>
    <w:basedOn w:val="a2"/>
    <w:next w:val="a2"/>
    <w:autoRedefine/>
    <w:rsid w:val="00FF7489"/>
    <w:pPr>
      <w:spacing w:after="0" w:line="360" w:lineRule="auto"/>
      <w:jc w:val="center"/>
    </w:pPr>
    <w:rPr>
      <w:szCs w:val="24"/>
      <w:lang w:eastAsia="ru-RU"/>
    </w:rPr>
  </w:style>
  <w:style w:type="paragraph" w:styleId="afffd">
    <w:name w:val="Note Heading"/>
    <w:basedOn w:val="a2"/>
    <w:next w:val="a2"/>
    <w:link w:val="afffe"/>
    <w:rsid w:val="00FF7489"/>
    <w:pPr>
      <w:keepLines/>
      <w:ind w:firstLine="720"/>
    </w:pPr>
    <w:rPr>
      <w:sz w:val="20"/>
      <w:szCs w:val="24"/>
      <w:lang w:val="en-US"/>
    </w:rPr>
  </w:style>
  <w:style w:type="character" w:customStyle="1" w:styleId="afffe">
    <w:name w:val="Заголовок записки Знак"/>
    <w:link w:val="afffd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affff">
    <w:name w:val="toa heading"/>
    <w:basedOn w:val="a2"/>
    <w:next w:val="a2"/>
    <w:rsid w:val="00FF7489"/>
    <w:pPr>
      <w:keepLines/>
      <w:spacing w:before="120"/>
      <w:ind w:firstLine="720"/>
    </w:pPr>
    <w:rPr>
      <w:rFonts w:ascii="Arial" w:hAnsi="Arial" w:cs="Arial"/>
      <w:b/>
      <w:bCs/>
      <w:szCs w:val="24"/>
      <w:lang w:val="en-US"/>
    </w:rPr>
  </w:style>
  <w:style w:type="character" w:styleId="affff0">
    <w:name w:val="endnote reference"/>
    <w:rsid w:val="00FF7489"/>
    <w:rPr>
      <w:rFonts w:ascii="Times New Roman" w:hAnsi="Times New Roman"/>
      <w:sz w:val="22"/>
      <w:vertAlign w:val="superscript"/>
      <w:lang w:val="ru-RU"/>
    </w:rPr>
  </w:style>
  <w:style w:type="character" w:styleId="affff1">
    <w:name w:val="footnote reference"/>
    <w:uiPriority w:val="99"/>
    <w:rsid w:val="00FF7489"/>
    <w:rPr>
      <w:rFonts w:ascii="Times New Roman" w:hAnsi="Times New Roman"/>
      <w:sz w:val="22"/>
      <w:vertAlign w:val="superscript"/>
    </w:rPr>
  </w:style>
  <w:style w:type="table" w:styleId="affff2">
    <w:name w:val="Table Elegant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5">
    <w:name w:val="Table Subtle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Subtle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Keyboard"/>
    <w:rsid w:val="00FF7489"/>
    <w:rPr>
      <w:rFonts w:ascii="Courier New" w:hAnsi="Courier New" w:cs="Courier New"/>
      <w:sz w:val="20"/>
      <w:szCs w:val="20"/>
    </w:rPr>
  </w:style>
  <w:style w:type="table" w:styleId="16">
    <w:name w:val="Table Classic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Classic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lassic 4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3">
    <w:name w:val="HTML Code"/>
    <w:rsid w:val="00FF7489"/>
    <w:rPr>
      <w:rFonts w:ascii="Courier New" w:hAnsi="Courier New" w:cs="Courier New"/>
      <w:sz w:val="20"/>
      <w:szCs w:val="20"/>
    </w:rPr>
  </w:style>
  <w:style w:type="paragraph" w:styleId="affff3">
    <w:name w:val="Body Text First Indent"/>
    <w:basedOn w:val="afe"/>
    <w:link w:val="affff4"/>
    <w:rsid w:val="00FF7489"/>
    <w:pPr>
      <w:ind w:firstLine="210"/>
    </w:pPr>
  </w:style>
  <w:style w:type="character" w:customStyle="1" w:styleId="affff4">
    <w:name w:val="Красная строка Знак"/>
    <w:basedOn w:val="aff"/>
    <w:link w:val="affff3"/>
    <w:rsid w:val="00FF7489"/>
  </w:style>
  <w:style w:type="paragraph" w:styleId="27">
    <w:name w:val="Body Text First Indent 2"/>
    <w:basedOn w:val="afff1"/>
    <w:link w:val="28"/>
    <w:rsid w:val="00FF7489"/>
    <w:pPr>
      <w:ind w:firstLine="210"/>
    </w:pPr>
  </w:style>
  <w:style w:type="character" w:customStyle="1" w:styleId="28">
    <w:name w:val="Красная строка 2 Знак"/>
    <w:basedOn w:val="afff2"/>
    <w:link w:val="27"/>
    <w:rsid w:val="00FF7489"/>
  </w:style>
  <w:style w:type="paragraph" w:styleId="30">
    <w:name w:val="List Bullet 3"/>
    <w:basedOn w:val="a2"/>
    <w:rsid w:val="00FF7489"/>
    <w:pPr>
      <w:keepLines/>
      <w:numPr>
        <w:numId w:val="17"/>
      </w:numPr>
      <w:spacing w:after="60"/>
    </w:pPr>
    <w:rPr>
      <w:szCs w:val="24"/>
      <w:lang w:val="en-US"/>
    </w:rPr>
  </w:style>
  <w:style w:type="paragraph" w:styleId="40">
    <w:name w:val="List Bullet 4"/>
    <w:basedOn w:val="a2"/>
    <w:rsid w:val="00FF7489"/>
    <w:pPr>
      <w:keepLines/>
      <w:numPr>
        <w:numId w:val="18"/>
      </w:numPr>
      <w:spacing w:after="40"/>
    </w:pPr>
    <w:rPr>
      <w:szCs w:val="24"/>
      <w:lang w:val="en-US"/>
    </w:rPr>
  </w:style>
  <w:style w:type="paragraph" w:styleId="50">
    <w:name w:val="List Bullet 5"/>
    <w:basedOn w:val="a2"/>
    <w:rsid w:val="00FF7489"/>
    <w:pPr>
      <w:keepLines/>
      <w:numPr>
        <w:numId w:val="19"/>
      </w:numPr>
      <w:spacing w:after="40"/>
    </w:pPr>
    <w:rPr>
      <w:szCs w:val="24"/>
    </w:rPr>
  </w:style>
  <w:style w:type="character" w:styleId="affff5">
    <w:name w:val="line number"/>
    <w:basedOn w:val="a3"/>
    <w:rsid w:val="00FF7489"/>
  </w:style>
  <w:style w:type="paragraph" w:styleId="20">
    <w:name w:val="List Number 2"/>
    <w:basedOn w:val="a1"/>
    <w:rsid w:val="00FF7489"/>
    <w:pPr>
      <w:keepLines/>
      <w:numPr>
        <w:ilvl w:val="1"/>
      </w:numPr>
    </w:pPr>
  </w:style>
  <w:style w:type="paragraph" w:styleId="3">
    <w:name w:val="List Number 3"/>
    <w:basedOn w:val="a1"/>
    <w:rsid w:val="00FF7489"/>
    <w:pPr>
      <w:keepLines/>
      <w:numPr>
        <w:numId w:val="20"/>
      </w:numPr>
    </w:pPr>
  </w:style>
  <w:style w:type="paragraph" w:styleId="4">
    <w:name w:val="List Number 4"/>
    <w:basedOn w:val="a1"/>
    <w:rsid w:val="00FF7489"/>
    <w:pPr>
      <w:keepLines/>
      <w:numPr>
        <w:numId w:val="21"/>
      </w:numPr>
    </w:pPr>
  </w:style>
  <w:style w:type="paragraph" w:styleId="5">
    <w:name w:val="List Number 5"/>
    <w:basedOn w:val="a1"/>
    <w:rsid w:val="00FF7489"/>
    <w:pPr>
      <w:keepLines/>
      <w:numPr>
        <w:numId w:val="22"/>
      </w:numPr>
    </w:pPr>
  </w:style>
  <w:style w:type="character" w:styleId="HTML4">
    <w:name w:val="HTML Sample"/>
    <w:rsid w:val="00FF7489"/>
    <w:rPr>
      <w:rFonts w:ascii="Courier New" w:hAnsi="Courier New" w:cs="Courier New"/>
    </w:rPr>
  </w:style>
  <w:style w:type="paragraph" w:styleId="29">
    <w:name w:val="envelope return"/>
    <w:basedOn w:val="a2"/>
    <w:rsid w:val="00FF7489"/>
    <w:pPr>
      <w:keepLines/>
      <w:ind w:firstLine="720"/>
    </w:pPr>
    <w:rPr>
      <w:rFonts w:ascii="Arial" w:hAnsi="Arial" w:cs="Arial"/>
      <w:sz w:val="20"/>
      <w:lang w:val="en-US"/>
    </w:rPr>
  </w:style>
  <w:style w:type="table" w:styleId="17">
    <w:name w:val="Table 3D effects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3D effects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6">
    <w:name w:val="Normal (Web)"/>
    <w:basedOn w:val="a2"/>
    <w:uiPriority w:val="99"/>
    <w:rsid w:val="00FF7489"/>
    <w:pPr>
      <w:spacing w:before="100" w:beforeAutospacing="1" w:after="100" w:afterAutospacing="1" w:line="240" w:lineRule="auto"/>
    </w:pPr>
    <w:rPr>
      <w:szCs w:val="24"/>
      <w:lang w:eastAsia="ru-RU"/>
    </w:rPr>
  </w:style>
  <w:style w:type="paragraph" w:styleId="affff7">
    <w:name w:val="Normal Indent"/>
    <w:basedOn w:val="a2"/>
    <w:rsid w:val="00FF7489"/>
    <w:pPr>
      <w:keepLines/>
      <w:ind w:left="708" w:firstLine="720"/>
    </w:pPr>
    <w:rPr>
      <w:szCs w:val="24"/>
      <w:lang w:val="en-US"/>
    </w:rPr>
  </w:style>
  <w:style w:type="character" w:styleId="HTML5">
    <w:name w:val="HTML Definition"/>
    <w:rsid w:val="00FF7489"/>
    <w:rPr>
      <w:i/>
      <w:iCs/>
    </w:rPr>
  </w:style>
  <w:style w:type="paragraph" w:styleId="2b">
    <w:name w:val="Body Text 2"/>
    <w:basedOn w:val="a2"/>
    <w:link w:val="2c"/>
    <w:rsid w:val="00FF7489"/>
    <w:pPr>
      <w:keepLines/>
      <w:spacing w:line="480" w:lineRule="auto"/>
      <w:ind w:firstLine="720"/>
    </w:pPr>
    <w:rPr>
      <w:sz w:val="20"/>
      <w:szCs w:val="24"/>
      <w:lang w:val="en-US"/>
    </w:rPr>
  </w:style>
  <w:style w:type="character" w:customStyle="1" w:styleId="2c">
    <w:name w:val="Основной текст 2 Знак"/>
    <w:link w:val="2b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36">
    <w:name w:val="Body Text 3"/>
    <w:basedOn w:val="a2"/>
    <w:link w:val="37"/>
    <w:rsid w:val="00FF7489"/>
    <w:pPr>
      <w:keepLines/>
      <w:ind w:firstLine="720"/>
    </w:pPr>
    <w:rPr>
      <w:sz w:val="16"/>
      <w:szCs w:val="16"/>
      <w:lang w:val="en-US"/>
    </w:rPr>
  </w:style>
  <w:style w:type="character" w:customStyle="1" w:styleId="37">
    <w:name w:val="Основной текст 3 Знак"/>
    <w:link w:val="36"/>
    <w:rsid w:val="00FF7489"/>
    <w:rPr>
      <w:rFonts w:ascii="Times New Roman" w:eastAsia="Times New Roman" w:hAnsi="Times New Roman"/>
      <w:kern w:val="0"/>
      <w:sz w:val="16"/>
      <w:szCs w:val="16"/>
      <w:lang w:val="en-US"/>
    </w:rPr>
  </w:style>
  <w:style w:type="paragraph" w:styleId="2d">
    <w:name w:val="Body Text Indent 2"/>
    <w:basedOn w:val="a2"/>
    <w:link w:val="2e"/>
    <w:rsid w:val="00FF7489"/>
    <w:pPr>
      <w:keepLines/>
      <w:spacing w:line="480" w:lineRule="auto"/>
      <w:ind w:left="283" w:firstLine="720"/>
    </w:pPr>
    <w:rPr>
      <w:sz w:val="20"/>
      <w:szCs w:val="24"/>
      <w:lang w:val="en-US"/>
    </w:rPr>
  </w:style>
  <w:style w:type="character" w:customStyle="1" w:styleId="2e">
    <w:name w:val="Основной текст с отступом 2 Знак"/>
    <w:link w:val="2d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38">
    <w:name w:val="Body Text Indent 3"/>
    <w:basedOn w:val="a2"/>
    <w:link w:val="39"/>
    <w:rsid w:val="00FF7489"/>
    <w:pPr>
      <w:keepLines/>
      <w:ind w:left="283" w:firstLine="720"/>
    </w:pPr>
    <w:rPr>
      <w:sz w:val="16"/>
      <w:szCs w:val="16"/>
      <w:lang w:val="en-US"/>
    </w:rPr>
  </w:style>
  <w:style w:type="character" w:customStyle="1" w:styleId="39">
    <w:name w:val="Основной текст с отступом 3 Знак"/>
    <w:link w:val="38"/>
    <w:rsid w:val="00FF7489"/>
    <w:rPr>
      <w:rFonts w:ascii="Times New Roman" w:eastAsia="Times New Roman" w:hAnsi="Times New Roman"/>
      <w:kern w:val="0"/>
      <w:sz w:val="16"/>
      <w:szCs w:val="16"/>
      <w:lang w:val="en-US"/>
    </w:rPr>
  </w:style>
  <w:style w:type="character" w:styleId="HTML6">
    <w:name w:val="HTML Variable"/>
    <w:rsid w:val="00FF7489"/>
    <w:rPr>
      <w:i/>
      <w:iCs/>
    </w:rPr>
  </w:style>
  <w:style w:type="character" w:styleId="HTML7">
    <w:name w:val="HTML Typewriter"/>
    <w:rsid w:val="00FF7489"/>
    <w:rPr>
      <w:rFonts w:ascii="Courier New" w:hAnsi="Courier New" w:cs="Courier New"/>
      <w:sz w:val="20"/>
      <w:szCs w:val="20"/>
    </w:rPr>
  </w:style>
  <w:style w:type="paragraph" w:styleId="affff8">
    <w:name w:val="Signature"/>
    <w:basedOn w:val="a2"/>
    <w:link w:val="affff9"/>
    <w:rsid w:val="00FF7489"/>
    <w:pPr>
      <w:keepLines/>
      <w:ind w:left="4252" w:firstLine="720"/>
    </w:pPr>
    <w:rPr>
      <w:sz w:val="20"/>
      <w:szCs w:val="24"/>
      <w:lang w:val="en-US"/>
    </w:rPr>
  </w:style>
  <w:style w:type="character" w:customStyle="1" w:styleId="affff9">
    <w:name w:val="Подпись Знак"/>
    <w:link w:val="affff8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affffa">
    <w:name w:val="Salutation"/>
    <w:basedOn w:val="a2"/>
    <w:next w:val="a2"/>
    <w:link w:val="affffb"/>
    <w:rsid w:val="00FF7489"/>
    <w:pPr>
      <w:keepLines/>
      <w:ind w:firstLine="720"/>
    </w:pPr>
    <w:rPr>
      <w:sz w:val="20"/>
      <w:szCs w:val="24"/>
      <w:lang w:val="en-US"/>
    </w:rPr>
  </w:style>
  <w:style w:type="character" w:customStyle="1" w:styleId="affffb">
    <w:name w:val="Приветствие Знак"/>
    <w:link w:val="affffa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styleId="affffc">
    <w:name w:val="List Continue"/>
    <w:basedOn w:val="a2"/>
    <w:rsid w:val="00FF7489"/>
    <w:pPr>
      <w:keepLines/>
      <w:spacing w:after="60"/>
      <w:ind w:left="1077"/>
    </w:pPr>
    <w:rPr>
      <w:szCs w:val="24"/>
      <w:lang w:val="en-US"/>
    </w:rPr>
  </w:style>
  <w:style w:type="paragraph" w:styleId="2f">
    <w:name w:val="List Continue 2"/>
    <w:basedOn w:val="a2"/>
    <w:rsid w:val="00FF7489"/>
    <w:pPr>
      <w:keepLines/>
      <w:spacing w:after="60"/>
      <w:ind w:left="1435"/>
    </w:pPr>
    <w:rPr>
      <w:szCs w:val="24"/>
    </w:rPr>
  </w:style>
  <w:style w:type="paragraph" w:styleId="3a">
    <w:name w:val="List Continue 3"/>
    <w:basedOn w:val="a2"/>
    <w:rsid w:val="00FF7489"/>
    <w:pPr>
      <w:keepLines/>
      <w:spacing w:after="60"/>
      <w:ind w:left="1792"/>
    </w:pPr>
    <w:rPr>
      <w:szCs w:val="24"/>
    </w:rPr>
  </w:style>
  <w:style w:type="paragraph" w:styleId="45">
    <w:name w:val="List Continue 4"/>
    <w:basedOn w:val="a2"/>
    <w:rsid w:val="00FF7489"/>
    <w:pPr>
      <w:keepLines/>
      <w:spacing w:after="40"/>
      <w:ind w:left="2149"/>
    </w:pPr>
    <w:rPr>
      <w:szCs w:val="24"/>
    </w:rPr>
  </w:style>
  <w:style w:type="paragraph" w:styleId="54">
    <w:name w:val="List Continue 5"/>
    <w:basedOn w:val="a2"/>
    <w:rsid w:val="00FF7489"/>
    <w:pPr>
      <w:keepLines/>
      <w:spacing w:after="40"/>
      <w:ind w:left="2506"/>
    </w:pPr>
    <w:rPr>
      <w:szCs w:val="24"/>
      <w:lang w:val="en-US"/>
    </w:rPr>
  </w:style>
  <w:style w:type="table" w:styleId="18">
    <w:name w:val="Table Simple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Simple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Simple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d">
    <w:name w:val="Closing"/>
    <w:basedOn w:val="a2"/>
    <w:link w:val="affffe"/>
    <w:rsid w:val="00FF7489"/>
    <w:pPr>
      <w:keepLines/>
      <w:ind w:left="4252" w:firstLine="720"/>
    </w:pPr>
    <w:rPr>
      <w:sz w:val="20"/>
      <w:szCs w:val="24"/>
      <w:lang w:val="en-US"/>
    </w:rPr>
  </w:style>
  <w:style w:type="character" w:customStyle="1" w:styleId="affffe">
    <w:name w:val="Прощание Знак"/>
    <w:link w:val="affffd"/>
    <w:rsid w:val="00FF7489"/>
    <w:rPr>
      <w:rFonts w:ascii="Times New Roman" w:eastAsia="Times New Roman" w:hAnsi="Times New Roman"/>
      <w:kern w:val="0"/>
      <w:szCs w:val="24"/>
      <w:lang w:val="en-US"/>
    </w:rPr>
  </w:style>
  <w:style w:type="table" w:styleId="19">
    <w:name w:val="Table Grid 1"/>
    <w:basedOn w:val="a4"/>
    <w:rsid w:val="00FF7489"/>
    <w:pPr>
      <w:keepLines/>
      <w:spacing w:before="40" w:after="40" w:line="288" w:lineRule="auto"/>
    </w:pPr>
    <w:rPr>
      <w:rFonts w:ascii="Times New Roman" w:eastAsia="Times New Roman" w:hAnsi="Times New Roman"/>
      <w:sz w:val="22"/>
      <w:szCs w:val="22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57" w:type="dxa"/>
        <w:left w:w="108" w:type="dxa"/>
        <w:bottom w:w="57" w:type="dxa"/>
        <w:right w:w="108" w:type="dxa"/>
      </w:tblCellMar>
    </w:tblPr>
    <w:trPr>
      <w:cantSplit/>
    </w:trPr>
    <w:tcPr>
      <w:shd w:val="clear" w:color="auto" w:fill="auto"/>
    </w:tcPr>
    <w:tblStylePr w:type="firstRow">
      <w:pPr>
        <w:keepNext w:val="0"/>
        <w:keepLines w:val="0"/>
        <w:pageBreakBefore w:val="0"/>
        <w:widowControl/>
        <w:suppressLineNumbers w:val="0"/>
        <w:suppressAutoHyphens w:val="0"/>
        <w:wordWrap/>
        <w:spacing w:beforeLines="0" w:beforeAutospacing="0" w:afterLines="0" w:afterAutospacing="0" w:line="288" w:lineRule="auto"/>
        <w:ind w:leftChars="0" w:left="0" w:rightChars="0" w:right="0" w:firstLineChars="0" w:firstLine="0"/>
        <w:contextualSpacing w:val="0"/>
        <w:jc w:val="left"/>
        <w:outlineLvl w:val="9"/>
      </w:pPr>
      <w:rPr>
        <w:rFonts w:ascii="Times New Roman" w:hAnsi="Times New Roman"/>
        <w:sz w:val="22"/>
      </w:rPr>
    </w:tblStylePr>
    <w:tblStylePr w:type="lastRow">
      <w:rPr>
        <w:i w:val="0"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 w:val="0"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Grid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Grid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Grid 4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">
    <w:name w:val="Table Contemporary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0">
    <w:name w:val="List"/>
    <w:basedOn w:val="a2"/>
    <w:rsid w:val="00FF7489"/>
    <w:pPr>
      <w:keepLines/>
      <w:ind w:left="283" w:hanging="283"/>
    </w:pPr>
    <w:rPr>
      <w:szCs w:val="24"/>
      <w:lang w:val="en-US"/>
    </w:rPr>
  </w:style>
  <w:style w:type="paragraph" w:styleId="2f2">
    <w:name w:val="List 2"/>
    <w:basedOn w:val="a2"/>
    <w:rsid w:val="00FF7489"/>
    <w:pPr>
      <w:keepLines/>
      <w:ind w:left="566" w:hanging="283"/>
    </w:pPr>
    <w:rPr>
      <w:szCs w:val="24"/>
      <w:lang w:val="en-US"/>
    </w:rPr>
  </w:style>
  <w:style w:type="paragraph" w:styleId="3d">
    <w:name w:val="List 3"/>
    <w:basedOn w:val="a2"/>
    <w:rsid w:val="00FF7489"/>
    <w:pPr>
      <w:keepLines/>
      <w:ind w:left="849" w:hanging="283"/>
    </w:pPr>
    <w:rPr>
      <w:szCs w:val="24"/>
      <w:lang w:val="en-US"/>
    </w:rPr>
  </w:style>
  <w:style w:type="paragraph" w:styleId="47">
    <w:name w:val="List 4"/>
    <w:basedOn w:val="a2"/>
    <w:rsid w:val="00FF7489"/>
    <w:pPr>
      <w:keepLines/>
      <w:ind w:left="1132" w:hanging="283"/>
    </w:pPr>
    <w:rPr>
      <w:szCs w:val="24"/>
      <w:lang w:val="en-US"/>
    </w:rPr>
  </w:style>
  <w:style w:type="paragraph" w:styleId="56">
    <w:name w:val="List 5"/>
    <w:basedOn w:val="a2"/>
    <w:rsid w:val="00FF7489"/>
    <w:pPr>
      <w:keepLines/>
      <w:ind w:left="1415" w:hanging="283"/>
    </w:pPr>
    <w:rPr>
      <w:szCs w:val="24"/>
      <w:lang w:val="en-US"/>
    </w:rPr>
  </w:style>
  <w:style w:type="table" w:styleId="afffff1">
    <w:name w:val="Table Professional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8">
    <w:name w:val="HTML Preformatted"/>
    <w:basedOn w:val="a2"/>
    <w:link w:val="HTML9"/>
    <w:rsid w:val="00FF7489"/>
    <w:pPr>
      <w:keepLines/>
      <w:ind w:firstLine="720"/>
    </w:pPr>
    <w:rPr>
      <w:rFonts w:ascii="Courier New" w:hAnsi="Courier New"/>
      <w:sz w:val="20"/>
      <w:lang w:val="en-US"/>
    </w:rPr>
  </w:style>
  <w:style w:type="character" w:customStyle="1" w:styleId="HTML9">
    <w:name w:val="Стандартный HTML Знак"/>
    <w:link w:val="HTML8"/>
    <w:rsid w:val="00FF7489"/>
    <w:rPr>
      <w:rFonts w:ascii="Courier New" w:eastAsia="Times New Roman" w:hAnsi="Courier New" w:cs="Courier New"/>
      <w:kern w:val="0"/>
      <w:sz w:val="20"/>
      <w:szCs w:val="20"/>
      <w:lang w:val="en-US"/>
    </w:rPr>
  </w:style>
  <w:style w:type="numbering" w:styleId="a0">
    <w:name w:val="Outline List 3"/>
    <w:basedOn w:val="a5"/>
    <w:rsid w:val="00FF7489"/>
    <w:pPr>
      <w:numPr>
        <w:numId w:val="23"/>
      </w:numPr>
    </w:pPr>
  </w:style>
  <w:style w:type="table" w:styleId="1a">
    <w:name w:val="Table Columns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olumns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ffff2">
    <w:name w:val="Strong"/>
    <w:qFormat/>
    <w:rsid w:val="00FF7489"/>
    <w:rPr>
      <w:b/>
      <w:bCs/>
    </w:rPr>
  </w:style>
  <w:style w:type="paragraph" w:styleId="afffff3">
    <w:name w:val="table of authorities"/>
    <w:basedOn w:val="a2"/>
    <w:next w:val="a2"/>
    <w:rsid w:val="00FF7489"/>
    <w:pPr>
      <w:keepLines/>
      <w:ind w:left="240" w:hanging="240"/>
    </w:pPr>
    <w:rPr>
      <w:szCs w:val="24"/>
      <w:lang w:val="en-US"/>
    </w:rPr>
  </w:style>
  <w:style w:type="table" w:styleId="-10">
    <w:name w:val="Table List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4">
    <w:name w:val="Plain Text"/>
    <w:basedOn w:val="a2"/>
    <w:link w:val="afffff5"/>
    <w:rsid w:val="00FF7489"/>
    <w:pPr>
      <w:keepLines/>
      <w:ind w:firstLine="720"/>
    </w:pPr>
    <w:rPr>
      <w:rFonts w:ascii="Courier New" w:hAnsi="Courier New"/>
      <w:sz w:val="20"/>
      <w:lang w:val="en-US"/>
    </w:rPr>
  </w:style>
  <w:style w:type="character" w:customStyle="1" w:styleId="afffff5">
    <w:name w:val="Текст Знак"/>
    <w:link w:val="afffff4"/>
    <w:rsid w:val="00FF7489"/>
    <w:rPr>
      <w:rFonts w:ascii="Courier New" w:eastAsia="Times New Roman" w:hAnsi="Courier New" w:cs="Courier New"/>
      <w:kern w:val="0"/>
      <w:sz w:val="20"/>
      <w:szCs w:val="20"/>
      <w:lang w:val="en-US"/>
    </w:rPr>
  </w:style>
  <w:style w:type="paragraph" w:styleId="afffff6">
    <w:name w:val="endnote text"/>
    <w:basedOn w:val="a2"/>
    <w:link w:val="afffff7"/>
    <w:rsid w:val="00FF7489"/>
    <w:pPr>
      <w:keepLines/>
      <w:spacing w:after="60"/>
      <w:ind w:firstLine="720"/>
    </w:pPr>
    <w:rPr>
      <w:sz w:val="20"/>
      <w:lang w:val="en-US"/>
    </w:rPr>
  </w:style>
  <w:style w:type="character" w:customStyle="1" w:styleId="afffff7">
    <w:name w:val="Текст концевой сноски Знак"/>
    <w:link w:val="afffff6"/>
    <w:rsid w:val="00FF7489"/>
    <w:rPr>
      <w:rFonts w:ascii="Times New Roman" w:eastAsia="Times New Roman" w:hAnsi="Times New Roman"/>
      <w:kern w:val="0"/>
      <w:sz w:val="20"/>
      <w:szCs w:val="20"/>
      <w:lang w:val="en-US"/>
    </w:rPr>
  </w:style>
  <w:style w:type="paragraph" w:styleId="afffff8">
    <w:name w:val="macro"/>
    <w:link w:val="afffff9"/>
    <w:rsid w:val="00FF7489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120" w:line="288" w:lineRule="auto"/>
      <w:ind w:firstLine="720"/>
      <w:jc w:val="both"/>
    </w:pPr>
    <w:rPr>
      <w:rFonts w:ascii="Courier New" w:eastAsia="Times New Roman" w:hAnsi="Courier New" w:cs="Courier New"/>
      <w:lang w:val="en-US" w:eastAsia="en-US"/>
    </w:rPr>
  </w:style>
  <w:style w:type="character" w:customStyle="1" w:styleId="afffff9">
    <w:name w:val="Текст макроса Знак"/>
    <w:link w:val="afffff8"/>
    <w:rsid w:val="00FF7489"/>
    <w:rPr>
      <w:rFonts w:ascii="Courier New" w:eastAsia="Times New Roman" w:hAnsi="Courier New" w:cs="Courier New"/>
      <w:lang w:val="en-US" w:eastAsia="en-US" w:bidi="ar-SA"/>
    </w:rPr>
  </w:style>
  <w:style w:type="table" w:styleId="afffffa">
    <w:name w:val="Table Theme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b">
    <w:name w:val="index 1"/>
    <w:basedOn w:val="a2"/>
    <w:next w:val="a2"/>
    <w:autoRedefine/>
    <w:rsid w:val="00FF7489"/>
    <w:pPr>
      <w:keepLines/>
      <w:ind w:left="240" w:hanging="240"/>
    </w:pPr>
    <w:rPr>
      <w:szCs w:val="24"/>
      <w:lang w:val="en-US"/>
    </w:rPr>
  </w:style>
  <w:style w:type="paragraph" w:styleId="afffffb">
    <w:name w:val="index heading"/>
    <w:basedOn w:val="a2"/>
    <w:next w:val="1b"/>
    <w:rsid w:val="00FF7489"/>
    <w:pPr>
      <w:keepLines/>
      <w:ind w:firstLine="720"/>
    </w:pPr>
    <w:rPr>
      <w:rFonts w:ascii="Arial" w:hAnsi="Arial" w:cs="Arial"/>
      <w:b/>
      <w:bCs/>
      <w:szCs w:val="24"/>
      <w:lang w:val="en-US"/>
    </w:rPr>
  </w:style>
  <w:style w:type="paragraph" w:styleId="2f4">
    <w:name w:val="index 2"/>
    <w:basedOn w:val="a2"/>
    <w:next w:val="a2"/>
    <w:autoRedefine/>
    <w:rsid w:val="00FF7489"/>
    <w:pPr>
      <w:keepLines/>
      <w:ind w:left="480" w:hanging="240"/>
    </w:pPr>
    <w:rPr>
      <w:szCs w:val="24"/>
      <w:lang w:val="en-US"/>
    </w:rPr>
  </w:style>
  <w:style w:type="paragraph" w:styleId="3f">
    <w:name w:val="index 3"/>
    <w:basedOn w:val="a2"/>
    <w:next w:val="a2"/>
    <w:autoRedefine/>
    <w:rsid w:val="00FF7489"/>
    <w:pPr>
      <w:keepLines/>
      <w:ind w:left="720" w:hanging="240"/>
    </w:pPr>
    <w:rPr>
      <w:szCs w:val="24"/>
      <w:lang w:val="en-US"/>
    </w:rPr>
  </w:style>
  <w:style w:type="paragraph" w:styleId="49">
    <w:name w:val="index 4"/>
    <w:basedOn w:val="a2"/>
    <w:next w:val="a2"/>
    <w:autoRedefine/>
    <w:rsid w:val="00FF7489"/>
    <w:pPr>
      <w:keepLines/>
      <w:ind w:left="960" w:hanging="240"/>
    </w:pPr>
    <w:rPr>
      <w:szCs w:val="24"/>
      <w:lang w:val="en-US"/>
    </w:rPr>
  </w:style>
  <w:style w:type="paragraph" w:styleId="58">
    <w:name w:val="index 5"/>
    <w:basedOn w:val="a2"/>
    <w:next w:val="a2"/>
    <w:autoRedefine/>
    <w:rsid w:val="00FF7489"/>
    <w:pPr>
      <w:keepLines/>
      <w:ind w:left="1200" w:hanging="240"/>
    </w:pPr>
    <w:rPr>
      <w:szCs w:val="24"/>
      <w:lang w:val="en-US"/>
    </w:rPr>
  </w:style>
  <w:style w:type="paragraph" w:styleId="63">
    <w:name w:val="index 6"/>
    <w:basedOn w:val="a2"/>
    <w:next w:val="a2"/>
    <w:autoRedefine/>
    <w:rsid w:val="00FF7489"/>
    <w:pPr>
      <w:keepLines/>
      <w:ind w:left="1440" w:hanging="240"/>
    </w:pPr>
    <w:rPr>
      <w:szCs w:val="24"/>
      <w:lang w:val="en-US"/>
    </w:rPr>
  </w:style>
  <w:style w:type="paragraph" w:styleId="73">
    <w:name w:val="index 7"/>
    <w:basedOn w:val="a2"/>
    <w:next w:val="a2"/>
    <w:autoRedefine/>
    <w:rsid w:val="00FF7489"/>
    <w:pPr>
      <w:keepLines/>
      <w:ind w:left="1680" w:hanging="240"/>
    </w:pPr>
    <w:rPr>
      <w:szCs w:val="24"/>
      <w:lang w:val="en-US"/>
    </w:rPr>
  </w:style>
  <w:style w:type="paragraph" w:styleId="83">
    <w:name w:val="index 8"/>
    <w:basedOn w:val="a2"/>
    <w:next w:val="a2"/>
    <w:autoRedefine/>
    <w:rsid w:val="00FF7489"/>
    <w:pPr>
      <w:keepLines/>
      <w:ind w:left="1920" w:hanging="240"/>
    </w:pPr>
    <w:rPr>
      <w:szCs w:val="24"/>
      <w:lang w:val="en-US"/>
    </w:rPr>
  </w:style>
  <w:style w:type="paragraph" w:styleId="92">
    <w:name w:val="index 9"/>
    <w:basedOn w:val="a2"/>
    <w:next w:val="a2"/>
    <w:autoRedefine/>
    <w:rsid w:val="00FF7489"/>
    <w:pPr>
      <w:keepLines/>
      <w:ind w:left="2160" w:hanging="240"/>
    </w:pPr>
    <w:rPr>
      <w:szCs w:val="24"/>
      <w:lang w:val="en-US"/>
    </w:rPr>
  </w:style>
  <w:style w:type="table" w:styleId="1c">
    <w:name w:val="Table Colorful 1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orful 2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Colorful 3"/>
    <w:basedOn w:val="a4"/>
    <w:rsid w:val="00FF7489"/>
    <w:pPr>
      <w:spacing w:line="360" w:lineRule="auto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c">
    <w:name w:val="Block Text"/>
    <w:basedOn w:val="a2"/>
    <w:rsid w:val="00FF7489"/>
    <w:pPr>
      <w:keepLines/>
      <w:ind w:left="1440" w:right="1440" w:firstLine="720"/>
    </w:pPr>
    <w:rPr>
      <w:szCs w:val="24"/>
      <w:lang w:val="en-US"/>
    </w:rPr>
  </w:style>
  <w:style w:type="character" w:styleId="HTMLa">
    <w:name w:val="HTML Cite"/>
    <w:rsid w:val="00FF7489"/>
    <w:rPr>
      <w:i/>
      <w:iCs/>
    </w:rPr>
  </w:style>
  <w:style w:type="paragraph" w:styleId="afffffd">
    <w:name w:val="Message Header"/>
    <w:basedOn w:val="a2"/>
    <w:link w:val="afffffe"/>
    <w:rsid w:val="00FF7489"/>
    <w:pPr>
      <w:keepLines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/>
      <w:sz w:val="20"/>
      <w:szCs w:val="24"/>
      <w:lang w:val="en-US"/>
    </w:rPr>
  </w:style>
  <w:style w:type="character" w:customStyle="1" w:styleId="afffffe">
    <w:name w:val="Шапка Знак"/>
    <w:link w:val="afffffd"/>
    <w:rsid w:val="00FF7489"/>
    <w:rPr>
      <w:rFonts w:ascii="Arial" w:eastAsia="Times New Roman" w:hAnsi="Arial" w:cs="Arial"/>
      <w:kern w:val="0"/>
      <w:szCs w:val="24"/>
      <w:shd w:val="pct20" w:color="auto" w:fill="auto"/>
      <w:lang w:val="en-US"/>
    </w:rPr>
  </w:style>
  <w:style w:type="paragraph" w:customStyle="1" w:styleId="affffff">
    <w:name w:val="Шапка таблицы"/>
    <w:basedOn w:val="TableText1"/>
    <w:rsid w:val="00FF7489"/>
    <w:pPr>
      <w:spacing w:before="60" w:after="60"/>
      <w:jc w:val="center"/>
    </w:pPr>
    <w:rPr>
      <w:b/>
    </w:rPr>
  </w:style>
  <w:style w:type="paragraph" w:styleId="affffff0">
    <w:name w:val="E-mail Signature"/>
    <w:basedOn w:val="a2"/>
    <w:link w:val="affffff1"/>
    <w:rsid w:val="00FF7489"/>
    <w:pPr>
      <w:keepLines/>
      <w:ind w:firstLine="720"/>
    </w:pPr>
    <w:rPr>
      <w:sz w:val="20"/>
      <w:szCs w:val="24"/>
      <w:lang w:val="en-US"/>
    </w:rPr>
  </w:style>
  <w:style w:type="character" w:customStyle="1" w:styleId="affffff1">
    <w:name w:val="Электронная подпись Знак"/>
    <w:link w:val="affffff0"/>
    <w:rsid w:val="00FF7489"/>
    <w:rPr>
      <w:rFonts w:ascii="Times New Roman" w:eastAsia="Times New Roman" w:hAnsi="Times New Roman"/>
      <w:kern w:val="0"/>
      <w:szCs w:val="24"/>
      <w:lang w:val="en-US"/>
    </w:rPr>
  </w:style>
  <w:style w:type="paragraph" w:customStyle="1" w:styleId="4100">
    <w:name w:val="Стиль Заголовок 4 + Перед:  10 пт После:  0 пт Междустр.интервал:..."/>
    <w:basedOn w:val="41"/>
    <w:rsid w:val="00FF7489"/>
    <w:pPr>
      <w:spacing w:before="200" w:after="0" w:line="360" w:lineRule="auto"/>
    </w:pPr>
    <w:rPr>
      <w:szCs w:val="20"/>
    </w:rPr>
  </w:style>
  <w:style w:type="table" w:customStyle="1" w:styleId="DefaultTable">
    <w:name w:val="Default Table"/>
    <w:rsid w:val="00FF7489"/>
    <w:rPr>
      <w:rFonts w:ascii="Times New Roman" w:eastAsia="Batang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Attribute45">
    <w:name w:val="ParaAttribute45"/>
    <w:rsid w:val="00FF7489"/>
    <w:pPr>
      <w:keepLines/>
      <w:widowControl w:val="0"/>
      <w:wordWrap w:val="0"/>
      <w:spacing w:before="40" w:after="40"/>
    </w:pPr>
    <w:rPr>
      <w:rFonts w:ascii="Times New Roman" w:eastAsia="Batang" w:hAnsi="Times New Roman"/>
    </w:rPr>
  </w:style>
  <w:style w:type="paragraph" w:customStyle="1" w:styleId="ParaAttribute48">
    <w:name w:val="ParaAttribute48"/>
    <w:rsid w:val="00FF7489"/>
    <w:pPr>
      <w:keepNext/>
      <w:keepLines/>
      <w:pageBreakBefore/>
      <w:widowControl w:val="0"/>
      <w:wordWrap w:val="0"/>
      <w:spacing w:before="120" w:after="120"/>
      <w:jc w:val="center"/>
    </w:pPr>
    <w:rPr>
      <w:rFonts w:ascii="Times New Roman" w:eastAsia="Batang" w:hAnsi="Times New Roman"/>
    </w:rPr>
  </w:style>
  <w:style w:type="paragraph" w:customStyle="1" w:styleId="ParaAttribute49">
    <w:name w:val="ParaAttribute49"/>
    <w:rsid w:val="00FF7489"/>
    <w:pPr>
      <w:keepLines/>
      <w:widowControl w:val="0"/>
      <w:wordWrap w:val="0"/>
      <w:spacing w:before="40" w:after="40"/>
      <w:jc w:val="center"/>
    </w:pPr>
    <w:rPr>
      <w:rFonts w:ascii="Times New Roman" w:eastAsia="Batang" w:hAnsi="Times New Roman"/>
    </w:rPr>
  </w:style>
  <w:style w:type="character" w:customStyle="1" w:styleId="CharAttribute1">
    <w:name w:val="CharAttribute1"/>
    <w:rsid w:val="00FF7489"/>
    <w:rPr>
      <w:rFonts w:ascii="Times New Roman" w:eastAsia="Times New Roman" w:hAnsi="Times New Roman"/>
      <w:sz w:val="24"/>
    </w:rPr>
  </w:style>
  <w:style w:type="character" w:customStyle="1" w:styleId="CharAttribute4">
    <w:name w:val="CharAttribute4"/>
    <w:rsid w:val="00FF7489"/>
    <w:rPr>
      <w:rFonts w:ascii="Times New Roman" w:eastAsia="Times New Roman" w:hAnsi="Times New Roman"/>
      <w:sz w:val="22"/>
    </w:rPr>
  </w:style>
  <w:style w:type="paragraph" w:customStyle="1" w:styleId="ParaAttribute44">
    <w:name w:val="ParaAttribute44"/>
    <w:rsid w:val="00FF7489"/>
    <w:pPr>
      <w:keepLines/>
      <w:widowControl w:val="0"/>
      <w:wordWrap w:val="0"/>
      <w:spacing w:before="40" w:after="120"/>
      <w:jc w:val="center"/>
    </w:pPr>
    <w:rPr>
      <w:rFonts w:ascii="Times New Roman" w:eastAsia="Batang" w:hAnsi="Times New Roman"/>
    </w:rPr>
  </w:style>
  <w:style w:type="paragraph" w:customStyle="1" w:styleId="ParaAttribute46">
    <w:name w:val="ParaAttribute46"/>
    <w:rsid w:val="00FF7489"/>
    <w:pPr>
      <w:keepLines/>
      <w:widowControl w:val="0"/>
      <w:wordWrap w:val="0"/>
    </w:pPr>
    <w:rPr>
      <w:rFonts w:ascii="Times New Roman" w:eastAsia="Batang" w:hAnsi="Times New Roman"/>
    </w:rPr>
  </w:style>
  <w:style w:type="character" w:customStyle="1" w:styleId="CharAttribute16">
    <w:name w:val="CharAttribute16"/>
    <w:rsid w:val="00FF7489"/>
    <w:rPr>
      <w:rFonts w:ascii="Times New Roman" w:eastAsia="Times New Roman" w:hAnsi="Times New Roman"/>
      <w:b/>
      <w:sz w:val="32"/>
    </w:rPr>
  </w:style>
  <w:style w:type="character" w:customStyle="1" w:styleId="CharAttribute33">
    <w:name w:val="CharAttribute33"/>
    <w:rsid w:val="00FF7489"/>
    <w:rPr>
      <w:rFonts w:ascii="Times New Roman" w:eastAsia="Times New Roman" w:hAnsi="Times New Roman"/>
      <w:b/>
      <w:sz w:val="22"/>
    </w:rPr>
  </w:style>
  <w:style w:type="paragraph" w:customStyle="1" w:styleId="List2">
    <w:name w:val="List2"/>
    <w:basedOn w:val="a2"/>
    <w:rsid w:val="00FF7489"/>
    <w:pPr>
      <w:keepLines/>
      <w:numPr>
        <w:numId w:val="24"/>
      </w:numPr>
      <w:tabs>
        <w:tab w:val="left" w:pos="1701"/>
      </w:tabs>
      <w:spacing w:after="0" w:line="360" w:lineRule="auto"/>
    </w:pPr>
    <w:rPr>
      <w:sz w:val="28"/>
      <w:szCs w:val="28"/>
      <w:lang w:val="en-US"/>
    </w:rPr>
  </w:style>
  <w:style w:type="paragraph" w:customStyle="1" w:styleId="ParaAttribute10">
    <w:name w:val="ParaAttribute10"/>
    <w:rsid w:val="00C34029"/>
    <w:pPr>
      <w:widowControl w:val="0"/>
      <w:wordWrap w:val="0"/>
      <w:spacing w:after="120" w:line="288" w:lineRule="auto"/>
      <w:ind w:firstLine="720"/>
      <w:jc w:val="both"/>
    </w:pPr>
    <w:rPr>
      <w:rFonts w:ascii="Times New Roman" w:eastAsia="Batang" w:hAnsi="Times New Roman"/>
    </w:rPr>
  </w:style>
  <w:style w:type="paragraph" w:customStyle="1" w:styleId="ParaAttribute3">
    <w:name w:val="ParaAttribute3"/>
    <w:rsid w:val="00C34029"/>
    <w:pPr>
      <w:keepLines/>
      <w:widowControl w:val="0"/>
      <w:wordWrap w:val="0"/>
      <w:spacing w:after="120"/>
      <w:ind w:firstLine="720"/>
      <w:jc w:val="both"/>
    </w:pPr>
    <w:rPr>
      <w:rFonts w:ascii="Times New Roman" w:eastAsia="Batang" w:hAnsi="Times New Roman"/>
    </w:rPr>
  </w:style>
  <w:style w:type="paragraph" w:customStyle="1" w:styleId="affffff2">
    <w:name w:val="_Основной с красной строки"/>
    <w:basedOn w:val="a2"/>
    <w:link w:val="affffff3"/>
    <w:qFormat/>
    <w:rsid w:val="00A42316"/>
    <w:pPr>
      <w:spacing w:after="0" w:line="360" w:lineRule="exact"/>
    </w:pPr>
    <w:rPr>
      <w:szCs w:val="24"/>
      <w:lang/>
    </w:rPr>
  </w:style>
  <w:style w:type="character" w:customStyle="1" w:styleId="affffff3">
    <w:name w:val="_Основной с красной строки Знак"/>
    <w:link w:val="affffff2"/>
    <w:rsid w:val="00A42316"/>
    <w:rPr>
      <w:rFonts w:ascii="Times New Roman" w:eastAsia="Times New Roman" w:hAnsi="Times New Roman"/>
      <w:sz w:val="24"/>
      <w:szCs w:val="24"/>
      <w:lang/>
    </w:rPr>
  </w:style>
  <w:style w:type="paragraph" w:styleId="affffff4">
    <w:name w:val="No Spacing"/>
    <w:basedOn w:val="a2"/>
    <w:uiPriority w:val="1"/>
    <w:qFormat/>
    <w:rsid w:val="00C0721C"/>
    <w:pPr>
      <w:widowControl w:val="0"/>
      <w:snapToGrid w:val="0"/>
      <w:spacing w:before="120"/>
    </w:pPr>
    <w:rPr>
      <w:szCs w:val="22"/>
    </w:rPr>
  </w:style>
  <w:style w:type="character" w:customStyle="1" w:styleId="a7">
    <w:name w:val="Абзац списка Знак"/>
    <w:link w:val="a6"/>
    <w:uiPriority w:val="34"/>
    <w:rsid w:val="00430EFE"/>
    <w:rPr>
      <w:rFonts w:ascii="Times New Roman" w:eastAsia="Times New Roman" w:hAnsi="Times New Roman"/>
      <w:sz w:val="24"/>
      <w:szCs w:val="24"/>
    </w:rPr>
  </w:style>
  <w:style w:type="character" w:customStyle="1" w:styleId="ad">
    <w:name w:val="Нумерованный список Знак"/>
    <w:aliases w:val="List Number Char Знак"/>
    <w:link w:val="a1"/>
    <w:locked/>
    <w:rsid w:val="00B052AA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currentpagelink">
    <w:name w:val="currentpagelink"/>
    <w:basedOn w:val="a3"/>
    <w:rsid w:val="00E540DB"/>
  </w:style>
  <w:style w:type="character" w:customStyle="1" w:styleId="Confirmationtext0">
    <w:name w:val="Confirmation text Знак"/>
    <w:link w:val="Confirmationtext"/>
    <w:rsid w:val="00AC0A71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TableText2">
    <w:name w:val="Table_Text"/>
    <w:rsid w:val="004318D6"/>
    <w:pPr>
      <w:spacing w:before="40" w:after="40" w:line="288" w:lineRule="auto"/>
    </w:pPr>
    <w:rPr>
      <w:rFonts w:ascii="Times New Roman" w:eastAsia="Times New Roman" w:hAnsi="Times New Roman"/>
      <w:snapToGrid w:val="0"/>
      <w:color w:val="000000"/>
      <w:sz w:val="22"/>
      <w:szCs w:val="22"/>
      <w:lang w:eastAsia="en-US"/>
    </w:rPr>
  </w:style>
  <w:style w:type="paragraph" w:customStyle="1" w:styleId="1Char">
    <w:name w:val="_штамп_1 Char"/>
    <w:link w:val="1CharChar1"/>
    <w:rsid w:val="004318D6"/>
    <w:pPr>
      <w:suppressAutoHyphens/>
      <w:ind w:left="-85" w:right="-85"/>
    </w:pPr>
    <w:rPr>
      <w:rFonts w:ascii="Arial" w:eastAsia="Times New Roman" w:hAnsi="Arial"/>
      <w:i/>
      <w:sz w:val="16"/>
    </w:rPr>
  </w:style>
  <w:style w:type="character" w:customStyle="1" w:styleId="1CharChar1">
    <w:name w:val="_штамп_1 Char Char1"/>
    <w:link w:val="1Char"/>
    <w:rsid w:val="004318D6"/>
    <w:rPr>
      <w:rFonts w:ascii="Arial" w:eastAsia="Times New Roman" w:hAnsi="Arial"/>
      <w:i/>
      <w:sz w:val="16"/>
    </w:rPr>
  </w:style>
  <w:style w:type="paragraph" w:customStyle="1" w:styleId="1d">
    <w:name w:val="_штамп_1"/>
    <w:link w:val="1Char1"/>
    <w:semiHidden/>
    <w:rsid w:val="004318D6"/>
    <w:pPr>
      <w:suppressAutoHyphens/>
    </w:pPr>
    <w:rPr>
      <w:rFonts w:ascii="Arial" w:eastAsia="Times New Roman" w:hAnsi="Arial"/>
      <w:i/>
      <w:sz w:val="16"/>
      <w:lang w:eastAsia="en-US"/>
    </w:rPr>
  </w:style>
  <w:style w:type="character" w:customStyle="1" w:styleId="1Char1">
    <w:name w:val="_штамп_1 Char1"/>
    <w:link w:val="1d"/>
    <w:semiHidden/>
    <w:rsid w:val="004318D6"/>
    <w:rPr>
      <w:rFonts w:ascii="Arial" w:eastAsia="Times New Roman" w:hAnsi="Arial"/>
      <w:i/>
      <w:sz w:val="16"/>
      <w:lang w:eastAsia="en-US"/>
    </w:rPr>
  </w:style>
  <w:style w:type="paragraph" w:customStyle="1" w:styleId="affffff5">
    <w:name w:val="_штамп_надпись"/>
    <w:semiHidden/>
    <w:rsid w:val="004318D6"/>
    <w:pPr>
      <w:ind w:left="57" w:right="57"/>
      <w:jc w:val="center"/>
    </w:pPr>
    <w:rPr>
      <w:rFonts w:ascii="Arial" w:eastAsia="Times New Roman" w:hAnsi="Arial"/>
      <w:sz w:val="16"/>
      <w:lang w:eastAsia="en-US"/>
    </w:rPr>
  </w:style>
  <w:style w:type="paragraph" w:customStyle="1" w:styleId="affffff6">
    <w:name w:val="_штамп_номер"/>
    <w:rsid w:val="004318D6"/>
    <w:pPr>
      <w:jc w:val="center"/>
    </w:pPr>
    <w:rPr>
      <w:rFonts w:ascii="Arial" w:eastAsia="Times New Roman" w:hAnsi="Arial"/>
      <w:i/>
      <w:sz w:val="28"/>
    </w:rPr>
  </w:style>
  <w:style w:type="paragraph" w:customStyle="1" w:styleId="affffff7">
    <w:name w:val="_номер_страницы"/>
    <w:rsid w:val="004318D6"/>
    <w:pPr>
      <w:jc w:val="center"/>
    </w:pPr>
    <w:rPr>
      <w:rFonts w:ascii="Arial" w:eastAsia="Times New Roman" w:hAnsi="Arial"/>
      <w:w w:val="85"/>
      <w:lang w:eastAsia="en-US"/>
    </w:rPr>
  </w:style>
  <w:style w:type="paragraph" w:customStyle="1" w:styleId="TableofAcronyms">
    <w:name w:val="Table of Acronyms"/>
    <w:next w:val="a2"/>
    <w:rsid w:val="009D6716"/>
    <w:pPr>
      <w:keepNext/>
      <w:keepLines/>
      <w:pageBreakBefore/>
      <w:suppressAutoHyphens/>
      <w:spacing w:before="360" w:after="240" w:line="288" w:lineRule="auto"/>
      <w:jc w:val="center"/>
      <w:outlineLvl w:val="0"/>
    </w:pPr>
    <w:rPr>
      <w:rFonts w:ascii="Times New Roman" w:eastAsia="Times New Roman" w:hAnsi="Times New Roman"/>
      <w:b/>
      <w:kern w:val="32"/>
      <w:sz w:val="28"/>
      <w:szCs w:val="24"/>
      <w:lang w:eastAsia="en-US"/>
    </w:rPr>
  </w:style>
  <w:style w:type="character" w:customStyle="1" w:styleId="TableText0">
    <w:name w:val="Table Text Знак"/>
    <w:link w:val="TableText"/>
    <w:rsid w:val="009D6716"/>
    <w:rPr>
      <w:rFonts w:ascii="Times New Roman" w:eastAsia="Times New Roman" w:hAnsi="Times New Roman"/>
      <w:b/>
      <w:bCs/>
      <w:sz w:val="22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595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36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15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87.png"/><Relationship Id="rId21" Type="http://schemas.openxmlformats.org/officeDocument/2006/relationships/image" Target="media/image6.jpeg"/><Relationship Id="rId42" Type="http://schemas.openxmlformats.org/officeDocument/2006/relationships/hyperlink" Target="https://websbor.gks.ru/webstat" TargetMode="External"/><Relationship Id="rId47" Type="http://schemas.openxmlformats.org/officeDocument/2006/relationships/image" Target="media/image29.png"/><Relationship Id="rId63" Type="http://schemas.openxmlformats.org/officeDocument/2006/relationships/oleObject" Target="embeddings/oleObject3.bin"/><Relationship Id="rId68" Type="http://schemas.openxmlformats.org/officeDocument/2006/relationships/oleObject" Target="embeddings/oleObject5.bin"/><Relationship Id="rId84" Type="http://schemas.openxmlformats.org/officeDocument/2006/relationships/hyperlink" Target="file:///D:\Users\DKiryushina\Local%20Settings\ExcelExport\ExportReport%3freportId=91c0175f-9a8f-432b-b3fb-e23c58b90713" TargetMode="External"/><Relationship Id="rId89" Type="http://schemas.openxmlformats.org/officeDocument/2006/relationships/image" Target="media/image60.png"/><Relationship Id="rId112" Type="http://schemas.openxmlformats.org/officeDocument/2006/relationships/image" Target="media/image82.png"/><Relationship Id="rId133" Type="http://schemas.openxmlformats.org/officeDocument/2006/relationships/image" Target="media/image103.png"/><Relationship Id="rId138" Type="http://schemas.openxmlformats.org/officeDocument/2006/relationships/image" Target="media/image108.png"/><Relationship Id="rId154" Type="http://schemas.openxmlformats.org/officeDocument/2006/relationships/image" Target="media/image124.png"/><Relationship Id="rId159" Type="http://schemas.openxmlformats.org/officeDocument/2006/relationships/image" Target="media/image129.png"/><Relationship Id="rId175" Type="http://schemas.openxmlformats.org/officeDocument/2006/relationships/fontTable" Target="fontTable.xml"/><Relationship Id="rId170" Type="http://schemas.openxmlformats.org/officeDocument/2006/relationships/hyperlink" Target="http://dic.academic.ru/dic.nsf/ruwiki/1383518" TargetMode="External"/><Relationship Id="rId16" Type="http://schemas.openxmlformats.org/officeDocument/2006/relationships/image" Target="media/image1.png"/><Relationship Id="rId107" Type="http://schemas.openxmlformats.org/officeDocument/2006/relationships/image" Target="media/image77.png"/><Relationship Id="rId11" Type="http://schemas.openxmlformats.org/officeDocument/2006/relationships/footer" Target="footer2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0.png"/><Relationship Id="rId79" Type="http://schemas.openxmlformats.org/officeDocument/2006/relationships/oleObject" Target="embeddings/oleObject6.bin"/><Relationship Id="rId102" Type="http://schemas.openxmlformats.org/officeDocument/2006/relationships/image" Target="media/image73.png"/><Relationship Id="rId123" Type="http://schemas.openxmlformats.org/officeDocument/2006/relationships/image" Target="media/image93.png"/><Relationship Id="rId128" Type="http://schemas.openxmlformats.org/officeDocument/2006/relationships/image" Target="media/image98.png"/><Relationship Id="rId144" Type="http://schemas.openxmlformats.org/officeDocument/2006/relationships/image" Target="media/image114.png"/><Relationship Id="rId149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61.png"/><Relationship Id="rId95" Type="http://schemas.openxmlformats.org/officeDocument/2006/relationships/image" Target="media/image66.pn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hyperlink" Target="https://online.gks.ru/online/" TargetMode="External"/><Relationship Id="rId48" Type="http://schemas.openxmlformats.org/officeDocument/2006/relationships/image" Target="media/image30.png"/><Relationship Id="rId64" Type="http://schemas.openxmlformats.org/officeDocument/2006/relationships/image" Target="media/image43.png"/><Relationship Id="rId69" Type="http://schemas.openxmlformats.org/officeDocument/2006/relationships/image" Target="media/image46.png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134" Type="http://schemas.openxmlformats.org/officeDocument/2006/relationships/image" Target="media/image104.png"/><Relationship Id="rId139" Type="http://schemas.openxmlformats.org/officeDocument/2006/relationships/image" Target="media/image109.png"/><Relationship Id="rId80" Type="http://schemas.openxmlformats.org/officeDocument/2006/relationships/image" Target="media/image55.emf"/><Relationship Id="rId85" Type="http://schemas.openxmlformats.org/officeDocument/2006/relationships/image" Target="media/image57.png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71" Type="http://schemas.openxmlformats.org/officeDocument/2006/relationships/header" Target="header5.xml"/><Relationship Id="rId176" Type="http://schemas.openxmlformats.org/officeDocument/2006/relationships/theme" Target="theme/theme1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oleObject" Target="embeddings/oleObject1.bin"/><Relationship Id="rId103" Type="http://schemas.openxmlformats.org/officeDocument/2006/relationships/image" Target="media/image74.png"/><Relationship Id="rId108" Type="http://schemas.openxmlformats.org/officeDocument/2006/relationships/image" Target="media/image78.png"/><Relationship Id="rId124" Type="http://schemas.openxmlformats.org/officeDocument/2006/relationships/image" Target="media/image94.png"/><Relationship Id="rId129" Type="http://schemas.openxmlformats.org/officeDocument/2006/relationships/image" Target="media/image99.png"/><Relationship Id="rId54" Type="http://schemas.openxmlformats.org/officeDocument/2006/relationships/image" Target="media/image36.png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40" Type="http://schemas.openxmlformats.org/officeDocument/2006/relationships/image" Target="media/image110.png"/><Relationship Id="rId145" Type="http://schemas.openxmlformats.org/officeDocument/2006/relationships/image" Target="media/image115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31.png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1.png"/><Relationship Id="rId65" Type="http://schemas.openxmlformats.org/officeDocument/2006/relationships/image" Target="media/image44.png"/><Relationship Id="rId73" Type="http://schemas.openxmlformats.org/officeDocument/2006/relationships/hyperlink" Target="file:///D:\Users\DKiryushina\Local%20Settings\ExcelExport\ExportFlk%3freportId=fccb5ab8-229c-4a23-84d3-4fb914667b75" TargetMode="External"/><Relationship Id="rId78" Type="http://schemas.openxmlformats.org/officeDocument/2006/relationships/image" Target="media/image54.emf"/><Relationship Id="rId81" Type="http://schemas.openxmlformats.org/officeDocument/2006/relationships/oleObject" Target="embeddings/oleObject7.bin"/><Relationship Id="rId86" Type="http://schemas.openxmlformats.org/officeDocument/2006/relationships/image" Target="media/image58.jpe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92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43" Type="http://schemas.openxmlformats.org/officeDocument/2006/relationships/image" Target="media/image113.png"/><Relationship Id="rId148" Type="http://schemas.openxmlformats.org/officeDocument/2006/relationships/image" Target="media/image118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64" Type="http://schemas.openxmlformats.org/officeDocument/2006/relationships/image" Target="media/image134.png"/><Relationship Id="rId169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72" Type="http://schemas.openxmlformats.org/officeDocument/2006/relationships/footer" Target="footer5.xml"/><Relationship Id="rId13" Type="http://schemas.openxmlformats.org/officeDocument/2006/relationships/footer" Target="footer3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79.png"/><Relationship Id="rId34" Type="http://schemas.openxmlformats.org/officeDocument/2006/relationships/image" Target="media/image1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image" Target="media/image68.png"/><Relationship Id="rId104" Type="http://schemas.openxmlformats.org/officeDocument/2006/relationships/image" Target="media/image75.png"/><Relationship Id="rId120" Type="http://schemas.openxmlformats.org/officeDocument/2006/relationships/image" Target="media/image90.png"/><Relationship Id="rId125" Type="http://schemas.openxmlformats.org/officeDocument/2006/relationships/image" Target="media/image95.png"/><Relationship Id="rId141" Type="http://schemas.openxmlformats.org/officeDocument/2006/relationships/image" Target="media/image111.png"/><Relationship Id="rId146" Type="http://schemas.openxmlformats.org/officeDocument/2006/relationships/image" Target="media/image116.png"/><Relationship Id="rId167" Type="http://schemas.openxmlformats.org/officeDocument/2006/relationships/hyperlink" Target="https://webstat.gks.ru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63.png"/><Relationship Id="rId162" Type="http://schemas.openxmlformats.org/officeDocument/2006/relationships/image" Target="media/image132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27.png"/><Relationship Id="rId66" Type="http://schemas.openxmlformats.org/officeDocument/2006/relationships/oleObject" Target="embeddings/oleObject4.bin"/><Relationship Id="rId87" Type="http://schemas.openxmlformats.org/officeDocument/2006/relationships/image" Target="media/image59.jpeg"/><Relationship Id="rId110" Type="http://schemas.openxmlformats.org/officeDocument/2006/relationships/image" Target="media/image80.png"/><Relationship Id="rId115" Type="http://schemas.openxmlformats.org/officeDocument/2006/relationships/image" Target="media/image85.png"/><Relationship Id="rId131" Type="http://schemas.openxmlformats.org/officeDocument/2006/relationships/image" Target="media/image101.png"/><Relationship Id="rId136" Type="http://schemas.openxmlformats.org/officeDocument/2006/relationships/image" Target="media/image106.png"/><Relationship Id="rId157" Type="http://schemas.openxmlformats.org/officeDocument/2006/relationships/image" Target="media/image127.png"/><Relationship Id="rId61" Type="http://schemas.openxmlformats.org/officeDocument/2006/relationships/oleObject" Target="embeddings/oleObject2.bin"/><Relationship Id="rId82" Type="http://schemas.openxmlformats.org/officeDocument/2006/relationships/image" Target="media/image56.png"/><Relationship Id="rId152" Type="http://schemas.openxmlformats.org/officeDocument/2006/relationships/image" Target="media/image122.png"/><Relationship Id="rId173" Type="http://schemas.openxmlformats.org/officeDocument/2006/relationships/header" Target="header6.xml"/><Relationship Id="rId19" Type="http://schemas.openxmlformats.org/officeDocument/2006/relationships/image" Target="media/image4.jpeg"/><Relationship Id="rId14" Type="http://schemas.openxmlformats.org/officeDocument/2006/relationships/header" Target="header4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38.png"/><Relationship Id="rId77" Type="http://schemas.openxmlformats.org/officeDocument/2006/relationships/image" Target="media/image53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openxmlformats.org/officeDocument/2006/relationships/image" Target="media/image96.png"/><Relationship Id="rId147" Type="http://schemas.openxmlformats.org/officeDocument/2006/relationships/image" Target="media/image117.png"/><Relationship Id="rId168" Type="http://schemas.openxmlformats.org/officeDocument/2006/relationships/image" Target="media/image137.png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72" Type="http://schemas.openxmlformats.org/officeDocument/2006/relationships/image" Target="media/image49.pn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image" Target="media/image91.png"/><Relationship Id="rId142" Type="http://schemas.openxmlformats.org/officeDocument/2006/relationships/image" Target="media/image112.png"/><Relationship Id="rId163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8.png"/><Relationship Id="rId67" Type="http://schemas.openxmlformats.org/officeDocument/2006/relationships/image" Target="media/image45.png"/><Relationship Id="rId116" Type="http://schemas.openxmlformats.org/officeDocument/2006/relationships/image" Target="media/image86.png"/><Relationship Id="rId137" Type="http://schemas.openxmlformats.org/officeDocument/2006/relationships/image" Target="media/image107.png"/><Relationship Id="rId158" Type="http://schemas.openxmlformats.org/officeDocument/2006/relationships/image" Target="media/image128.png"/><Relationship Id="rId20" Type="http://schemas.openxmlformats.org/officeDocument/2006/relationships/image" Target="media/image5.jpeg"/><Relationship Id="rId41" Type="http://schemas.openxmlformats.org/officeDocument/2006/relationships/hyperlink" Target="https://websbor.gks.ru/online" TargetMode="External"/><Relationship Id="rId62" Type="http://schemas.openxmlformats.org/officeDocument/2006/relationships/image" Target="media/image42.png"/><Relationship Id="rId83" Type="http://schemas.openxmlformats.org/officeDocument/2006/relationships/hyperlink" Target="file:///D:\Users\DKiryushina\Local%20Settings\ExcelExport\ExportReport%3freportId=91c0175f-9a8f-432b-b3fb-e23c58b90713" TargetMode="External"/><Relationship Id="rId88" Type="http://schemas.openxmlformats.org/officeDocument/2006/relationships/image" Target="cid:image001.jpg@01D58F15.56628500" TargetMode="External"/><Relationship Id="rId111" Type="http://schemas.openxmlformats.org/officeDocument/2006/relationships/image" Target="media/image81.png"/><Relationship Id="rId132" Type="http://schemas.openxmlformats.org/officeDocument/2006/relationships/image" Target="media/image102.png"/><Relationship Id="rId153" Type="http://schemas.openxmlformats.org/officeDocument/2006/relationships/image" Target="media/image123.png"/><Relationship Id="rId174" Type="http://schemas.openxmlformats.org/officeDocument/2006/relationships/footer" Target="footer6.xml"/><Relationship Id="rId15" Type="http://schemas.openxmlformats.org/officeDocument/2006/relationships/footer" Target="footer4.xml"/><Relationship Id="rId36" Type="http://schemas.openxmlformats.org/officeDocument/2006/relationships/image" Target="media/image21.png"/><Relationship Id="rId57" Type="http://schemas.openxmlformats.org/officeDocument/2006/relationships/image" Target="media/image39.png"/><Relationship Id="rId106" Type="http://schemas.openxmlformats.org/officeDocument/2006/relationships/hyperlink" Target="file:///D:\Users\DKiryushina\Local%20Settings\ExcelExport\ExportControls%3ftemplateId=2cb71186-06b4-4b7e-8de0-b4594c6648ef" TargetMode="External"/><Relationship Id="rId127" Type="http://schemas.openxmlformats.org/officeDocument/2006/relationships/image" Target="media/image9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FE71DF-ECBA-48FF-B2DE-A14075A81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19519</Words>
  <Characters>111264</Characters>
  <Application>Microsoft Office Word</Application>
  <DocSecurity>0</DocSecurity>
  <Lines>927</Lines>
  <Paragraphs>261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130522</CharactersWithSpaces>
  <SharedDoc>false</SharedDoc>
  <HLinks>
    <vt:vector size="192" baseType="variant">
      <vt:variant>
        <vt:i4>262216</vt:i4>
      </vt:variant>
      <vt:variant>
        <vt:i4>1044</vt:i4>
      </vt:variant>
      <vt:variant>
        <vt:i4>0</vt:i4>
      </vt:variant>
      <vt:variant>
        <vt:i4>5</vt:i4>
      </vt:variant>
      <vt:variant>
        <vt:lpwstr>http://dic.academic.ru/dic.nsf/ruwiki/1383518</vt:lpwstr>
      </vt:variant>
      <vt:variant>
        <vt:lpwstr/>
      </vt:variant>
      <vt:variant>
        <vt:i4>7864371</vt:i4>
      </vt:variant>
      <vt:variant>
        <vt:i4>1023</vt:i4>
      </vt:variant>
      <vt:variant>
        <vt:i4>0</vt:i4>
      </vt:variant>
      <vt:variant>
        <vt:i4>5</vt:i4>
      </vt:variant>
      <vt:variant>
        <vt:lpwstr>https://webstat.gks.ru/</vt:lpwstr>
      </vt:variant>
      <vt:variant>
        <vt:lpwstr/>
      </vt:variant>
      <vt:variant>
        <vt:i4>2752590</vt:i4>
      </vt:variant>
      <vt:variant>
        <vt:i4>645</vt:i4>
      </vt:variant>
      <vt:variant>
        <vt:i4>0</vt:i4>
      </vt:variant>
      <vt:variant>
        <vt:i4>5</vt:i4>
      </vt:variant>
      <vt:variant>
        <vt:lpwstr>D:\Users\DKiryushina\Local Settings\ExcelExport\ExportControls?templateId=2cb71186-06b4-4b7e-8de0-b4594c6648ef</vt:lpwstr>
      </vt:variant>
      <vt:variant>
        <vt:lpwstr/>
      </vt:variant>
      <vt:variant>
        <vt:i4>3080260</vt:i4>
      </vt:variant>
      <vt:variant>
        <vt:i4>495</vt:i4>
      </vt:variant>
      <vt:variant>
        <vt:i4>0</vt:i4>
      </vt:variant>
      <vt:variant>
        <vt:i4>5</vt:i4>
      </vt:variant>
      <vt:variant>
        <vt:lpwstr>D:\Users\DKiryushina\Local Settings\ExcelExport\ExportReport?reportId=91c0175f-9a8f-432b-b3fb-e23c58b90713</vt:lpwstr>
      </vt:variant>
      <vt:variant>
        <vt:lpwstr/>
      </vt:variant>
      <vt:variant>
        <vt:i4>3080260</vt:i4>
      </vt:variant>
      <vt:variant>
        <vt:i4>492</vt:i4>
      </vt:variant>
      <vt:variant>
        <vt:i4>0</vt:i4>
      </vt:variant>
      <vt:variant>
        <vt:i4>5</vt:i4>
      </vt:variant>
      <vt:variant>
        <vt:lpwstr>D:\Users\DKiryushina\Local Settings\ExcelExport\ExportReport?reportId=91c0175f-9a8f-432b-b3fb-e23c58b90713</vt:lpwstr>
      </vt:variant>
      <vt:variant>
        <vt:lpwstr/>
      </vt:variant>
      <vt:variant>
        <vt:i4>4128852</vt:i4>
      </vt:variant>
      <vt:variant>
        <vt:i4>435</vt:i4>
      </vt:variant>
      <vt:variant>
        <vt:i4>0</vt:i4>
      </vt:variant>
      <vt:variant>
        <vt:i4>5</vt:i4>
      </vt:variant>
      <vt:variant>
        <vt:lpwstr>D:\Users\DKiryushina\Local Settings\ExcelExport\ExportFlk?reportId=fccb5ab8-229c-4a23-84d3-4fb914667b75</vt:lpwstr>
      </vt:variant>
      <vt:variant>
        <vt:lpwstr/>
      </vt:variant>
      <vt:variant>
        <vt:i4>5767262</vt:i4>
      </vt:variant>
      <vt:variant>
        <vt:i4>315</vt:i4>
      </vt:variant>
      <vt:variant>
        <vt:i4>0</vt:i4>
      </vt:variant>
      <vt:variant>
        <vt:i4>5</vt:i4>
      </vt:variant>
      <vt:variant>
        <vt:lpwstr>https://online.gks.ru/online/</vt:lpwstr>
      </vt:variant>
      <vt:variant>
        <vt:lpwstr/>
      </vt:variant>
      <vt:variant>
        <vt:i4>6488187</vt:i4>
      </vt:variant>
      <vt:variant>
        <vt:i4>312</vt:i4>
      </vt:variant>
      <vt:variant>
        <vt:i4>0</vt:i4>
      </vt:variant>
      <vt:variant>
        <vt:i4>5</vt:i4>
      </vt:variant>
      <vt:variant>
        <vt:lpwstr>https://websbor.gks.ru/webstat</vt:lpwstr>
      </vt:variant>
      <vt:variant>
        <vt:lpwstr/>
      </vt:variant>
      <vt:variant>
        <vt:i4>1769483</vt:i4>
      </vt:variant>
      <vt:variant>
        <vt:i4>309</vt:i4>
      </vt:variant>
      <vt:variant>
        <vt:i4>0</vt:i4>
      </vt:variant>
      <vt:variant>
        <vt:i4>5</vt:i4>
      </vt:variant>
      <vt:variant>
        <vt:lpwstr>https://websbor.gks.ru/online</vt:lpwstr>
      </vt:variant>
      <vt:variant>
        <vt:lpwstr/>
      </vt:variant>
      <vt:variant>
        <vt:i4>2031673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_Toc50227993</vt:lpwstr>
      </vt:variant>
      <vt:variant>
        <vt:i4>1966137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_Toc50227992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_Toc50227981</vt:lpwstr>
      </vt:variant>
      <vt:variant>
        <vt:i4>1835064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_Toc50227980</vt:lpwstr>
      </vt:variant>
      <vt:variant>
        <vt:i4>1376311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_Toc50227979</vt:lpwstr>
      </vt:variant>
      <vt:variant>
        <vt:i4>1310775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_Toc50227978</vt:lpwstr>
      </vt:variant>
      <vt:variant>
        <vt:i4>1769527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_Toc50227977</vt:lpwstr>
      </vt:variant>
      <vt:variant>
        <vt:i4>1703991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_Toc50227976</vt:lpwstr>
      </vt:variant>
      <vt:variant>
        <vt:i4>1638455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_Toc50227975</vt:lpwstr>
      </vt:variant>
      <vt:variant>
        <vt:i4>1572919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_Toc50227974</vt:lpwstr>
      </vt:variant>
      <vt:variant>
        <vt:i4>2031671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_Toc50227973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_Toc50227972</vt:lpwstr>
      </vt:variant>
      <vt:variant>
        <vt:i4>1900599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_Toc50227971</vt:lpwstr>
      </vt:variant>
      <vt:variant>
        <vt:i4>1835063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_Toc50227970</vt:lpwstr>
      </vt:variant>
      <vt:variant>
        <vt:i4>1376310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_Toc50227969</vt:lpwstr>
      </vt:variant>
      <vt:variant>
        <vt:i4>1769526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_Toc50227967</vt:lpwstr>
      </vt:variant>
      <vt:variant>
        <vt:i4>1703990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_Toc50227966</vt:lpwstr>
      </vt:variant>
      <vt:variant>
        <vt:i4>1638454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_Toc50227965</vt:lpwstr>
      </vt:variant>
      <vt:variant>
        <vt:i4>1835062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_Toc50227960</vt:lpwstr>
      </vt:variant>
      <vt:variant>
        <vt:i4>1376309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_Toc50227959</vt:lpwstr>
      </vt:variant>
      <vt:variant>
        <vt:i4>1310773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_Toc50227958</vt:lpwstr>
      </vt:variant>
      <vt:variant>
        <vt:i4>1769525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_Toc50227957</vt:lpwstr>
      </vt:variant>
      <vt:variant>
        <vt:i4>2555928</vt:i4>
      </vt:variant>
      <vt:variant>
        <vt:i4>110296</vt:i4>
      </vt:variant>
      <vt:variant>
        <vt:i4>1083</vt:i4>
      </vt:variant>
      <vt:variant>
        <vt:i4>1</vt:i4>
      </vt:variant>
      <vt:variant>
        <vt:lpwstr>cid:image001.jpg@01D58F15.56628500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люба</dc:creator>
  <cp:lastModifiedBy>P41_SumakovaEI</cp:lastModifiedBy>
  <cp:revision>3</cp:revision>
  <cp:lastPrinted>2020-07-13T04:24:00Z</cp:lastPrinted>
  <dcterms:created xsi:type="dcterms:W3CDTF">2021-01-17T22:43:00Z</dcterms:created>
  <dcterms:modified xsi:type="dcterms:W3CDTF">2021-01-17T22:43:00Z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Код документа">
    <vt:lpwstr>65287366.4251801.013.И3</vt:lpwstr>
  </property>
  <property fmtid="{D5CDD505-2E9C-101B-9397-08002B2CF9AE}" pid="3" name="Наименование системы">
    <vt:lpwstr>ЕДИНАЯ СИСТЕМА СБОРА И ОБРАБОТКИ СТАТИСТИЧЕСКОЙ ИНФОРМАЦИИ ИВС РОССТАТА В ЧАСТИ ЭЛЕКТРОННОГО СБОРА ДАННЫХ</vt:lpwstr>
  </property>
  <property fmtid="{D5CDD505-2E9C-101B-9397-08002B2CF9AE}" pid="4" name="Наименование документа">
    <vt:lpwstr>Руководство пользователя на ON-LINE модуль подготовки отчетов-ЭВФ</vt:lpwstr>
  </property>
</Properties>
</file>